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6340"/>
      </w:tblGrid>
      <w:tr w:rsidR="00E538D9" w14:paraId="10936324" w14:textId="77777777" w:rsidTr="00E538D9">
        <w:tc>
          <w:tcPr>
            <w:tcW w:w="4258" w:type="dxa"/>
            <w:shd w:val="clear" w:color="auto" w:fill="auto"/>
          </w:tcPr>
          <w:p w14:paraId="3C519611" w14:textId="77777777" w:rsidR="00E538D9" w:rsidRPr="00947943" w:rsidRDefault="00E538D9" w:rsidP="00E538D9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947943">
              <w:rPr>
                <w:rFonts w:cs="Arial"/>
                <w:b/>
                <w:color w:val="000000" w:themeColor="text1"/>
                <w:sz w:val="24"/>
                <w:szCs w:val="24"/>
              </w:rPr>
              <w:t>39th Primary School of Patra</w:t>
            </w:r>
          </w:p>
          <w:p w14:paraId="20F6DF73" w14:textId="77777777" w:rsidR="00E538D9" w:rsidRPr="009E6755" w:rsidRDefault="00E538D9" w:rsidP="00E538D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proofErr w:type="spellStart"/>
            <w:r w:rsidRPr="009E6755">
              <w:rPr>
                <w:rFonts w:cs="Arial"/>
                <w:color w:val="000000" w:themeColor="text1"/>
                <w:sz w:val="24"/>
                <w:szCs w:val="24"/>
              </w:rPr>
              <w:t>Panachaikou</w:t>
            </w:r>
            <w:proofErr w:type="spellEnd"/>
            <w:r w:rsidRPr="009E6755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6755">
              <w:rPr>
                <w:rFonts w:cs="Arial"/>
                <w:color w:val="000000" w:themeColor="text1"/>
                <w:sz w:val="24"/>
                <w:szCs w:val="24"/>
              </w:rPr>
              <w:t>terma</w:t>
            </w:r>
            <w:proofErr w:type="spellEnd"/>
            <w:r w:rsidRPr="009E6755">
              <w:rPr>
                <w:rFonts w:cs="Arial"/>
                <w:color w:val="000000" w:themeColor="text1"/>
                <w:sz w:val="24"/>
                <w:szCs w:val="24"/>
              </w:rPr>
              <w:t xml:space="preserve"> Neo Souli</w:t>
            </w:r>
          </w:p>
          <w:p w14:paraId="39E6FE04" w14:textId="77777777" w:rsidR="00E538D9" w:rsidRPr="009E6755" w:rsidRDefault="00E538D9" w:rsidP="00E538D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9E6755">
              <w:rPr>
                <w:rFonts w:cs="Arial"/>
                <w:color w:val="000000" w:themeColor="text1"/>
                <w:sz w:val="24"/>
                <w:szCs w:val="24"/>
              </w:rPr>
              <w:t>26500 - Patra</w:t>
            </w:r>
          </w:p>
          <w:p w14:paraId="6DABC4FA" w14:textId="77777777" w:rsidR="00E538D9" w:rsidRDefault="00E538D9" w:rsidP="00E538D9">
            <w:pPr>
              <w:pStyle w:val="Default"/>
              <w:rPr>
                <w:rFonts w:ascii="Arial" w:hAnsi="Arial" w:cs="Arial"/>
              </w:rPr>
            </w:pPr>
            <w:r w:rsidRPr="009E6755">
              <w:rPr>
                <w:rFonts w:ascii="Arial" w:hAnsi="Arial" w:cs="Arial"/>
              </w:rPr>
              <w:t>Tel / fax: +302610640147</w:t>
            </w:r>
          </w:p>
          <w:p w14:paraId="71B0AFBE" w14:textId="77777777" w:rsidR="00E538D9" w:rsidRPr="009E6755" w:rsidRDefault="00E538D9" w:rsidP="00E538D9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r w:rsidRPr="00D67F17">
              <w:rPr>
                <w:rFonts w:ascii="Arial" w:hAnsi="Arial" w:cs="Arial"/>
              </w:rPr>
              <w:t>mail@39dim-patras.ach.sch.gr</w:t>
            </w:r>
          </w:p>
          <w:p w14:paraId="2252EEDB" w14:textId="77777777" w:rsidR="00E538D9" w:rsidRPr="009E6755" w:rsidRDefault="00E538D9" w:rsidP="00E538D9">
            <w:pPr>
              <w:pStyle w:val="Default"/>
              <w:rPr>
                <w:rFonts w:ascii="Arial" w:hAnsi="Arial" w:cs="Arial"/>
              </w:rPr>
            </w:pPr>
          </w:p>
          <w:p w14:paraId="62A21183" w14:textId="77777777" w:rsidR="00E538D9" w:rsidRPr="00E538D9" w:rsidRDefault="00E538D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340" w:type="dxa"/>
            <w:shd w:val="clear" w:color="auto" w:fill="auto"/>
          </w:tcPr>
          <w:p w14:paraId="7E86B324" w14:textId="77777777" w:rsidR="00E538D9" w:rsidRDefault="00E538D9">
            <w:r>
              <w:rPr>
                <w:rFonts w:cs="Arial"/>
                <w:noProof/>
              </w:rPr>
              <w:drawing>
                <wp:inline distT="0" distB="0" distL="0" distR="0" wp14:anchorId="1F8FF155" wp14:editId="7029FCD4">
                  <wp:extent cx="1297955" cy="1137759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39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093" cy="113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6755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5D53EA3" wp14:editId="30D0C32A">
                  <wp:simplePos x="0" y="0"/>
                  <wp:positionH relativeFrom="column">
                    <wp:posOffset>1747520</wp:posOffset>
                  </wp:positionH>
                  <wp:positionV relativeFrom="paragraph">
                    <wp:posOffset>-355600</wp:posOffset>
                  </wp:positionV>
                  <wp:extent cx="2400300" cy="714375"/>
                  <wp:effectExtent l="0" t="0" r="12700" b="0"/>
                  <wp:wrapThrough wrapText="bothSides">
                    <wp:wrapPolygon edited="0">
                      <wp:start x="0" y="0"/>
                      <wp:lineTo x="0" y="20736"/>
                      <wp:lineTo x="21486" y="20736"/>
                      <wp:lineTo x="2148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14F27AF" w14:textId="77777777" w:rsidR="00E538D9" w:rsidRDefault="00E538D9" w:rsidP="00E538D9">
      <w:pPr>
        <w:pStyle w:val="Default"/>
        <w:jc w:val="center"/>
        <w:rPr>
          <w:rFonts w:ascii="Arial" w:hAnsi="Arial" w:cs="Arial"/>
          <w:b/>
          <w:bCs/>
          <w:color w:val="001747"/>
          <w:sz w:val="32"/>
          <w:szCs w:val="32"/>
        </w:rPr>
      </w:pPr>
    </w:p>
    <w:p w14:paraId="54B2229D" w14:textId="77777777" w:rsidR="00E538D9" w:rsidRPr="00085064" w:rsidRDefault="00E538D9" w:rsidP="00E538D9">
      <w:pPr>
        <w:pStyle w:val="Default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85064">
        <w:rPr>
          <w:rFonts w:ascii="Arial" w:hAnsi="Arial" w:cs="Arial"/>
          <w:b/>
          <w:bCs/>
          <w:color w:val="000000" w:themeColor="text1"/>
          <w:sz w:val="32"/>
          <w:szCs w:val="32"/>
        </w:rPr>
        <w:t>KA229 - School Exchange Partnerships (Call 2019 Round 1 KA2)</w:t>
      </w:r>
    </w:p>
    <w:p w14:paraId="50E6CA29" w14:textId="77777777" w:rsidR="00E538D9" w:rsidRPr="00085064" w:rsidRDefault="00E538D9" w:rsidP="00E538D9">
      <w:pPr>
        <w:pStyle w:val="Default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85064">
        <w:rPr>
          <w:rFonts w:ascii="Arial" w:hAnsi="Arial" w:cs="Arial"/>
          <w:b/>
          <w:bCs/>
          <w:color w:val="000000" w:themeColor="text1"/>
          <w:sz w:val="32"/>
          <w:szCs w:val="32"/>
        </w:rPr>
        <w:t>Agreement number: 2019-1-RO01-KA229-063665_2</w:t>
      </w:r>
    </w:p>
    <w:p w14:paraId="40E66621" w14:textId="77777777" w:rsidR="00E538D9" w:rsidRPr="00085064" w:rsidRDefault="00E538D9" w:rsidP="00E538D9">
      <w:pPr>
        <w:pStyle w:val="Default"/>
        <w:rPr>
          <w:rFonts w:ascii="Arial" w:hAnsi="Arial" w:cs="Arial"/>
          <w:color w:val="000000" w:themeColor="text1"/>
          <w:sz w:val="32"/>
          <w:szCs w:val="32"/>
        </w:rPr>
      </w:pPr>
    </w:p>
    <w:p w14:paraId="61E8D4A8" w14:textId="77777777" w:rsidR="00E538D9" w:rsidRPr="00085064" w:rsidRDefault="00E538D9" w:rsidP="00E538D9">
      <w:pPr>
        <w:pStyle w:val="Default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85064">
        <w:rPr>
          <w:rFonts w:ascii="Arial" w:hAnsi="Arial" w:cs="Arial"/>
          <w:b/>
          <w:bCs/>
          <w:color w:val="000000" w:themeColor="text1"/>
          <w:sz w:val="32"/>
          <w:szCs w:val="32"/>
        </w:rPr>
        <w:t>INVITATION</w:t>
      </w:r>
    </w:p>
    <w:p w14:paraId="3C33149D" w14:textId="77777777" w:rsidR="00E538D9" w:rsidRPr="00085064" w:rsidRDefault="00E538D9" w:rsidP="00E538D9">
      <w:pPr>
        <w:pStyle w:val="Default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0EAA8DE0" w14:textId="77777777" w:rsidR="00E538D9" w:rsidRPr="00085064" w:rsidRDefault="00E538D9" w:rsidP="00E538D9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85064">
        <w:rPr>
          <w:rFonts w:ascii="Arial" w:hAnsi="Arial" w:cs="Arial"/>
          <w:color w:val="000000" w:themeColor="text1"/>
          <w:sz w:val="28"/>
          <w:szCs w:val="28"/>
        </w:rPr>
        <w:t xml:space="preserve">The 39th Primary School of Patra has the great pleasure to invite </w:t>
      </w:r>
      <w:r w:rsidRPr="00085064">
        <w:rPr>
          <w:rFonts w:ascii="Arial" w:hAnsi="Arial" w:cs="Arial"/>
          <w:bCs/>
          <w:color w:val="000000" w:themeColor="text1"/>
          <w:sz w:val="28"/>
          <w:szCs w:val="28"/>
        </w:rPr>
        <w:t>the teachers and pupils of the partner schools</w:t>
      </w:r>
    </w:p>
    <w:p w14:paraId="40117EC0" w14:textId="77777777" w:rsidR="00E538D9" w:rsidRPr="00085064" w:rsidRDefault="00E538D9" w:rsidP="00E538D9">
      <w:pPr>
        <w:pStyle w:val="Default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A386450" w14:textId="77777777" w:rsidR="00E538D9" w:rsidRPr="00365979" w:rsidRDefault="00E538D9" w:rsidP="00E538D9">
      <w:pPr>
        <w:pStyle w:val="Default"/>
        <w:jc w:val="both"/>
        <w:rPr>
          <w:rFonts w:ascii="Arial" w:hAnsi="Arial" w:cs="Arial"/>
          <w:bCs/>
          <w:color w:val="000000" w:themeColor="text1"/>
          <w:sz w:val="28"/>
          <w:szCs w:val="28"/>
          <w:lang w:val="de-DE"/>
        </w:rPr>
      </w:pPr>
      <w:r w:rsidRPr="00365979">
        <w:rPr>
          <w:rFonts w:ascii="Arial" w:hAnsi="Arial" w:cs="Arial"/>
          <w:bCs/>
          <w:color w:val="000000" w:themeColor="text1"/>
          <w:sz w:val="28"/>
          <w:szCs w:val="28"/>
          <w:lang w:val="de-DE"/>
        </w:rPr>
        <w:t>Colegiul National Elena Cuza, Romania</w:t>
      </w:r>
    </w:p>
    <w:p w14:paraId="606D45B9" w14:textId="77777777" w:rsidR="00E538D9" w:rsidRPr="00365979" w:rsidRDefault="00E538D9" w:rsidP="00E538D9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  <w:r w:rsidRPr="00365979">
        <w:rPr>
          <w:rFonts w:ascii="Arial" w:hAnsi="Arial" w:cs="Arial"/>
          <w:b/>
          <w:color w:val="000000" w:themeColor="text1"/>
          <w:sz w:val="28"/>
          <w:szCs w:val="28"/>
          <w:lang w:val="de-DE"/>
        </w:rPr>
        <w:t>Neue Mittelschule der Pädagogischen Hochschule Steiermark, Austria</w:t>
      </w:r>
    </w:p>
    <w:p w14:paraId="5B18C35D" w14:textId="77777777" w:rsidR="00E538D9" w:rsidRPr="00365979" w:rsidRDefault="00E538D9" w:rsidP="00E538D9">
      <w:pPr>
        <w:pStyle w:val="Default"/>
        <w:jc w:val="both"/>
        <w:rPr>
          <w:rFonts w:ascii="Arial" w:hAnsi="Arial" w:cs="Arial"/>
          <w:bCs/>
          <w:color w:val="000000" w:themeColor="text1"/>
          <w:sz w:val="28"/>
          <w:szCs w:val="28"/>
          <w:lang w:val="it-IT"/>
        </w:rPr>
      </w:pPr>
      <w:r w:rsidRPr="00365979">
        <w:rPr>
          <w:rFonts w:ascii="Arial" w:hAnsi="Arial" w:cs="Arial"/>
          <w:bCs/>
          <w:color w:val="000000" w:themeColor="text1"/>
          <w:sz w:val="28"/>
          <w:szCs w:val="28"/>
          <w:lang w:val="it-IT"/>
        </w:rPr>
        <w:t>Dimotiko Scholeio Defteras Pano, Cyprus</w:t>
      </w:r>
    </w:p>
    <w:p w14:paraId="600BBBF9" w14:textId="77777777" w:rsidR="00E538D9" w:rsidRPr="00365979" w:rsidRDefault="00E538D9" w:rsidP="00E538D9">
      <w:pPr>
        <w:pStyle w:val="Default"/>
        <w:jc w:val="both"/>
        <w:rPr>
          <w:rFonts w:ascii="Arial" w:hAnsi="Arial" w:cs="Arial"/>
          <w:bCs/>
          <w:color w:val="000000" w:themeColor="text1"/>
          <w:sz w:val="28"/>
          <w:szCs w:val="28"/>
          <w:lang w:val="it-IT"/>
        </w:rPr>
      </w:pPr>
      <w:r w:rsidRPr="00365979">
        <w:rPr>
          <w:rFonts w:ascii="Arial" w:hAnsi="Arial" w:cs="Arial"/>
          <w:bCs/>
          <w:color w:val="000000" w:themeColor="text1"/>
          <w:sz w:val="28"/>
          <w:szCs w:val="28"/>
          <w:lang w:val="it-IT"/>
        </w:rPr>
        <w:t>Istituto Comprensivo Statale "A. PAGANO"</w:t>
      </w:r>
    </w:p>
    <w:p w14:paraId="3D371C98" w14:textId="77777777" w:rsidR="00E538D9" w:rsidRPr="00365979" w:rsidRDefault="00E538D9" w:rsidP="00E538D9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it-IT"/>
        </w:rPr>
      </w:pPr>
    </w:p>
    <w:p w14:paraId="0650C498" w14:textId="77777777" w:rsidR="00E538D9" w:rsidRPr="00085064" w:rsidRDefault="00E538D9" w:rsidP="00E538D9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85064">
        <w:rPr>
          <w:rFonts w:ascii="Arial" w:hAnsi="Arial" w:cs="Arial"/>
          <w:color w:val="000000" w:themeColor="text1"/>
          <w:sz w:val="28"/>
          <w:szCs w:val="28"/>
        </w:rPr>
        <w:t xml:space="preserve">to the final Learning Teaching and Training activity of the Erasmus+ Project “GAMES FOR ACTIVE LEARNING [G.O.A.L.]” (Agreement Number: 2019-1-RO01-KA229-063665_2). </w:t>
      </w:r>
    </w:p>
    <w:p w14:paraId="6392B8BC" w14:textId="77777777" w:rsidR="00E538D9" w:rsidRPr="00085064" w:rsidRDefault="00E538D9" w:rsidP="00E538D9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EC5E302" w14:textId="77777777" w:rsidR="00E538D9" w:rsidRPr="00085064" w:rsidRDefault="00E538D9" w:rsidP="00E538D9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85064">
        <w:rPr>
          <w:rFonts w:ascii="Arial" w:hAnsi="Arial" w:cs="Arial"/>
          <w:color w:val="000000" w:themeColor="text1"/>
          <w:sz w:val="28"/>
          <w:szCs w:val="28"/>
        </w:rPr>
        <w:t>The meeting will take place in Patra, Greece, between 8th and 12th June 2022.</w:t>
      </w:r>
    </w:p>
    <w:p w14:paraId="58A28DFB" w14:textId="77777777" w:rsidR="00E538D9" w:rsidRPr="00085064" w:rsidRDefault="00E538D9" w:rsidP="00E538D9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85064">
        <w:rPr>
          <w:rFonts w:ascii="Arial" w:hAnsi="Arial" w:cs="Arial"/>
          <w:color w:val="000000" w:themeColor="text1"/>
          <w:sz w:val="28"/>
          <w:szCs w:val="28"/>
        </w:rPr>
        <w:t xml:space="preserve">Teachers and pupils from Romania, Austria and Cyprus will visit our school in order to participate in the "Europe for all" workshop. The main topics of </w:t>
      </w:r>
      <w:proofErr w:type="spellStart"/>
      <w:r w:rsidRPr="00085064">
        <w:rPr>
          <w:rFonts w:ascii="Arial" w:hAnsi="Arial" w:cs="Arial"/>
          <w:color w:val="000000" w:themeColor="text1"/>
          <w:sz w:val="28"/>
          <w:szCs w:val="28"/>
        </w:rPr>
        <w:t>of</w:t>
      </w:r>
      <w:proofErr w:type="spellEnd"/>
      <w:r w:rsidRPr="00085064">
        <w:rPr>
          <w:rFonts w:ascii="Arial" w:hAnsi="Arial" w:cs="Arial"/>
          <w:color w:val="000000" w:themeColor="text1"/>
          <w:sz w:val="28"/>
          <w:szCs w:val="28"/>
        </w:rPr>
        <w:t xml:space="preserve"> this workshop will be traditional games and the place where we live and learn. The pupils and teachers from Italy will be able to participate online. </w:t>
      </w:r>
    </w:p>
    <w:p w14:paraId="6F2DB03F" w14:textId="77777777" w:rsidR="00E538D9" w:rsidRPr="00085064" w:rsidRDefault="00E538D9" w:rsidP="00E538D9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6CF4777" w14:textId="77777777" w:rsidR="00E538D9" w:rsidRPr="00085064" w:rsidRDefault="00E538D9" w:rsidP="00E538D9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85064">
        <w:rPr>
          <w:rFonts w:ascii="Arial" w:hAnsi="Arial" w:cs="Arial"/>
          <w:color w:val="000000" w:themeColor="text1"/>
          <w:sz w:val="28"/>
          <w:szCs w:val="28"/>
        </w:rPr>
        <w:t xml:space="preserve">The target language of the meeting and the project is English. </w:t>
      </w:r>
    </w:p>
    <w:p w14:paraId="18F56D56" w14:textId="77777777" w:rsidR="00E538D9" w:rsidRPr="00085064" w:rsidRDefault="00E538D9" w:rsidP="00E538D9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85064">
        <w:rPr>
          <w:rFonts w:ascii="Arial" w:hAnsi="Arial" w:cs="Arial"/>
          <w:color w:val="000000" w:themeColor="text1"/>
          <w:sz w:val="28"/>
          <w:szCs w:val="28"/>
        </w:rPr>
        <w:t xml:space="preserve">Please find enclosed the agenda of the visit. </w:t>
      </w:r>
    </w:p>
    <w:p w14:paraId="1A702C33" w14:textId="77777777" w:rsidR="00E538D9" w:rsidRPr="00085064" w:rsidRDefault="00E538D9" w:rsidP="00E538D9">
      <w:pPr>
        <w:jc w:val="both"/>
        <w:rPr>
          <w:rFonts w:cs="Arial"/>
          <w:color w:val="000000" w:themeColor="text1"/>
          <w:sz w:val="28"/>
          <w:szCs w:val="28"/>
        </w:rPr>
      </w:pPr>
      <w:r w:rsidRPr="00085064">
        <w:rPr>
          <w:rFonts w:cs="Arial"/>
          <w:color w:val="000000" w:themeColor="text1"/>
          <w:sz w:val="28"/>
          <w:szCs w:val="28"/>
        </w:rPr>
        <w:t xml:space="preserve">We are looking forward to welcoming you to our school. </w:t>
      </w:r>
    </w:p>
    <w:p w14:paraId="5C5C5D98" w14:textId="77777777" w:rsidR="00E538D9" w:rsidRPr="00085064" w:rsidRDefault="00E538D9" w:rsidP="00E538D9">
      <w:pPr>
        <w:jc w:val="both"/>
        <w:rPr>
          <w:rFonts w:cs="Arial"/>
          <w:color w:val="000000" w:themeColor="text1"/>
          <w:sz w:val="28"/>
          <w:szCs w:val="28"/>
        </w:rPr>
      </w:pPr>
    </w:p>
    <w:p w14:paraId="5E7F6B7B" w14:textId="77777777" w:rsidR="00E538D9" w:rsidRPr="00085064" w:rsidRDefault="00E538D9" w:rsidP="00E538D9">
      <w:pPr>
        <w:jc w:val="both"/>
        <w:rPr>
          <w:rFonts w:cs="Arial"/>
          <w:color w:val="000000" w:themeColor="text1"/>
          <w:sz w:val="28"/>
          <w:szCs w:val="28"/>
        </w:rPr>
      </w:pPr>
      <w:r w:rsidRPr="00085064">
        <w:rPr>
          <w:rFonts w:cs="Arial"/>
          <w:color w:val="000000" w:themeColor="text1"/>
          <w:sz w:val="28"/>
          <w:szCs w:val="28"/>
        </w:rPr>
        <w:t>Sincerely yours</w:t>
      </w:r>
    </w:p>
    <w:p w14:paraId="594B30AA" w14:textId="77777777" w:rsidR="00E538D9" w:rsidRPr="00085064" w:rsidRDefault="00E538D9" w:rsidP="00E538D9">
      <w:pPr>
        <w:jc w:val="both"/>
        <w:rPr>
          <w:rFonts w:cs="Arial"/>
          <w:color w:val="000000" w:themeColor="text1"/>
          <w:sz w:val="28"/>
          <w:szCs w:val="28"/>
        </w:rPr>
      </w:pPr>
    </w:p>
    <w:p w14:paraId="3496C193" w14:textId="77777777" w:rsidR="00E538D9" w:rsidRPr="00085064" w:rsidRDefault="00E538D9" w:rsidP="00E538D9">
      <w:pPr>
        <w:jc w:val="both"/>
        <w:rPr>
          <w:rFonts w:cs="Arial"/>
          <w:color w:val="000000" w:themeColor="text1"/>
          <w:sz w:val="28"/>
          <w:szCs w:val="28"/>
        </w:rPr>
      </w:pPr>
      <w:r w:rsidRPr="00085064">
        <w:rPr>
          <w:rFonts w:cs="Arial"/>
          <w:color w:val="000000" w:themeColor="text1"/>
          <w:sz w:val="28"/>
          <w:szCs w:val="28"/>
        </w:rPr>
        <w:t>The Headmistress</w:t>
      </w:r>
    </w:p>
    <w:p w14:paraId="168CF9C0" w14:textId="77777777" w:rsidR="00E538D9" w:rsidRPr="00085064" w:rsidRDefault="00E538D9" w:rsidP="00E538D9">
      <w:pPr>
        <w:jc w:val="both"/>
        <w:rPr>
          <w:rFonts w:cs="Arial"/>
          <w:color w:val="000000" w:themeColor="text1"/>
          <w:sz w:val="28"/>
          <w:szCs w:val="28"/>
        </w:rPr>
      </w:pPr>
    </w:p>
    <w:p w14:paraId="3955E9F5" w14:textId="77777777" w:rsidR="00E538D9" w:rsidRPr="00D67F17" w:rsidRDefault="00E538D9" w:rsidP="00E538D9">
      <w:pPr>
        <w:jc w:val="both"/>
        <w:rPr>
          <w:rFonts w:cs="Arial"/>
          <w:color w:val="001747"/>
          <w:sz w:val="28"/>
          <w:szCs w:val="28"/>
        </w:rPr>
      </w:pPr>
    </w:p>
    <w:p w14:paraId="2FFD201D" w14:textId="77777777" w:rsidR="00E538D9" w:rsidRDefault="00E538D9" w:rsidP="00E538D9">
      <w:pPr>
        <w:jc w:val="both"/>
        <w:rPr>
          <w:color w:val="001747"/>
          <w:sz w:val="28"/>
          <w:szCs w:val="28"/>
        </w:rPr>
      </w:pPr>
    </w:p>
    <w:p w14:paraId="1CC5D6A6" w14:textId="77777777" w:rsidR="006C301A" w:rsidRDefault="006C301A" w:rsidP="00E538D9">
      <w:pPr>
        <w:jc w:val="both"/>
        <w:rPr>
          <w:color w:val="001747"/>
          <w:sz w:val="28"/>
          <w:szCs w:val="28"/>
        </w:rPr>
      </w:pPr>
    </w:p>
    <w:p w14:paraId="6CC8572C" w14:textId="77777777" w:rsidR="006C301A" w:rsidRDefault="006C301A" w:rsidP="00E538D9">
      <w:pPr>
        <w:jc w:val="both"/>
        <w:rPr>
          <w:color w:val="001747"/>
          <w:sz w:val="28"/>
          <w:szCs w:val="28"/>
        </w:rPr>
      </w:pPr>
    </w:p>
    <w:p w14:paraId="5CC52E04" w14:textId="77777777" w:rsidR="006C301A" w:rsidRDefault="006C301A" w:rsidP="00E538D9">
      <w:pPr>
        <w:jc w:val="both"/>
        <w:rPr>
          <w:color w:val="001747"/>
          <w:sz w:val="28"/>
          <w:szCs w:val="28"/>
        </w:rPr>
      </w:pPr>
    </w:p>
    <w:p w14:paraId="13833330" w14:textId="77777777" w:rsidR="00E538D9" w:rsidRPr="009E6755" w:rsidRDefault="00E538D9" w:rsidP="00E538D9">
      <w:pPr>
        <w:jc w:val="both"/>
        <w:rPr>
          <w:rFonts w:cs="Arial"/>
          <w:color w:val="000000" w:themeColor="text1"/>
          <w:sz w:val="24"/>
          <w:szCs w:val="24"/>
        </w:rPr>
      </w:pPr>
      <w:r>
        <w:rPr>
          <w:color w:val="001747"/>
          <w:sz w:val="28"/>
          <w:szCs w:val="28"/>
        </w:rPr>
        <w:t xml:space="preserve">Angeliki </w:t>
      </w:r>
      <w:proofErr w:type="spellStart"/>
      <w:r>
        <w:rPr>
          <w:color w:val="001747"/>
          <w:sz w:val="28"/>
          <w:szCs w:val="28"/>
        </w:rPr>
        <w:t>Zervi</w:t>
      </w:r>
      <w:proofErr w:type="spellEnd"/>
    </w:p>
    <w:p w14:paraId="2B4F62D9" w14:textId="77777777" w:rsidR="005C2F28" w:rsidRDefault="005C2F28"/>
    <w:sectPr w:rsidR="005C2F28" w:rsidSect="00E538D9">
      <w:pgSz w:w="11900" w:h="16840"/>
      <w:pgMar w:top="737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D9"/>
    <w:rsid w:val="00085064"/>
    <w:rsid w:val="00365979"/>
    <w:rsid w:val="00534F3D"/>
    <w:rsid w:val="005C2F28"/>
    <w:rsid w:val="006C301A"/>
    <w:rsid w:val="009B4378"/>
    <w:rsid w:val="00CF0205"/>
    <w:rsid w:val="00E5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84C494D"/>
  <w14:defaultImageDpi w14:val="300"/>
  <w15:docId w15:val="{49657932-2B2A-496C-9D3F-8FBAA45D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color w:val="FFFFFF" w:themeColor="background1"/>
        <w:sz w:val="120"/>
        <w:szCs w:val="12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8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D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538D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Z</dc:creator>
  <cp:keywords/>
  <dc:description/>
  <cp:lastModifiedBy>Pölzleitner Elisabeth</cp:lastModifiedBy>
  <cp:revision>2</cp:revision>
  <cp:lastPrinted>2022-04-10T18:56:00Z</cp:lastPrinted>
  <dcterms:created xsi:type="dcterms:W3CDTF">2022-04-21T10:24:00Z</dcterms:created>
  <dcterms:modified xsi:type="dcterms:W3CDTF">2022-04-21T10:24:00Z</dcterms:modified>
</cp:coreProperties>
</file>