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304B5C" w:rsidP="00304B5C">
            <w:pPr>
              <w:pStyle w:val="Tabellenstil2"/>
              <w:ind w:left="2218"/>
              <w:rPr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90CD277">
                  <wp:simplePos x="0" y="0"/>
                  <wp:positionH relativeFrom="column">
                    <wp:posOffset>4993005</wp:posOffset>
                  </wp:positionH>
                  <wp:positionV relativeFrom="paragraph">
                    <wp:posOffset>-192405</wp:posOffset>
                  </wp:positionV>
                  <wp:extent cx="1527810" cy="1014095"/>
                  <wp:effectExtent l="190500" t="304800" r="224790" b="3384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21347">
                            <a:off x="0" y="0"/>
                            <a:ext cx="1527810" cy="10140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26D2" w:rsidRPr="005B44A9">
              <w:rPr>
                <w:rFonts w:eastAsia="Arial Unicode MS" w:cs="Arial Unicode MS"/>
                <w:sz w:val="28"/>
              </w:rPr>
              <w:t>Is it easy to keep?</w:t>
            </w:r>
            <w:r>
              <w:rPr>
                <w:noProof/>
              </w:rPr>
              <w:t xml:space="preserve"> 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>How large / heavy / long can it become?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 xml:space="preserve">What color </w:t>
            </w:r>
            <w:r w:rsidR="00925973" w:rsidRPr="005B44A9">
              <w:rPr>
                <w:rFonts w:eastAsia="Arial Unicode MS" w:cs="Arial Unicode MS"/>
                <w:sz w:val="28"/>
              </w:rPr>
              <w:t>is it?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>How old can it become?</w:t>
            </w:r>
            <w:bookmarkStart w:id="0" w:name="_GoBack"/>
            <w:bookmarkEnd w:id="0"/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rFonts w:eastAsia="Arial Unicode MS" w:cs="Arial Unicode MS"/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>Is it dangerous?</w:t>
            </w:r>
            <w:r w:rsidR="00925973" w:rsidRPr="005B44A9">
              <w:rPr>
                <w:rFonts w:eastAsia="Arial Unicode MS" w:cs="Arial Unicode MS"/>
                <w:sz w:val="28"/>
              </w:rPr>
              <w:t xml:space="preserve"> </w:t>
            </w:r>
          </w:p>
          <w:p w:rsidR="00925973" w:rsidRPr="005B44A9" w:rsidRDefault="00925973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sz w:val="28"/>
              </w:rPr>
              <w:t>Does it bite? Does it sting?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rFonts w:eastAsia="Arial Unicode MS" w:cs="Arial Unicode MS"/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>How can you keep it at home?</w:t>
            </w:r>
          </w:p>
          <w:p w:rsidR="00925973" w:rsidRPr="005B44A9" w:rsidRDefault="00925973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sz w:val="28"/>
              </w:rPr>
              <w:t>Does it need a cage?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>What does it need for a good life?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>What does it eat?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>What does it drink?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 xml:space="preserve">What </w:t>
            </w:r>
            <w:r w:rsidRPr="005B44A9">
              <w:rPr>
                <w:rFonts w:eastAsia="Arial Unicode MS" w:cs="Arial Unicode MS"/>
                <w:sz w:val="28"/>
              </w:rPr>
              <w:t>temperature is perfect for it?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>Can you hold / cuddle / hug it?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>What else does it need?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>What does it like doing?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4526D2" w:rsidP="00304B5C">
            <w:pPr>
              <w:pStyle w:val="Tabellenstil2"/>
              <w:ind w:left="2218"/>
              <w:rPr>
                <w:sz w:val="28"/>
              </w:rPr>
            </w:pPr>
            <w:r w:rsidRPr="005B44A9">
              <w:rPr>
                <w:rFonts w:eastAsia="Arial Unicode MS" w:cs="Arial Unicode MS"/>
                <w:sz w:val="28"/>
              </w:rPr>
              <w:t xml:space="preserve">What else should </w:t>
            </w:r>
            <w:r w:rsidR="00304B5C">
              <w:rPr>
                <w:rFonts w:eastAsia="Arial Unicode MS" w:cs="Arial Unicode MS"/>
                <w:sz w:val="28"/>
              </w:rPr>
              <w:t xml:space="preserve">I </w:t>
            </w:r>
            <w:r w:rsidRPr="005B44A9">
              <w:rPr>
                <w:rFonts w:eastAsia="Arial Unicode MS" w:cs="Arial Unicode MS"/>
                <w:sz w:val="28"/>
              </w:rPr>
              <w:t>know</w:t>
            </w:r>
            <w:r w:rsidR="00304B5C">
              <w:rPr>
                <w:rFonts w:eastAsia="Arial Unicode MS" w:cs="Arial Unicode MS"/>
                <w:sz w:val="28"/>
              </w:rPr>
              <w:t xml:space="preserve"> about this animal</w:t>
            </w:r>
            <w:r w:rsidRPr="005B44A9">
              <w:rPr>
                <w:rFonts w:eastAsia="Arial Unicode MS" w:cs="Arial Unicode MS"/>
                <w:sz w:val="28"/>
              </w:rPr>
              <w:t>?</w:t>
            </w:r>
          </w:p>
        </w:tc>
      </w:tr>
      <w:tr w:rsidR="00674F80" w:rsidTr="00304B5C">
        <w:trPr>
          <w:trHeight w:val="85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F80" w:rsidRPr="005B44A9" w:rsidRDefault="00925973" w:rsidP="00304B5C">
            <w:pPr>
              <w:ind w:left="2218"/>
              <w:rPr>
                <w:sz w:val="28"/>
              </w:rPr>
            </w:pPr>
            <w:r w:rsidRPr="00304B5C">
              <w:rPr>
                <w:rFonts w:ascii="Helvetica Neue" w:hAnsi="Helvetica Neue" w:cs="Arial Unicode MS"/>
                <w:color w:val="000000"/>
                <w:sz w:val="28"/>
                <w:szCs w:val="20"/>
              </w:rPr>
              <w:t>Can I take it for walks outside?</w:t>
            </w:r>
          </w:p>
        </w:tc>
      </w:tr>
    </w:tbl>
    <w:p w:rsidR="00674F80" w:rsidRDefault="00674F80" w:rsidP="00304B5C">
      <w:pPr>
        <w:pStyle w:val="Text"/>
      </w:pPr>
    </w:p>
    <w:sectPr w:rsidR="00674F80" w:rsidSect="00304B5C">
      <w:headerReference w:type="default" r:id="rId7"/>
      <w:pgSz w:w="11906" w:h="16838"/>
      <w:pgMar w:top="568" w:right="1134" w:bottom="284" w:left="1134" w:header="426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6D2" w:rsidRDefault="004526D2">
      <w:r>
        <w:separator/>
      </w:r>
    </w:p>
  </w:endnote>
  <w:endnote w:type="continuationSeparator" w:id="0">
    <w:p w:rsidR="004526D2" w:rsidRDefault="0045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6D2" w:rsidRDefault="004526D2">
      <w:r>
        <w:separator/>
      </w:r>
    </w:p>
  </w:footnote>
  <w:footnote w:type="continuationSeparator" w:id="0">
    <w:p w:rsidR="004526D2" w:rsidRDefault="0045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F80" w:rsidRDefault="004526D2" w:rsidP="005B44A9">
    <w:pPr>
      <w:pStyle w:val="Kopf-undFuzeilen"/>
      <w:shd w:val="clear" w:color="auto" w:fill="92D050"/>
      <w:tabs>
        <w:tab w:val="clear" w:pos="9020"/>
        <w:tab w:val="center" w:pos="4819"/>
        <w:tab w:val="right" w:pos="9638"/>
      </w:tabs>
      <w:rPr>
        <w:rFonts w:hint="eastAsia"/>
      </w:rPr>
    </w:pPr>
    <w:r>
      <w:t xml:space="preserve">M8 </w:t>
    </w:r>
    <w:r w:rsidR="005B44A9">
      <w:t>Help card 8.6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80"/>
    <w:rsid w:val="00304B5C"/>
    <w:rsid w:val="004526D2"/>
    <w:rsid w:val="005B44A9"/>
    <w:rsid w:val="00674F80"/>
    <w:rsid w:val="0092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D1865"/>
  <w15:docId w15:val="{AA92969B-9580-43EC-801B-CDC6AF74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de-DE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Tabellenstil2">
    <w:name w:val="Tabellenstil 2"/>
    <w:rPr>
      <w:rFonts w:ascii="Helvetica Neue" w:eastAsia="Helvetica Neue" w:hAnsi="Helvetica Neue" w:cs="Helvetica Neue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B4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4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4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Polzleitner</dc:creator>
  <cp:lastModifiedBy>Lis Pölzleitner</cp:lastModifiedBy>
  <cp:revision>2</cp:revision>
  <dcterms:created xsi:type="dcterms:W3CDTF">2018-12-02T19:47:00Z</dcterms:created>
  <dcterms:modified xsi:type="dcterms:W3CDTF">2018-12-02T19:47:00Z</dcterms:modified>
</cp:coreProperties>
</file>