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21" w:rsidRDefault="00ED1E21">
      <w:pPr>
        <w:rPr>
          <w:b/>
        </w:rPr>
      </w:pPr>
      <w:r w:rsidRPr="00ED1E21">
        <w:rPr>
          <w:b/>
        </w:rPr>
        <w:t xml:space="preserve">IKEA </w:t>
      </w:r>
      <w:proofErr w:type="spellStart"/>
      <w:r w:rsidRPr="00ED1E21">
        <w:rPr>
          <w:b/>
        </w:rPr>
        <w:t>Kitchenplanner</w:t>
      </w:r>
      <w:proofErr w:type="spellEnd"/>
    </w:p>
    <w:p w:rsidR="00865010" w:rsidRDefault="00865010">
      <w:pPr>
        <w:rPr>
          <w:b/>
        </w:rPr>
      </w:pPr>
    </w:p>
    <w:p w:rsidR="00865010" w:rsidRDefault="00865010">
      <w:pPr>
        <w:rPr>
          <w:b/>
        </w:rPr>
      </w:pPr>
      <w:r>
        <w:rPr>
          <w:b/>
        </w:rPr>
        <w:t xml:space="preserve">I am sending you a first draft of the kitchen so you can see where to put the outlets and </w:t>
      </w:r>
      <w:proofErr w:type="spellStart"/>
      <w:r>
        <w:rPr>
          <w:b/>
        </w:rPr>
        <w:t>waterpipes</w:t>
      </w:r>
      <w:proofErr w:type="spellEnd"/>
      <w:r>
        <w:rPr>
          <w:b/>
        </w:rPr>
        <w:t>…</w:t>
      </w:r>
    </w:p>
    <w:p w:rsidR="00201472" w:rsidRPr="00ED1E21" w:rsidRDefault="00201472">
      <w:pPr>
        <w:rPr>
          <w:b/>
        </w:rPr>
      </w:pPr>
    </w:p>
    <w:p w:rsidR="00865010" w:rsidRDefault="00865010" w:rsidP="00865010">
      <w:r>
        <w:t>My plan is only a first draft and I might change some details but it will give you an idea of where I would like to have the different parts. The strange object on the right wall (next to the door) is a kitchen cupboard from one of the furniture series. It cannot be imported into the kitchen planner. That is why I have drawn this object with the same measurements.</w:t>
      </w:r>
      <w:r>
        <w:t xml:space="preserve"> </w:t>
      </w:r>
    </w:p>
    <w:p w:rsidR="00ED1E21" w:rsidRDefault="00ED1E21"/>
    <w:p w:rsidR="00ED1E21" w:rsidRDefault="00ED1E21">
      <w:r>
        <w:t>IKEA.at and IKEA.gr are using the same program, but the datab</w:t>
      </w:r>
      <w:r w:rsidR="00866DBB">
        <w:t>anks are in different locations</w:t>
      </w:r>
      <w:r w:rsidR="00865010">
        <w:t>, so we cannot see my plan from the Greek site</w:t>
      </w:r>
      <w:r w:rsidR="00866DBB">
        <w:t xml:space="preserve">. </w:t>
      </w:r>
      <w:r>
        <w:t xml:space="preserve"> You can have a look at the Greek version to see how it works (or simply turn on </w:t>
      </w:r>
      <w:proofErr w:type="spellStart"/>
      <w:r>
        <w:t>google</w:t>
      </w:r>
      <w:proofErr w:type="spellEnd"/>
      <w:r>
        <w:t xml:space="preserve"> translate on the .at version.)</w:t>
      </w:r>
    </w:p>
    <w:p w:rsidR="00ED1E21" w:rsidRDefault="00ED1E21"/>
    <w:p w:rsidR="00ED1E21" w:rsidRDefault="00201472">
      <w:r>
        <w:t>If you want to see more details of my plan</w:t>
      </w:r>
      <w:r w:rsidR="00ED1E21">
        <w:t>, you will need my username and password:</w:t>
      </w:r>
    </w:p>
    <w:p w:rsidR="00ED1E21" w:rsidRDefault="00ED1E21">
      <w:r>
        <w:t>My username is: lis@polzleitner.net</w:t>
      </w:r>
      <w:r w:rsidR="00201472">
        <w:t xml:space="preserve"> (my e-mail address)</w:t>
      </w:r>
    </w:p>
    <w:p w:rsidR="00ED1E21" w:rsidRDefault="00ED1E21">
      <w:r>
        <w:t>My password is: moritz1</w:t>
      </w:r>
    </w:p>
    <w:p w:rsidR="00ED1E21" w:rsidRDefault="00ED1E21"/>
    <w:p w:rsidR="00ED1E21" w:rsidRDefault="00ED1E21"/>
    <w:p w:rsidR="00ED1E21" w:rsidRDefault="00ED1E21"/>
    <w:p w:rsidR="00EE6BEF" w:rsidRDefault="00ED1E21">
      <w:hyperlink r:id="rId5" w:history="1">
        <w:r>
          <w:rPr>
            <w:rStyle w:val="Hyperlink"/>
          </w:rPr>
          <w:t>http://kitchenplanner.ikea.com/at/UI/Pages/VPUI.htm</w:t>
        </w:r>
      </w:hyperlink>
    </w:p>
    <w:p w:rsidR="00ED1E21" w:rsidRDefault="00ED1E21"/>
    <w:p w:rsidR="00ED1E21" w:rsidRDefault="00ED1E21">
      <w:proofErr w:type="gramStart"/>
      <w:r>
        <w:t>the</w:t>
      </w:r>
      <w:proofErr w:type="gramEnd"/>
      <w:r>
        <w:t xml:space="preserve"> Greek version can be found at</w:t>
      </w:r>
    </w:p>
    <w:p w:rsidR="00ED1E21" w:rsidRDefault="00ED1E21"/>
    <w:p w:rsidR="00ED1E21" w:rsidRDefault="00ED1E21">
      <w:hyperlink r:id="rId6" w:history="1">
        <w:r>
          <w:rPr>
            <w:rStyle w:val="Hyperlink"/>
          </w:rPr>
          <w:t>http://kitchenplanner.ikea.com/gr/UI/Pages/VPUI.htm</w:t>
        </w:r>
      </w:hyperlink>
    </w:p>
    <w:p w:rsidR="00ED1E21" w:rsidRDefault="00ED1E21"/>
    <w:p w:rsidR="00ED1E21" w:rsidRDefault="00ED1E21">
      <w:r>
        <w:t>For a quick overview</w:t>
      </w:r>
      <w:r w:rsidR="00865010">
        <w:t xml:space="preserve"> I’ve copied the plan here</w:t>
      </w:r>
      <w:r>
        <w:t>:</w:t>
      </w:r>
    </w:p>
    <w:p w:rsidR="00ED1E21" w:rsidRDefault="00ED1E21"/>
    <w:p w:rsidR="00ED1E21" w:rsidRDefault="00ED1E21">
      <w:r>
        <w:rPr>
          <w:noProof/>
        </w:rPr>
        <w:drawing>
          <wp:inline distT="0" distB="0" distL="0" distR="0" wp14:anchorId="77A33B5D" wp14:editId="668D6B5A">
            <wp:extent cx="4314825" cy="3657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21" w:rsidRDefault="00866DBB">
      <w:r>
        <w:t>Instead of nr 1 (which is no</w:t>
      </w:r>
      <w:r w:rsidR="00201472">
        <w:t>w a 60x60 cupboard for a washing</w:t>
      </w:r>
      <w:r>
        <w:t xml:space="preserve"> ma</w:t>
      </w:r>
      <w:r w:rsidR="00201472">
        <w:t>c</w:t>
      </w:r>
      <w:r>
        <w:t xml:space="preserve">hine or a dishwasher I would like to have open shelves made of the same wood as the kitchen counter. We can later (maybe) put in a </w:t>
      </w:r>
      <w:r>
        <w:lastRenderedPageBreak/>
        <w:t>dishwasher – if we decide we want one</w:t>
      </w:r>
      <w:r w:rsidR="00865010">
        <w:t xml:space="preserve"> – but not now</w:t>
      </w:r>
      <w:r>
        <w:t>. I’d still buy the black body and kee</w:t>
      </w:r>
      <w:r w:rsidR="00201472">
        <w:t>p the door in reserve for later but make a shelf or two out of the same wood as the counter.</w:t>
      </w:r>
    </w:p>
    <w:p w:rsidR="00201472" w:rsidRDefault="00201472"/>
    <w:p w:rsidR="00201472" w:rsidRDefault="00201472">
      <w:r>
        <w:t xml:space="preserve">Interestingly the </w:t>
      </w:r>
      <w:r w:rsidR="00865010">
        <w:t xml:space="preserve">IKEA </w:t>
      </w:r>
      <w:r>
        <w:t>kitchen furniture and electrical appliances are about 40% more expensive in Greece than in Austria. We might bring them at Easter</w:t>
      </w:r>
      <w:r w:rsidR="00865010">
        <w:t xml:space="preserve"> (or at least some of it)</w:t>
      </w:r>
      <w:r>
        <w:t>. The other stuff</w:t>
      </w:r>
      <w:r w:rsidR="00865010">
        <w:t xml:space="preserve"> (beds, cupboards, shelves…)</w:t>
      </w:r>
      <w:r>
        <w:t xml:space="preserve"> is the same price or even cheaper</w:t>
      </w:r>
      <w:r w:rsidR="00865010">
        <w:t xml:space="preserve"> in Greece</w:t>
      </w:r>
      <w:r>
        <w:t xml:space="preserve">, so we will </w:t>
      </w:r>
      <w:r w:rsidR="00865010">
        <w:t xml:space="preserve">buy it in </w:t>
      </w:r>
      <w:proofErr w:type="spellStart"/>
      <w:r w:rsidR="00865010">
        <w:t>Ioannina</w:t>
      </w:r>
      <w:proofErr w:type="spellEnd"/>
      <w:r w:rsidR="00865010">
        <w:t xml:space="preserve"> in the summer.</w:t>
      </w:r>
    </w:p>
    <w:p w:rsidR="00865010" w:rsidRDefault="00865010">
      <w:r>
        <w:t>Here are a few of the 3D pictures, if you do not want to go through the IKEA software.</w:t>
      </w:r>
    </w:p>
    <w:p w:rsidR="00866DBB" w:rsidRDefault="00866DBB">
      <w:pPr>
        <w:rPr>
          <w:noProof/>
        </w:rPr>
      </w:pPr>
      <w:r>
        <w:rPr>
          <w:noProof/>
        </w:rPr>
        <w:t xml:space="preserve">  </w:t>
      </w:r>
    </w:p>
    <w:p w:rsidR="00866DBB" w:rsidRDefault="00866DBB">
      <w:pPr>
        <w:rPr>
          <w:noProof/>
        </w:rPr>
      </w:pPr>
    </w:p>
    <w:p w:rsidR="00ED1E21" w:rsidRDefault="00866DBB">
      <w:r>
        <w:rPr>
          <w:noProof/>
        </w:rPr>
        <w:drawing>
          <wp:inline distT="0" distB="0" distL="0" distR="0" wp14:anchorId="4AC4C025" wp14:editId="652F6819">
            <wp:extent cx="2828925" cy="2505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FF63292" wp14:editId="77E73A2D">
            <wp:extent cx="2790825" cy="2933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E21" w:rsidRDefault="00ED1E21"/>
    <w:p w:rsidR="00ED1E21" w:rsidRDefault="00AE7BDD">
      <w:r>
        <w:rPr>
          <w:noProof/>
        </w:rPr>
        <w:drawing>
          <wp:inline distT="0" distB="0" distL="0" distR="0" wp14:anchorId="7E56AEC5" wp14:editId="498F20F4">
            <wp:extent cx="2762250" cy="2476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r="6149"/>
                    <a:stretch/>
                  </pic:blipFill>
                  <pic:spPr bwMode="auto">
                    <a:xfrm>
                      <a:off x="0" y="0"/>
                      <a:ext cx="27622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D0A7707" wp14:editId="35851193">
            <wp:extent cx="2857500" cy="2895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72" w:rsidRDefault="00201472"/>
    <w:p w:rsidR="00201472" w:rsidRDefault="00201472"/>
    <w:p w:rsidR="00201472" w:rsidRDefault="00201472">
      <w:pPr>
        <w:rPr>
          <w:b/>
        </w:rPr>
      </w:pPr>
      <w:r>
        <w:rPr>
          <w:b/>
        </w:rPr>
        <w:br w:type="page"/>
      </w:r>
    </w:p>
    <w:p w:rsidR="00201472" w:rsidRDefault="00201472" w:rsidP="00865010">
      <w:r w:rsidRPr="00201472">
        <w:rPr>
          <w:b/>
        </w:rPr>
        <w:lastRenderedPageBreak/>
        <w:t>Bathroom</w:t>
      </w:r>
      <w:bookmarkStart w:id="0" w:name="_GoBack"/>
      <w:r w:rsidRPr="001758A1">
        <w:t>:</w:t>
      </w:r>
      <w:r w:rsidR="001758A1" w:rsidRPr="001758A1">
        <w:t xml:space="preserve"> I’d like to have a</w:t>
      </w:r>
      <w:r w:rsidR="001758A1">
        <w:rPr>
          <w:b/>
        </w:rPr>
        <w:t xml:space="preserve"> </w:t>
      </w:r>
      <w:bookmarkEnd w:id="0"/>
      <w:r w:rsidR="00865010">
        <w:t>mini</w:t>
      </w:r>
      <w:r>
        <w:t xml:space="preserve"> washing machine in the upstairs bathroom under the wash-basin. </w:t>
      </w:r>
      <w:r w:rsidR="00865010">
        <w:t>(3kg or 3</w:t>
      </w:r>
      <w:proofErr w:type="gramStart"/>
      <w:r w:rsidR="00865010">
        <w:t>,5</w:t>
      </w:r>
      <w:proofErr w:type="gramEnd"/>
      <w:r w:rsidR="00865010">
        <w:t xml:space="preserve"> kg machine) </w:t>
      </w:r>
      <w:r>
        <w:t xml:space="preserve">Could you please make sure the washbasin is hung high enough or is moved to the side a </w:t>
      </w:r>
      <w:proofErr w:type="gramStart"/>
      <w:r>
        <w:t>bit.</w:t>
      </w:r>
      <w:proofErr w:type="gramEnd"/>
      <w:r>
        <w:t xml:space="preserve"> We’d need a faucet for the washing machine and the drainage.</w:t>
      </w:r>
    </w:p>
    <w:p w:rsidR="00201472" w:rsidRDefault="00201472">
      <w:r>
        <w:t>Height: approximately 67 – 69 cm</w:t>
      </w:r>
    </w:p>
    <w:p w:rsidR="00201472" w:rsidRDefault="00201472">
      <w:proofErr w:type="gramStart"/>
      <w:r>
        <w:t>see</w:t>
      </w:r>
      <w:proofErr w:type="gramEnd"/>
      <w:r>
        <w:t xml:space="preserve"> examples below</w:t>
      </w:r>
      <w:r w:rsidR="00865010">
        <w:t xml:space="preserve"> for measurements of these machines.</w:t>
      </w:r>
    </w:p>
    <w:p w:rsidR="00201472" w:rsidRDefault="00201472"/>
    <w:p w:rsidR="00201472" w:rsidRDefault="0020147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1337945</wp:posOffset>
                </wp:positionV>
                <wp:extent cx="466725" cy="272567"/>
                <wp:effectExtent l="97155" t="36195" r="125730" b="3048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89244">
                          <a:off x="0" y="0"/>
                          <a:ext cx="466725" cy="272567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346.5pt;margin-top:105.35pt;width:36.75pt;height:21.45pt;rotation:8398705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" adj="1529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4E67C8" wp14:editId="3023B1F1">
            <wp:extent cx="5732145" cy="3531761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3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72" w:rsidRDefault="00201472">
      <w:pPr>
        <w:rPr>
          <w:b/>
        </w:rPr>
      </w:pPr>
      <w:proofErr w:type="gramStart"/>
      <w:r>
        <w:rPr>
          <w:b/>
        </w:rPr>
        <w:t>or</w:t>
      </w:r>
      <w:proofErr w:type="gramEnd"/>
    </w:p>
    <w:p w:rsidR="00201472" w:rsidRDefault="0086501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1047115</wp:posOffset>
            </wp:positionV>
            <wp:extent cx="463550" cy="50609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472">
        <w:rPr>
          <w:noProof/>
        </w:rPr>
        <w:drawing>
          <wp:inline distT="0" distB="0" distL="0" distR="0" wp14:anchorId="2377A74A" wp14:editId="4059852B">
            <wp:extent cx="5732145" cy="3295983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9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72" w:rsidRDefault="00201472">
      <w:pPr>
        <w:rPr>
          <w:b/>
        </w:rPr>
      </w:pPr>
    </w:p>
    <w:p w:rsidR="00201472" w:rsidRDefault="00201472">
      <w:pPr>
        <w:rPr>
          <w:b/>
        </w:rPr>
      </w:pPr>
      <w:proofErr w:type="gramStart"/>
      <w:r>
        <w:rPr>
          <w:b/>
        </w:rPr>
        <w:t>…or something similar.</w:t>
      </w:r>
      <w:proofErr w:type="gramEnd"/>
      <w:r>
        <w:rPr>
          <w:b/>
        </w:rPr>
        <w:t xml:space="preserve"> There are a few other mini-models that seem to be available in Greece.</w:t>
      </w:r>
    </w:p>
    <w:p w:rsidR="00865010" w:rsidRDefault="00865010">
      <w:pPr>
        <w:rPr>
          <w:b/>
        </w:rPr>
      </w:pPr>
      <w:r>
        <w:rPr>
          <w:b/>
        </w:rPr>
        <w:t xml:space="preserve">We might have to choose a different washbasin – I do not remember exactly what we have chosen and how big it is. But I am sure the </w:t>
      </w:r>
      <w:proofErr w:type="gramStart"/>
      <w:r w:rsidR="001758A1">
        <w:rPr>
          <w:b/>
        </w:rPr>
        <w:t xml:space="preserve">girl </w:t>
      </w:r>
      <w:r>
        <w:rPr>
          <w:b/>
        </w:rPr>
        <w:t xml:space="preserve"> 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Porcelana</w:t>
      </w:r>
      <w:proofErr w:type="spellEnd"/>
      <w:r>
        <w:rPr>
          <w:b/>
        </w:rPr>
        <w:t xml:space="preserve"> can help us with this.</w:t>
      </w:r>
    </w:p>
    <w:sectPr w:rsidR="00865010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21"/>
    <w:rsid w:val="001758A1"/>
    <w:rsid w:val="00201472"/>
    <w:rsid w:val="004E6E5E"/>
    <w:rsid w:val="00865010"/>
    <w:rsid w:val="00866DBB"/>
    <w:rsid w:val="0096337A"/>
    <w:rsid w:val="00AE7BDD"/>
    <w:rsid w:val="00C52624"/>
    <w:rsid w:val="00D6209F"/>
    <w:rsid w:val="00ED1E21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1E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1E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itchenplanner.ikea.com/gr/UI/Pages/VPUI.htm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kitchenplanner.ikea.com/at/UI/Pages/VPUI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2012-01-08T17:45:00Z</dcterms:created>
  <dcterms:modified xsi:type="dcterms:W3CDTF">2012-01-08T21:20:00Z</dcterms:modified>
</cp:coreProperties>
</file>