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282" w:rsidRDefault="00C41282" w:rsidP="00C41282">
      <w:pPr>
        <w:pStyle w:val="Header"/>
        <w:tabs>
          <w:tab w:val="left" w:pos="720"/>
        </w:tabs>
        <w:ind w:right="-32"/>
        <w:jc w:val="both"/>
        <w:rPr>
          <w:b/>
          <w:bCs/>
          <w:sz w:val="40"/>
        </w:rPr>
      </w:pPr>
    </w:p>
    <w:p w:rsidR="00C41282" w:rsidRPr="00197305" w:rsidRDefault="00C41282" w:rsidP="00C41282">
      <w:pPr>
        <w:pStyle w:val="Heading4"/>
      </w:pPr>
      <w:r w:rsidRPr="00197305">
        <w:t>Reading Project: Year 5</w:t>
      </w:r>
    </w:p>
    <w:p w:rsidR="00C41282" w:rsidRPr="00197305" w:rsidRDefault="00C41282" w:rsidP="00C41282"/>
    <w:p w:rsidR="00C41282" w:rsidRPr="00197305" w:rsidRDefault="00C41282" w:rsidP="00C41282">
      <w:pPr>
        <w:jc w:val="both"/>
      </w:pPr>
      <w:r w:rsidRPr="00197305">
        <w:t>In our reading project we are going to discuss some of the most famous novels of English and American literature. All the novels in this project require careful reading beyond the plot level. For a full understanding you will have to read between the lines and find the symbolism and allusions of the texts. In order to see these hidden beauties always read with a pencil in your hand and mark any interesting or odd passages in the margin. Discuss your selections in your readers' conferences.</w:t>
      </w:r>
    </w:p>
    <w:p w:rsidR="00C41282" w:rsidRDefault="00C41282" w:rsidP="00C41282">
      <w:pPr>
        <w:pStyle w:val="Heading1"/>
        <w:jc w:val="both"/>
        <w:rPr>
          <w:u w:val="single"/>
        </w:rPr>
      </w:pPr>
    </w:p>
    <w:p w:rsidR="00C41282" w:rsidRPr="00197305" w:rsidRDefault="00C41282" w:rsidP="00C41282">
      <w:pPr>
        <w:pStyle w:val="Heading1"/>
        <w:jc w:val="both"/>
        <w:rPr>
          <w:u w:val="single"/>
        </w:rPr>
      </w:pPr>
      <w:r w:rsidRPr="00197305">
        <w:rPr>
          <w:u w:val="single"/>
        </w:rPr>
        <w:t>Step 1: Choosing a novel</w:t>
      </w:r>
    </w:p>
    <w:p w:rsidR="00C41282" w:rsidRPr="00197305" w:rsidRDefault="00C41282" w:rsidP="00C41282">
      <w:pPr>
        <w:jc w:val="both"/>
      </w:pPr>
      <w:r w:rsidRPr="00197305">
        <w:t xml:space="preserve">Visit Amazon.com in the internet and find the five books in our project. Read the brief plot summaries and some readers' </w:t>
      </w:r>
      <w:proofErr w:type="gramStart"/>
      <w:r w:rsidRPr="00197305">
        <w:t>comments,</w:t>
      </w:r>
      <w:proofErr w:type="gramEnd"/>
      <w:r w:rsidRPr="00197305">
        <w:t xml:space="preserve"> then choose the novel that interests you most. You need not order them at Amazon. All of the books are available in </w:t>
      </w:r>
      <w:smartTag w:uri="urn:schemas-microsoft-com:office:smarttags" w:element="City">
        <w:smartTag w:uri="urn:schemas-microsoft-com:office:smarttags" w:element="place">
          <w:r w:rsidRPr="00197305">
            <w:t>Graz</w:t>
          </w:r>
        </w:smartTag>
      </w:smartTag>
      <w:r w:rsidRPr="00197305">
        <w:t xml:space="preserve">. </w:t>
      </w:r>
    </w:p>
    <w:p w:rsidR="00C41282" w:rsidRPr="00197305" w:rsidRDefault="00C41282" w:rsidP="00C41282">
      <w:pPr>
        <w:jc w:val="center"/>
      </w:pPr>
      <w:r w:rsidRPr="00197305">
        <w:rPr>
          <w:u w:val="single"/>
        </w:rPr>
        <w:t>The Books</w:t>
      </w:r>
      <w:r w:rsidRPr="00197305">
        <w:t>:</w:t>
      </w:r>
    </w:p>
    <w:p w:rsidR="00C41282" w:rsidRPr="00197305" w:rsidRDefault="00C41282" w:rsidP="00C41282">
      <w:pPr>
        <w:jc w:val="center"/>
        <w:rPr>
          <w:i/>
          <w:iCs/>
        </w:rPr>
      </w:pPr>
      <w:r w:rsidRPr="00C41282">
        <w:rPr>
          <w:highlight w:val="yellow"/>
        </w:rPr>
        <w:t xml:space="preserve">John Steinbeck, </w:t>
      </w:r>
      <w:proofErr w:type="gramStart"/>
      <w:r w:rsidRPr="00C41282">
        <w:rPr>
          <w:i/>
          <w:iCs/>
          <w:highlight w:val="yellow"/>
        </w:rPr>
        <w:t>The</w:t>
      </w:r>
      <w:proofErr w:type="gramEnd"/>
      <w:r w:rsidRPr="00C41282">
        <w:rPr>
          <w:i/>
          <w:iCs/>
          <w:highlight w:val="yellow"/>
        </w:rPr>
        <w:t xml:space="preserve"> </w:t>
      </w:r>
      <w:smartTag w:uri="urn:schemas-microsoft-com:office:smarttags" w:element="City">
        <w:smartTag w:uri="urn:schemas-microsoft-com:office:smarttags" w:element="place">
          <w:r w:rsidRPr="00C41282">
            <w:rPr>
              <w:i/>
              <w:iCs/>
              <w:highlight w:val="yellow"/>
            </w:rPr>
            <w:t>Pearl</w:t>
          </w:r>
        </w:smartTag>
      </w:smartTag>
    </w:p>
    <w:p w:rsidR="00C41282" w:rsidRPr="00197305" w:rsidRDefault="00C41282" w:rsidP="00C41282">
      <w:pPr>
        <w:jc w:val="center"/>
      </w:pPr>
      <w:r w:rsidRPr="00C41282">
        <w:t xml:space="preserve">George Orwell, </w:t>
      </w:r>
      <w:r w:rsidRPr="00C41282">
        <w:rPr>
          <w:i/>
          <w:iCs/>
        </w:rPr>
        <w:t>Animal Farm</w:t>
      </w:r>
      <w:r w:rsidRPr="00197305">
        <w:t xml:space="preserve"> </w:t>
      </w:r>
    </w:p>
    <w:p w:rsidR="00C41282" w:rsidRPr="00197305" w:rsidRDefault="00C41282" w:rsidP="00C41282">
      <w:pPr>
        <w:jc w:val="center"/>
        <w:rPr>
          <w:i/>
          <w:iCs/>
        </w:rPr>
      </w:pPr>
      <w:r w:rsidRPr="00197305">
        <w:t xml:space="preserve">Aldous Huxley, </w:t>
      </w:r>
      <w:r w:rsidRPr="00197305">
        <w:rPr>
          <w:i/>
          <w:iCs/>
        </w:rPr>
        <w:t xml:space="preserve">Brave </w:t>
      </w:r>
      <w:smartTag w:uri="urn:schemas-microsoft-com:office:smarttags" w:element="place">
        <w:r w:rsidRPr="00197305">
          <w:rPr>
            <w:i/>
            <w:iCs/>
          </w:rPr>
          <w:t>New World</w:t>
        </w:r>
      </w:smartTag>
    </w:p>
    <w:p w:rsidR="00C41282" w:rsidRPr="00197305" w:rsidRDefault="00C41282" w:rsidP="00C41282">
      <w:pPr>
        <w:jc w:val="center"/>
        <w:rPr>
          <w:i/>
        </w:rPr>
      </w:pPr>
      <w:r w:rsidRPr="00197305">
        <w:t xml:space="preserve">William Golding, </w:t>
      </w:r>
      <w:r w:rsidRPr="00197305">
        <w:rPr>
          <w:i/>
        </w:rPr>
        <w:t>Lord of the Flies</w:t>
      </w:r>
    </w:p>
    <w:p w:rsidR="00C41282" w:rsidRPr="00197305" w:rsidRDefault="00C41282" w:rsidP="00C41282">
      <w:pPr>
        <w:jc w:val="center"/>
        <w:rPr>
          <w:i/>
        </w:rPr>
      </w:pPr>
      <w:r w:rsidRPr="00197305">
        <w:t xml:space="preserve">J.D. Salinger, </w:t>
      </w:r>
      <w:proofErr w:type="gramStart"/>
      <w:r w:rsidRPr="00197305">
        <w:rPr>
          <w:i/>
        </w:rPr>
        <w:t>The</w:t>
      </w:r>
      <w:proofErr w:type="gramEnd"/>
      <w:r w:rsidRPr="00197305">
        <w:rPr>
          <w:i/>
        </w:rPr>
        <w:t xml:space="preserve"> Catcher in the </w:t>
      </w:r>
      <w:smartTag w:uri="urn:schemas-microsoft-com:office:smarttags" w:element="City">
        <w:smartTag w:uri="urn:schemas-microsoft-com:office:smarttags" w:element="place">
          <w:r w:rsidRPr="00197305">
            <w:rPr>
              <w:i/>
            </w:rPr>
            <w:t>Rye</w:t>
          </w:r>
        </w:smartTag>
      </w:smartTag>
    </w:p>
    <w:p w:rsidR="00C41282" w:rsidRPr="00197305" w:rsidRDefault="00C41282" w:rsidP="00C41282">
      <w:pPr>
        <w:jc w:val="center"/>
        <w:rPr>
          <w:i/>
          <w:iCs/>
        </w:rPr>
      </w:pPr>
      <w:r w:rsidRPr="00197305">
        <w:t xml:space="preserve">Ernest Hemingway, </w:t>
      </w:r>
      <w:proofErr w:type="gramStart"/>
      <w:r w:rsidRPr="00197305">
        <w:rPr>
          <w:i/>
          <w:iCs/>
        </w:rPr>
        <w:t>The</w:t>
      </w:r>
      <w:proofErr w:type="gramEnd"/>
      <w:r w:rsidRPr="00197305">
        <w:rPr>
          <w:i/>
          <w:iCs/>
        </w:rPr>
        <w:t xml:space="preserve"> Old Man and the Sea</w:t>
      </w:r>
    </w:p>
    <w:p w:rsidR="00C41282" w:rsidRPr="00197305" w:rsidRDefault="00C41282" w:rsidP="00C41282"/>
    <w:p w:rsidR="00C41282" w:rsidRPr="00197305" w:rsidRDefault="00C41282" w:rsidP="00C41282">
      <w:pPr>
        <w:pStyle w:val="Heading3"/>
        <w:jc w:val="both"/>
      </w:pPr>
      <w:r w:rsidRPr="00197305">
        <w:t>Step 2: Getting Started: (Reading Diary)</w:t>
      </w:r>
    </w:p>
    <w:p w:rsidR="00C41282" w:rsidRPr="00197305" w:rsidRDefault="00C41282" w:rsidP="00C41282">
      <w:pPr>
        <w:pStyle w:val="Header"/>
        <w:tabs>
          <w:tab w:val="clear" w:pos="4320"/>
          <w:tab w:val="clear" w:pos="8640"/>
        </w:tabs>
        <w:jc w:val="both"/>
      </w:pPr>
      <w:r w:rsidRPr="00197305">
        <w:t xml:space="preserve">Read the first chapter of your novel and write a 10-minute entry in your </w:t>
      </w:r>
      <w:r w:rsidRPr="00197305">
        <w:rPr>
          <w:u w:val="single"/>
          <w:shd w:val="clear" w:color="auto" w:fill="C0C0C0"/>
        </w:rPr>
        <w:t>reading diary</w:t>
      </w:r>
      <w:r w:rsidRPr="00197305">
        <w:t>. Please take your reading diary very seriously. Go beyond the plot level and write about all your thoughts, associations, questions</w:t>
      </w:r>
      <w:proofErr w:type="gramStart"/>
      <w:r w:rsidRPr="00197305">
        <w:t>...(</w:t>
      </w:r>
      <w:proofErr w:type="gramEnd"/>
      <w:r w:rsidRPr="00197305">
        <w:t xml:space="preserve">Check your handout "What is a reading diary?" for further instructions.) Write a </w:t>
      </w:r>
      <w:r w:rsidRPr="00197305">
        <w:rPr>
          <w:u w:val="single"/>
          <w:shd w:val="clear" w:color="auto" w:fill="C0C0C0"/>
        </w:rPr>
        <w:t>second entry</w:t>
      </w:r>
      <w:r w:rsidRPr="00197305">
        <w:t xml:space="preserve"> into your reading diary after you have read the first half of your novel, and </w:t>
      </w:r>
      <w:r w:rsidRPr="00197305">
        <w:rPr>
          <w:shd w:val="clear" w:color="auto" w:fill="C0C0C0"/>
        </w:rPr>
        <w:t xml:space="preserve">a </w:t>
      </w:r>
      <w:r w:rsidRPr="00197305">
        <w:rPr>
          <w:u w:val="single"/>
          <w:shd w:val="clear" w:color="auto" w:fill="C0C0C0"/>
        </w:rPr>
        <w:t>third one</w:t>
      </w:r>
      <w:r w:rsidRPr="00197305">
        <w:t xml:space="preserve"> after finishing.</w:t>
      </w:r>
    </w:p>
    <w:p w:rsidR="00C41282" w:rsidRPr="00197305" w:rsidRDefault="00C41282" w:rsidP="00C41282">
      <w:pPr>
        <w:pStyle w:val="Header"/>
        <w:tabs>
          <w:tab w:val="clear" w:pos="4320"/>
          <w:tab w:val="clear" w:pos="8640"/>
        </w:tabs>
        <w:jc w:val="both"/>
      </w:pPr>
      <w:r w:rsidRPr="00197305">
        <w:t>Your reading diary and your marginal notes in the book will be used as a basis for discussion in your readers' conferences. These notes will also help you remember your reflections later (</w:t>
      </w:r>
      <w:proofErr w:type="gramStart"/>
      <w:r w:rsidRPr="00197305">
        <w:t>for  Matura</w:t>
      </w:r>
      <w:proofErr w:type="gramEnd"/>
      <w:r w:rsidRPr="00197305">
        <w:t xml:space="preserve"> preparation for example).</w:t>
      </w:r>
    </w:p>
    <w:p w:rsidR="00C41282" w:rsidRPr="00197305" w:rsidRDefault="00C41282" w:rsidP="00C41282">
      <w:pPr>
        <w:pStyle w:val="Header"/>
        <w:tabs>
          <w:tab w:val="clear" w:pos="4320"/>
          <w:tab w:val="clear" w:pos="8640"/>
        </w:tabs>
        <w:jc w:val="both"/>
      </w:pPr>
    </w:p>
    <w:p w:rsidR="00C41282" w:rsidRPr="00197305" w:rsidRDefault="00C41282" w:rsidP="00C41282">
      <w:pPr>
        <w:pStyle w:val="Header"/>
        <w:tabs>
          <w:tab w:val="clear" w:pos="4320"/>
          <w:tab w:val="clear" w:pos="8640"/>
        </w:tabs>
        <w:jc w:val="both"/>
        <w:rPr>
          <w:b/>
          <w:bCs/>
          <w:u w:val="single"/>
        </w:rPr>
      </w:pPr>
      <w:r w:rsidRPr="00197305">
        <w:rPr>
          <w:b/>
          <w:bCs/>
          <w:u w:val="single"/>
        </w:rPr>
        <w:t>Step 3:  Readers' Conferences and Workshop tasks</w:t>
      </w:r>
    </w:p>
    <w:p w:rsidR="00C41282" w:rsidRPr="00197305" w:rsidRDefault="00C41282" w:rsidP="00C41282">
      <w:pPr>
        <w:pStyle w:val="Header"/>
        <w:tabs>
          <w:tab w:val="clear" w:pos="4320"/>
          <w:tab w:val="clear" w:pos="8640"/>
        </w:tabs>
        <w:jc w:val="both"/>
      </w:pPr>
      <w:r w:rsidRPr="00197305">
        <w:t xml:space="preserve">1. Work in your group and </w:t>
      </w:r>
      <w:r w:rsidRPr="00197305">
        <w:rPr>
          <w:u w:val="single"/>
        </w:rPr>
        <w:t>share your reflections and questions. Read each other's diaries</w:t>
      </w:r>
      <w:r w:rsidRPr="00197305">
        <w:t xml:space="preserve"> and try to answer each other's questions. Ask your teacher for help in case of disagreements or open problems. </w:t>
      </w:r>
    </w:p>
    <w:p w:rsidR="00C41282" w:rsidRPr="00197305" w:rsidRDefault="00C41282" w:rsidP="00C41282">
      <w:pPr>
        <w:pStyle w:val="Header"/>
        <w:tabs>
          <w:tab w:val="clear" w:pos="4320"/>
          <w:tab w:val="clear" w:pos="8640"/>
        </w:tabs>
        <w:jc w:val="both"/>
      </w:pPr>
      <w:r w:rsidRPr="00197305">
        <w:t xml:space="preserve">2. In each </w:t>
      </w:r>
      <w:proofErr w:type="gramStart"/>
      <w:r w:rsidRPr="00197305">
        <w:t>readers'</w:t>
      </w:r>
      <w:proofErr w:type="gramEnd"/>
      <w:r w:rsidRPr="00197305">
        <w:t xml:space="preserve"> conference </w:t>
      </w:r>
      <w:r w:rsidRPr="00197305">
        <w:rPr>
          <w:u w:val="single"/>
          <w:shd w:val="clear" w:color="auto" w:fill="C0C0C0"/>
        </w:rPr>
        <w:t>choose 10 vocab. items</w:t>
      </w:r>
      <w:r w:rsidRPr="00197305">
        <w:t xml:space="preserve"> that you would like to remember and write them into your vocab book.</w:t>
      </w:r>
    </w:p>
    <w:p w:rsidR="00C41282" w:rsidRPr="00197305" w:rsidRDefault="00C41282" w:rsidP="00C41282">
      <w:pPr>
        <w:pStyle w:val="Header"/>
        <w:tabs>
          <w:tab w:val="clear" w:pos="4320"/>
          <w:tab w:val="clear" w:pos="8640"/>
        </w:tabs>
        <w:jc w:val="both"/>
      </w:pPr>
      <w:r w:rsidRPr="00197305">
        <w:t xml:space="preserve">3. Do the </w:t>
      </w:r>
      <w:r w:rsidRPr="00197305">
        <w:rPr>
          <w:u w:val="single"/>
          <w:shd w:val="clear" w:color="auto" w:fill="C0C0C0"/>
        </w:rPr>
        <w:t>workshop tasks</w:t>
      </w:r>
      <w:r w:rsidRPr="00197305">
        <w:rPr>
          <w:u w:val="single"/>
        </w:rPr>
        <w:t xml:space="preserve"> carefully</w:t>
      </w:r>
      <w:r w:rsidRPr="00197305">
        <w:t xml:space="preserve"> and collect all the tasks in a folder.</w:t>
      </w:r>
    </w:p>
    <w:p w:rsidR="00C41282" w:rsidRPr="00197305" w:rsidRDefault="00C41282" w:rsidP="00C41282">
      <w:pPr>
        <w:pStyle w:val="Header"/>
        <w:tabs>
          <w:tab w:val="clear" w:pos="4320"/>
          <w:tab w:val="clear" w:pos="8640"/>
        </w:tabs>
        <w:jc w:val="both"/>
      </w:pPr>
    </w:p>
    <w:p w:rsidR="00C41282" w:rsidRPr="00197305" w:rsidRDefault="00C41282" w:rsidP="00C41282">
      <w:pPr>
        <w:pStyle w:val="Header"/>
        <w:tabs>
          <w:tab w:val="clear" w:pos="4320"/>
          <w:tab w:val="clear" w:pos="8640"/>
        </w:tabs>
        <w:jc w:val="both"/>
        <w:rPr>
          <w:b/>
          <w:bCs/>
          <w:u w:val="single"/>
        </w:rPr>
      </w:pPr>
      <w:r w:rsidRPr="00197305">
        <w:rPr>
          <w:b/>
          <w:bCs/>
          <w:u w:val="single"/>
        </w:rPr>
        <w:t>Step 4: Preparing the Presentation</w:t>
      </w:r>
    </w:p>
    <w:p w:rsidR="00C41282" w:rsidRPr="00197305" w:rsidRDefault="00C41282" w:rsidP="00C41282">
      <w:pPr>
        <w:pStyle w:val="Header"/>
        <w:tabs>
          <w:tab w:val="clear" w:pos="4320"/>
          <w:tab w:val="clear" w:pos="8640"/>
        </w:tabs>
        <w:jc w:val="both"/>
      </w:pPr>
      <w:r w:rsidRPr="00197305">
        <w:t>Choose one or two of the presentation tasks (see separate handout).  Distribute the work load evenly among the group members and design an interesting, well-rounded group presentation.</w:t>
      </w:r>
    </w:p>
    <w:p w:rsidR="00C41282" w:rsidRPr="00197305" w:rsidRDefault="00C41282" w:rsidP="00C41282">
      <w:pPr>
        <w:pStyle w:val="Header"/>
        <w:tabs>
          <w:tab w:val="clear" w:pos="4320"/>
          <w:tab w:val="clear" w:pos="8640"/>
        </w:tabs>
        <w:jc w:val="both"/>
      </w:pPr>
      <w:r w:rsidRPr="00197305">
        <w:t xml:space="preserve">Copy your contribution for all the group members + one for your teacher. </w:t>
      </w:r>
    </w:p>
    <w:p w:rsidR="00C41282" w:rsidRPr="00197305" w:rsidRDefault="00C41282" w:rsidP="00C41282">
      <w:pPr>
        <w:pStyle w:val="Header"/>
        <w:tabs>
          <w:tab w:val="clear" w:pos="4320"/>
          <w:tab w:val="clear" w:pos="8640"/>
        </w:tabs>
        <w:jc w:val="both"/>
      </w:pPr>
    </w:p>
    <w:p w:rsidR="00C41282" w:rsidRPr="00197305" w:rsidRDefault="00C41282" w:rsidP="00C41282">
      <w:pPr>
        <w:pStyle w:val="Header"/>
        <w:tabs>
          <w:tab w:val="clear" w:pos="4320"/>
          <w:tab w:val="clear" w:pos="8640"/>
        </w:tabs>
        <w:jc w:val="both"/>
        <w:rPr>
          <w:b/>
          <w:bCs/>
          <w:u w:val="single"/>
        </w:rPr>
      </w:pPr>
      <w:r w:rsidRPr="00197305">
        <w:rPr>
          <w:b/>
          <w:bCs/>
          <w:u w:val="single"/>
        </w:rPr>
        <w:t>Step 5: Presentations</w:t>
      </w:r>
    </w:p>
    <w:p w:rsidR="00C41282" w:rsidRPr="00197305" w:rsidRDefault="00C41282" w:rsidP="00C41282">
      <w:pPr>
        <w:pStyle w:val="Header"/>
        <w:tabs>
          <w:tab w:val="clear" w:pos="4320"/>
          <w:tab w:val="clear" w:pos="8640"/>
        </w:tabs>
        <w:jc w:val="both"/>
      </w:pPr>
      <w:r w:rsidRPr="00197305">
        <w:t>Groups present their novels.</w:t>
      </w:r>
    </w:p>
    <w:p w:rsidR="00C41282" w:rsidRPr="00197305" w:rsidRDefault="00C41282" w:rsidP="00C41282">
      <w:pPr>
        <w:pStyle w:val="Header"/>
        <w:tabs>
          <w:tab w:val="clear" w:pos="4320"/>
          <w:tab w:val="clear" w:pos="8640"/>
        </w:tabs>
        <w:jc w:val="both"/>
        <w:rPr>
          <w:b/>
          <w:bCs/>
          <w:u w:val="single"/>
        </w:rPr>
      </w:pPr>
      <w:r w:rsidRPr="00197305">
        <w:t>Peer-evaluation and feedback of the presentations + Assessment and feedback from teacher</w:t>
      </w:r>
    </w:p>
    <w:p w:rsidR="00C41282" w:rsidRDefault="00C41282" w:rsidP="00C41282">
      <w:pPr>
        <w:pStyle w:val="Header"/>
        <w:tabs>
          <w:tab w:val="clear" w:pos="4320"/>
          <w:tab w:val="clear" w:pos="8640"/>
        </w:tabs>
        <w:jc w:val="both"/>
        <w:rPr>
          <w:b/>
          <w:bCs/>
          <w:u w:val="single"/>
        </w:rPr>
      </w:pPr>
    </w:p>
    <w:p w:rsidR="00C41282" w:rsidRPr="00197305" w:rsidRDefault="00C41282" w:rsidP="00C41282">
      <w:pPr>
        <w:pStyle w:val="Header"/>
        <w:tabs>
          <w:tab w:val="clear" w:pos="4320"/>
          <w:tab w:val="clear" w:pos="8640"/>
        </w:tabs>
        <w:jc w:val="both"/>
        <w:rPr>
          <w:b/>
          <w:bCs/>
          <w:u w:val="single"/>
        </w:rPr>
      </w:pPr>
      <w:r w:rsidRPr="00197305">
        <w:rPr>
          <w:b/>
          <w:bCs/>
          <w:u w:val="single"/>
        </w:rPr>
        <w:t>Step 6: Project Folder</w:t>
      </w:r>
    </w:p>
    <w:p w:rsidR="00C41282" w:rsidRPr="00197305" w:rsidRDefault="00C41282" w:rsidP="00C41282">
      <w:pPr>
        <w:pStyle w:val="Header"/>
        <w:tabs>
          <w:tab w:val="clear" w:pos="4320"/>
          <w:tab w:val="clear" w:pos="8640"/>
        </w:tabs>
        <w:jc w:val="both"/>
      </w:pPr>
      <w:r w:rsidRPr="00197305">
        <w:t>Organize your project folder and hand it in for final assessment. Hand in your reading diary.</w:t>
      </w:r>
    </w:p>
    <w:p w:rsidR="00C41282" w:rsidRDefault="00C41282" w:rsidP="00C41282">
      <w:pPr>
        <w:spacing w:before="240"/>
        <w:rPr>
          <w:b/>
          <w:bCs/>
          <w:sz w:val="48"/>
        </w:rPr>
      </w:pPr>
      <w:r>
        <w:br w:type="page"/>
      </w:r>
    </w:p>
    <w:p w:rsidR="00C41282" w:rsidRPr="00197305" w:rsidRDefault="00C41282" w:rsidP="00C41282">
      <w:pPr>
        <w:pStyle w:val="Heading5"/>
      </w:pPr>
      <w:r w:rsidRPr="00197305">
        <w:lastRenderedPageBreak/>
        <w:t>Book Presentation</w:t>
      </w:r>
    </w:p>
    <w:p w:rsidR="00C41282" w:rsidRPr="00197305" w:rsidRDefault="00C41282" w:rsidP="00C41282">
      <w:pPr>
        <w:jc w:val="center"/>
        <w:rPr>
          <w:b/>
          <w:bCs/>
        </w:rPr>
      </w:pPr>
    </w:p>
    <w:p w:rsidR="00C41282" w:rsidRPr="00197305" w:rsidRDefault="00C41282" w:rsidP="00C41282">
      <w:pPr>
        <w:pStyle w:val="BodyText2"/>
      </w:pPr>
      <w:r w:rsidRPr="00197305">
        <w:t xml:space="preserve">For our final presentations of the reading project choose one of the following tasks. Each student in your group must do a different task. Discuss which of the </w:t>
      </w:r>
      <w:proofErr w:type="gramStart"/>
      <w:r w:rsidRPr="00197305">
        <w:t>tasks  are</w:t>
      </w:r>
      <w:proofErr w:type="gramEnd"/>
      <w:r w:rsidRPr="00197305">
        <w:t xml:space="preserve"> most meaningful in connection with your novel. Choose tasks that complement each other so that the class gets a full picture of the main themes, symbolism, background and style of your novel.</w:t>
      </w:r>
    </w:p>
    <w:p w:rsidR="00C41282" w:rsidRPr="00197305" w:rsidRDefault="00C41282" w:rsidP="00C41282">
      <w:pPr>
        <w:numPr>
          <w:ilvl w:val="0"/>
          <w:numId w:val="2"/>
        </w:numPr>
        <w:spacing w:line="360" w:lineRule="auto"/>
        <w:ind w:right="-457"/>
      </w:pPr>
      <w:r w:rsidRPr="00197305">
        <w:t>Short biography of the author</w:t>
      </w:r>
    </w:p>
    <w:p w:rsidR="00C41282" w:rsidRPr="00197305" w:rsidRDefault="00C41282" w:rsidP="00C41282">
      <w:pPr>
        <w:numPr>
          <w:ilvl w:val="0"/>
          <w:numId w:val="2"/>
        </w:numPr>
        <w:spacing w:line="360" w:lineRule="auto"/>
        <w:ind w:right="-457"/>
      </w:pPr>
      <w:r w:rsidRPr="00197305">
        <w:t>Present an alternative book cover and blurb (and print out all the covers and blurbs available at Amazon.com). Discuss the symbolism of these covers.</w:t>
      </w:r>
    </w:p>
    <w:p w:rsidR="00C41282" w:rsidRPr="00197305" w:rsidRDefault="00C41282" w:rsidP="00C41282">
      <w:pPr>
        <w:numPr>
          <w:ilvl w:val="0"/>
          <w:numId w:val="2"/>
        </w:numPr>
        <w:spacing w:line="360" w:lineRule="auto"/>
        <w:ind w:right="-457"/>
      </w:pPr>
      <w:r w:rsidRPr="00197305">
        <w:t xml:space="preserve">Character portraits of the main characters. (You might want to use the </w:t>
      </w:r>
      <w:r w:rsidRPr="00197305">
        <w:rPr>
          <w:i/>
          <w:iCs/>
        </w:rPr>
        <w:t>character profiles</w:t>
      </w:r>
      <w:r w:rsidRPr="00197305">
        <w:t xml:space="preserve"> handout. Adding a picture will make your portraits even more realistic.)</w:t>
      </w:r>
    </w:p>
    <w:p w:rsidR="00C41282" w:rsidRPr="00197305" w:rsidRDefault="00C41282" w:rsidP="00C41282">
      <w:pPr>
        <w:numPr>
          <w:ilvl w:val="0"/>
          <w:numId w:val="2"/>
        </w:numPr>
        <w:spacing w:line="360" w:lineRule="auto"/>
        <w:ind w:right="-457"/>
      </w:pPr>
      <w:r w:rsidRPr="00197305">
        <w:t>Present the historical and cultural background of your novel. (Use visual aids)</w:t>
      </w:r>
    </w:p>
    <w:p w:rsidR="00C41282" w:rsidRPr="00197305" w:rsidRDefault="00C41282" w:rsidP="00C41282">
      <w:pPr>
        <w:numPr>
          <w:ilvl w:val="0"/>
          <w:numId w:val="2"/>
        </w:numPr>
        <w:spacing w:line="360" w:lineRule="auto"/>
        <w:ind w:right="-457"/>
      </w:pPr>
      <w:r w:rsidRPr="00197305">
        <w:t>Write a newspaper article reporting an important incident in your novel.</w:t>
      </w:r>
    </w:p>
    <w:p w:rsidR="00C41282" w:rsidRPr="00197305" w:rsidRDefault="00C41282" w:rsidP="00C41282">
      <w:pPr>
        <w:numPr>
          <w:ilvl w:val="0"/>
          <w:numId w:val="2"/>
        </w:numPr>
        <w:spacing w:line="360" w:lineRule="auto"/>
        <w:ind w:right="-457"/>
      </w:pPr>
      <w:r w:rsidRPr="00197305">
        <w:t>Write a poem or song-lyrics that might be used in a film or radio-play of your book.</w:t>
      </w:r>
    </w:p>
    <w:p w:rsidR="00C41282" w:rsidRPr="00197305" w:rsidRDefault="00C41282" w:rsidP="00C41282">
      <w:pPr>
        <w:numPr>
          <w:ilvl w:val="0"/>
          <w:numId w:val="2"/>
        </w:numPr>
        <w:spacing w:line="360" w:lineRule="auto"/>
        <w:ind w:right="-457"/>
      </w:pPr>
      <w:r w:rsidRPr="00197305">
        <w:t>Act out a scene of your choice.</w:t>
      </w:r>
    </w:p>
    <w:p w:rsidR="00C41282" w:rsidRPr="00197305" w:rsidRDefault="00C41282" w:rsidP="00C41282">
      <w:pPr>
        <w:numPr>
          <w:ilvl w:val="0"/>
          <w:numId w:val="2"/>
        </w:numPr>
        <w:spacing w:line="360" w:lineRule="auto"/>
        <w:ind w:right="-457"/>
      </w:pPr>
      <w:r w:rsidRPr="00197305">
        <w:t>Prepare a "bubble sheet" (A3 poster</w:t>
      </w:r>
      <w:proofErr w:type="gramStart"/>
      <w:r w:rsidRPr="00197305">
        <w:t>)  where</w:t>
      </w:r>
      <w:proofErr w:type="gramEnd"/>
      <w:r w:rsidRPr="00197305">
        <w:t xml:space="preserve"> you collect important quotes from your book.</w:t>
      </w:r>
    </w:p>
    <w:p w:rsidR="00C41282" w:rsidRPr="00197305" w:rsidRDefault="00C41282" w:rsidP="00C41282">
      <w:pPr>
        <w:numPr>
          <w:ilvl w:val="0"/>
          <w:numId w:val="2"/>
        </w:numPr>
        <w:spacing w:line="360" w:lineRule="auto"/>
        <w:ind w:right="-457"/>
      </w:pPr>
      <w:r w:rsidRPr="00197305">
        <w:t>Identity bags: Bring a bag full of objects that are somehow important to the main character of your book. Show them and explain their relevance.</w:t>
      </w:r>
    </w:p>
    <w:p w:rsidR="00C41282" w:rsidRPr="00197305" w:rsidRDefault="00C41282" w:rsidP="00C41282">
      <w:pPr>
        <w:numPr>
          <w:ilvl w:val="0"/>
          <w:numId w:val="2"/>
        </w:numPr>
        <w:spacing w:line="360" w:lineRule="auto"/>
        <w:ind w:right="-457"/>
      </w:pPr>
      <w:r w:rsidRPr="00197305">
        <w:t>Design a board game or quiz to be played in class.</w:t>
      </w:r>
    </w:p>
    <w:p w:rsidR="00C41282" w:rsidRPr="00197305" w:rsidRDefault="00C41282" w:rsidP="00C41282">
      <w:pPr>
        <w:numPr>
          <w:ilvl w:val="0"/>
          <w:numId w:val="2"/>
        </w:numPr>
        <w:spacing w:line="360" w:lineRule="auto"/>
        <w:ind w:right="-457"/>
      </w:pPr>
      <w:r w:rsidRPr="00197305">
        <w:t>Choose your favorite scene and imagine how it would be shown in a film. Draw a film storyboard.</w:t>
      </w:r>
    </w:p>
    <w:p w:rsidR="00C41282" w:rsidRPr="00197305" w:rsidRDefault="00C41282" w:rsidP="00C41282">
      <w:pPr>
        <w:numPr>
          <w:ilvl w:val="0"/>
          <w:numId w:val="2"/>
        </w:numPr>
        <w:spacing w:line="360" w:lineRule="auto"/>
        <w:ind w:right="-457"/>
      </w:pPr>
      <w:r w:rsidRPr="00197305">
        <w:rPr>
          <w:iCs/>
        </w:rPr>
        <w:t xml:space="preserve">Find a painting or other work of art </w:t>
      </w:r>
      <w:proofErr w:type="gramStart"/>
      <w:r w:rsidRPr="00197305">
        <w:rPr>
          <w:iCs/>
        </w:rPr>
        <w:t>that  deals</w:t>
      </w:r>
      <w:proofErr w:type="gramEnd"/>
      <w:r w:rsidRPr="00197305">
        <w:rPr>
          <w:iCs/>
        </w:rPr>
        <w:t xml:space="preserve"> with one of the main themes in your book. (Choose a painting that reflects the symbolic and metaphorical level of your book, rather than a painting that shows the setting of your story.)</w:t>
      </w:r>
    </w:p>
    <w:p w:rsidR="00C41282" w:rsidRPr="00197305" w:rsidRDefault="00C41282" w:rsidP="00C41282">
      <w:pPr>
        <w:numPr>
          <w:ilvl w:val="0"/>
          <w:numId w:val="2"/>
        </w:numPr>
        <w:spacing w:line="360" w:lineRule="auto"/>
        <w:ind w:right="-457"/>
      </w:pPr>
      <w:r w:rsidRPr="00197305">
        <w:rPr>
          <w:iCs/>
        </w:rPr>
        <w:t>Road signs: Identify a few symbolic items in your book and draw them like "road signs". Consider the shapes and colors of road signs and make use of their symbolism. Explain the meaning of the symbol on the back of your sign (50 – 100 words).</w:t>
      </w:r>
    </w:p>
    <w:p w:rsidR="00C41282" w:rsidRPr="00197305" w:rsidRDefault="00C41282" w:rsidP="00C41282">
      <w:pPr>
        <w:numPr>
          <w:ilvl w:val="0"/>
          <w:numId w:val="2"/>
        </w:numPr>
        <w:spacing w:line="360" w:lineRule="auto"/>
        <w:ind w:right="-457"/>
      </w:pPr>
      <w:r w:rsidRPr="00197305">
        <w:t xml:space="preserve">Alternative idea: If you have an idea of your own contact your teacher about it. </w:t>
      </w:r>
    </w:p>
    <w:p w:rsidR="00C41282" w:rsidRPr="00197305" w:rsidRDefault="00C41282" w:rsidP="00C41282">
      <w:pPr>
        <w:spacing w:line="360" w:lineRule="auto"/>
        <w:ind w:right="-457"/>
      </w:pPr>
      <w:r w:rsidRPr="00197305">
        <w:t xml:space="preserve">Additional ideas for the readers of </w:t>
      </w:r>
      <w:r w:rsidRPr="00197305">
        <w:rPr>
          <w:i/>
          <w:iCs/>
        </w:rPr>
        <w:t>Animal Farm</w:t>
      </w:r>
      <w:r w:rsidRPr="00197305">
        <w:t xml:space="preserve"> and </w:t>
      </w:r>
      <w:r w:rsidRPr="00197305">
        <w:rPr>
          <w:i/>
          <w:iCs/>
        </w:rPr>
        <w:t>Brave New World</w:t>
      </w:r>
    </w:p>
    <w:p w:rsidR="00C41282" w:rsidRPr="00197305" w:rsidRDefault="00C41282" w:rsidP="00C41282">
      <w:pPr>
        <w:numPr>
          <w:ilvl w:val="0"/>
          <w:numId w:val="3"/>
        </w:numPr>
        <w:spacing w:line="360" w:lineRule="auto"/>
        <w:ind w:right="-457"/>
      </w:pPr>
      <w:r w:rsidRPr="00197305">
        <w:t>Present the basic princip</w:t>
      </w:r>
      <w:r>
        <w:t>les</w:t>
      </w:r>
      <w:r w:rsidRPr="00197305">
        <w:t xml:space="preserve"> of propaganda and advertising (use visual aids)</w:t>
      </w:r>
    </w:p>
    <w:p w:rsidR="00C41282" w:rsidRPr="00197305" w:rsidRDefault="00C41282" w:rsidP="00C41282">
      <w:pPr>
        <w:numPr>
          <w:ilvl w:val="0"/>
          <w:numId w:val="3"/>
        </w:numPr>
        <w:spacing w:line="360" w:lineRule="auto"/>
        <w:ind w:right="-457"/>
      </w:pPr>
      <w:r w:rsidRPr="00197305">
        <w:t>Give a propaganda speech about any topic of your choice. Then explain the methods you have used.</w:t>
      </w:r>
    </w:p>
    <w:p w:rsidR="00C41282" w:rsidRPr="00197305" w:rsidRDefault="00C41282" w:rsidP="00C41282">
      <w:pPr>
        <w:numPr>
          <w:ilvl w:val="0"/>
          <w:numId w:val="3"/>
        </w:numPr>
      </w:pPr>
      <w:r w:rsidRPr="00197305">
        <w:t>Present to pros and cons of genetic engineering (use visual aids)</w:t>
      </w:r>
    </w:p>
    <w:p w:rsidR="00C41282" w:rsidRDefault="00C41282" w:rsidP="00C41282">
      <w:pPr>
        <w:pStyle w:val="Header"/>
        <w:tabs>
          <w:tab w:val="clear" w:pos="4320"/>
          <w:tab w:val="clear" w:pos="8640"/>
          <w:tab w:val="left" w:pos="9182"/>
        </w:tabs>
        <w:jc w:val="center"/>
        <w:rPr>
          <w:b/>
          <w:bCs/>
          <w:sz w:val="40"/>
        </w:rPr>
      </w:pPr>
      <w:r w:rsidRPr="00197305">
        <w:br w:type="page"/>
      </w:r>
    </w:p>
    <w:p w:rsidR="00C41282" w:rsidRDefault="00C41282" w:rsidP="00846371">
      <w:pPr>
        <w:pStyle w:val="Heading5"/>
      </w:pPr>
      <w:r>
        <w:lastRenderedPageBreak/>
        <w:t>The Pearl</w:t>
      </w:r>
    </w:p>
    <w:p w:rsidR="00C41282" w:rsidRDefault="00C41282" w:rsidP="00C41282">
      <w:pPr>
        <w:pStyle w:val="Heading2"/>
      </w:pPr>
    </w:p>
    <w:p w:rsidR="00C41282" w:rsidRPr="002938F8" w:rsidRDefault="00C41282" w:rsidP="00846371">
      <w:pPr>
        <w:pStyle w:val="Heading2"/>
        <w:rPr>
          <w:sz w:val="40"/>
          <w:szCs w:val="40"/>
        </w:rPr>
      </w:pPr>
      <w:r w:rsidRPr="002938F8">
        <w:rPr>
          <w:sz w:val="40"/>
          <w:szCs w:val="40"/>
        </w:rPr>
        <w:t>Preface</w:t>
      </w:r>
    </w:p>
    <w:p w:rsidR="00C41282" w:rsidRPr="00C41282" w:rsidRDefault="00C41282" w:rsidP="00C41282">
      <w:pPr>
        <w:jc w:val="both"/>
        <w:rPr>
          <w:i/>
        </w:rPr>
      </w:pPr>
      <w:r w:rsidRPr="00C41282">
        <w:rPr>
          <w:i/>
        </w:rPr>
        <w:t xml:space="preserve">In the town they tell the story of the great pearl – how it was found and how it was lost again. They tell of Kino, the fisherman and his wife, Juana, and of the baby, </w:t>
      </w:r>
      <w:proofErr w:type="spellStart"/>
      <w:r w:rsidRPr="00C41282">
        <w:rPr>
          <w:i/>
        </w:rPr>
        <w:t>Coyotito</w:t>
      </w:r>
      <w:proofErr w:type="spellEnd"/>
      <w:r w:rsidRPr="00C41282">
        <w:rPr>
          <w:i/>
        </w:rPr>
        <w:t>. And because the story has been told so often, it has taken root in every man’s mind. And, as with all retold tales that are in people’s hearts, there are only good and bad things and black and white things and good and evil things and no in-between anywhere.</w:t>
      </w:r>
    </w:p>
    <w:p w:rsidR="00C41282" w:rsidRDefault="00C41282" w:rsidP="00C41282">
      <w:pPr>
        <w:jc w:val="both"/>
        <w:rPr>
          <w:i/>
        </w:rPr>
      </w:pPr>
      <w:r w:rsidRPr="00C41282">
        <w:rPr>
          <w:i/>
        </w:rPr>
        <w:t>“If this story is a parable, perhaps everyone takes his own meaning from it and reads his own life into it. In any case, they say in the town that…”</w:t>
      </w:r>
    </w:p>
    <w:p w:rsidR="00C41282" w:rsidRDefault="00C41282" w:rsidP="00C41282">
      <w:pPr>
        <w:jc w:val="both"/>
        <w:rPr>
          <w:i/>
        </w:rPr>
      </w:pPr>
    </w:p>
    <w:p w:rsidR="00C41282" w:rsidRDefault="00C41282" w:rsidP="00C41282">
      <w:pPr>
        <w:jc w:val="both"/>
      </w:pPr>
      <w:r>
        <w:t xml:space="preserve">The preface helps you to understand the story on a symbolic level, very much like a fairy tale. The reader is invited to look beyond the simple plot to find a deeper meaning. </w:t>
      </w:r>
    </w:p>
    <w:p w:rsidR="00C41282" w:rsidRDefault="00C41282" w:rsidP="00C41282">
      <w:pPr>
        <w:jc w:val="both"/>
      </w:pPr>
    </w:p>
    <w:p w:rsidR="00C41282" w:rsidRDefault="00C41282" w:rsidP="00C41282">
      <w:pPr>
        <w:jc w:val="both"/>
      </w:pPr>
      <w:r>
        <w:t>Steinbeck speaks of black and white, of good and evil things. Where do you find these in the novel?</w:t>
      </w:r>
    </w:p>
    <w:p w:rsidR="00C41282" w:rsidRDefault="00C41282" w:rsidP="00C41282">
      <w:pPr>
        <w:jc w:val="both"/>
      </w:pPr>
    </w:p>
    <w:p w:rsidR="00C41282" w:rsidRDefault="00C41282" w:rsidP="00C41282">
      <w:pPr>
        <w:jc w:val="both"/>
      </w:pPr>
      <w:r>
        <w:t>Chapter 1:</w:t>
      </w:r>
    </w:p>
    <w:p w:rsidR="00C41282" w:rsidRDefault="00C41282" w:rsidP="00C41282">
      <w:pPr>
        <w:jc w:val="both"/>
      </w:pPr>
      <w:r>
        <w:t>Collect all the symbols of GOOD and EVIL in the following table. Think of people, character features, animals, objects, sounds, places …</w:t>
      </w:r>
    </w:p>
    <w:p w:rsidR="00C41282" w:rsidRDefault="00C41282" w:rsidP="00C41282">
      <w:pPr>
        <w:jc w:val="both"/>
      </w:pPr>
    </w:p>
    <w:tbl>
      <w:tblPr>
        <w:tblStyle w:val="TableGrid"/>
        <w:tblW w:w="0" w:type="auto"/>
        <w:tblLook w:val="04A0" w:firstRow="1" w:lastRow="0" w:firstColumn="1" w:lastColumn="0" w:noHBand="0" w:noVBand="1"/>
      </w:tblPr>
      <w:tblGrid>
        <w:gridCol w:w="670"/>
        <w:gridCol w:w="4306"/>
        <w:gridCol w:w="670"/>
        <w:gridCol w:w="4323"/>
      </w:tblGrid>
      <w:tr w:rsidR="00C41282" w:rsidTr="00C41282">
        <w:tc>
          <w:tcPr>
            <w:tcW w:w="534" w:type="dxa"/>
            <w:shd w:val="clear" w:color="auto" w:fill="DBE5F1" w:themeFill="accent1" w:themeFillTint="33"/>
          </w:tcPr>
          <w:p w:rsidR="00C41282" w:rsidRDefault="00C41282" w:rsidP="00C41282">
            <w:pPr>
              <w:jc w:val="both"/>
            </w:pPr>
            <w:r>
              <w:t>page</w:t>
            </w:r>
          </w:p>
        </w:tc>
        <w:tc>
          <w:tcPr>
            <w:tcW w:w="4450" w:type="dxa"/>
            <w:shd w:val="clear" w:color="auto" w:fill="DBE5F1" w:themeFill="accent1" w:themeFillTint="33"/>
          </w:tcPr>
          <w:p w:rsidR="00C41282" w:rsidRDefault="00C41282" w:rsidP="00C41282">
            <w:pPr>
              <w:jc w:val="both"/>
            </w:pPr>
            <w:r>
              <w:t>GOOD</w:t>
            </w:r>
          </w:p>
          <w:p w:rsidR="00C41282" w:rsidRDefault="00C41282" w:rsidP="00C41282">
            <w:pPr>
              <w:jc w:val="both"/>
            </w:pPr>
          </w:p>
        </w:tc>
        <w:tc>
          <w:tcPr>
            <w:tcW w:w="511" w:type="dxa"/>
            <w:shd w:val="clear" w:color="auto" w:fill="DBE5F1" w:themeFill="accent1" w:themeFillTint="33"/>
          </w:tcPr>
          <w:p w:rsidR="00C41282" w:rsidRDefault="00C41282" w:rsidP="00C41282">
            <w:pPr>
              <w:jc w:val="both"/>
            </w:pPr>
            <w:r>
              <w:t>page</w:t>
            </w:r>
          </w:p>
        </w:tc>
        <w:tc>
          <w:tcPr>
            <w:tcW w:w="4474" w:type="dxa"/>
            <w:shd w:val="clear" w:color="auto" w:fill="DBE5F1" w:themeFill="accent1" w:themeFillTint="33"/>
          </w:tcPr>
          <w:p w:rsidR="00C41282" w:rsidRDefault="00C41282" w:rsidP="00C41282">
            <w:pPr>
              <w:jc w:val="both"/>
            </w:pPr>
            <w:r>
              <w:t>EVIL</w:t>
            </w:r>
          </w:p>
        </w:tc>
      </w:tr>
      <w:tr w:rsidR="00C41282" w:rsidTr="00C41282">
        <w:trPr>
          <w:trHeight w:val="1134"/>
        </w:trPr>
        <w:tc>
          <w:tcPr>
            <w:tcW w:w="534" w:type="dxa"/>
          </w:tcPr>
          <w:p w:rsidR="00C41282" w:rsidRDefault="00C41282" w:rsidP="00C41282">
            <w:pPr>
              <w:spacing w:line="480" w:lineRule="auto"/>
              <w:jc w:val="both"/>
            </w:pPr>
          </w:p>
        </w:tc>
        <w:tc>
          <w:tcPr>
            <w:tcW w:w="4450" w:type="dxa"/>
          </w:tcPr>
          <w:p w:rsidR="00C41282" w:rsidRDefault="00C41282" w:rsidP="00C41282">
            <w:pPr>
              <w:spacing w:line="480" w:lineRule="auto"/>
              <w:jc w:val="both"/>
            </w:pPr>
          </w:p>
        </w:tc>
        <w:tc>
          <w:tcPr>
            <w:tcW w:w="511" w:type="dxa"/>
          </w:tcPr>
          <w:p w:rsidR="00C41282" w:rsidRDefault="00C41282" w:rsidP="00C41282">
            <w:pPr>
              <w:spacing w:line="480" w:lineRule="auto"/>
              <w:jc w:val="both"/>
            </w:pPr>
          </w:p>
        </w:tc>
        <w:tc>
          <w:tcPr>
            <w:tcW w:w="4474" w:type="dxa"/>
          </w:tcPr>
          <w:p w:rsidR="00C41282" w:rsidRDefault="00C41282" w:rsidP="00C41282">
            <w:pPr>
              <w:spacing w:line="480" w:lineRule="auto"/>
              <w:jc w:val="both"/>
            </w:pPr>
          </w:p>
        </w:tc>
      </w:tr>
      <w:tr w:rsidR="00C41282" w:rsidTr="00C41282">
        <w:trPr>
          <w:trHeight w:val="1134"/>
        </w:trPr>
        <w:tc>
          <w:tcPr>
            <w:tcW w:w="534" w:type="dxa"/>
          </w:tcPr>
          <w:p w:rsidR="00C41282" w:rsidRDefault="00C41282" w:rsidP="00C41282">
            <w:pPr>
              <w:spacing w:line="480" w:lineRule="auto"/>
              <w:jc w:val="both"/>
            </w:pPr>
          </w:p>
        </w:tc>
        <w:tc>
          <w:tcPr>
            <w:tcW w:w="4450" w:type="dxa"/>
          </w:tcPr>
          <w:p w:rsidR="00C41282" w:rsidRDefault="00C41282" w:rsidP="00C41282">
            <w:pPr>
              <w:spacing w:line="480" w:lineRule="auto"/>
              <w:jc w:val="both"/>
            </w:pPr>
          </w:p>
        </w:tc>
        <w:tc>
          <w:tcPr>
            <w:tcW w:w="511" w:type="dxa"/>
          </w:tcPr>
          <w:p w:rsidR="00C41282" w:rsidRDefault="00C41282" w:rsidP="00C41282">
            <w:pPr>
              <w:spacing w:line="480" w:lineRule="auto"/>
              <w:jc w:val="both"/>
            </w:pPr>
          </w:p>
        </w:tc>
        <w:tc>
          <w:tcPr>
            <w:tcW w:w="4474" w:type="dxa"/>
          </w:tcPr>
          <w:p w:rsidR="00C41282" w:rsidRDefault="00C41282" w:rsidP="00C41282">
            <w:pPr>
              <w:spacing w:line="480" w:lineRule="auto"/>
              <w:jc w:val="both"/>
            </w:pPr>
          </w:p>
        </w:tc>
      </w:tr>
      <w:tr w:rsidR="00C41282" w:rsidTr="00C41282">
        <w:trPr>
          <w:trHeight w:val="1134"/>
        </w:trPr>
        <w:tc>
          <w:tcPr>
            <w:tcW w:w="534" w:type="dxa"/>
          </w:tcPr>
          <w:p w:rsidR="00C41282" w:rsidRDefault="00C41282" w:rsidP="00C41282">
            <w:pPr>
              <w:spacing w:line="480" w:lineRule="auto"/>
              <w:jc w:val="both"/>
            </w:pPr>
          </w:p>
        </w:tc>
        <w:tc>
          <w:tcPr>
            <w:tcW w:w="4450" w:type="dxa"/>
          </w:tcPr>
          <w:p w:rsidR="00C41282" w:rsidRDefault="00C41282" w:rsidP="00C41282">
            <w:pPr>
              <w:spacing w:line="480" w:lineRule="auto"/>
              <w:jc w:val="both"/>
            </w:pPr>
          </w:p>
        </w:tc>
        <w:tc>
          <w:tcPr>
            <w:tcW w:w="511" w:type="dxa"/>
          </w:tcPr>
          <w:p w:rsidR="00C41282" w:rsidRDefault="00C41282" w:rsidP="00C41282">
            <w:pPr>
              <w:spacing w:line="480" w:lineRule="auto"/>
              <w:jc w:val="both"/>
            </w:pPr>
          </w:p>
        </w:tc>
        <w:tc>
          <w:tcPr>
            <w:tcW w:w="4474" w:type="dxa"/>
          </w:tcPr>
          <w:p w:rsidR="00C41282" w:rsidRDefault="00C41282" w:rsidP="00C41282">
            <w:pPr>
              <w:spacing w:line="480" w:lineRule="auto"/>
              <w:jc w:val="both"/>
            </w:pPr>
          </w:p>
        </w:tc>
      </w:tr>
      <w:tr w:rsidR="00C41282" w:rsidTr="00C41282">
        <w:trPr>
          <w:trHeight w:val="1134"/>
        </w:trPr>
        <w:tc>
          <w:tcPr>
            <w:tcW w:w="534" w:type="dxa"/>
          </w:tcPr>
          <w:p w:rsidR="00C41282" w:rsidRDefault="00C41282" w:rsidP="00C41282">
            <w:pPr>
              <w:spacing w:line="480" w:lineRule="auto"/>
              <w:jc w:val="both"/>
            </w:pPr>
          </w:p>
        </w:tc>
        <w:tc>
          <w:tcPr>
            <w:tcW w:w="4450" w:type="dxa"/>
          </w:tcPr>
          <w:p w:rsidR="00C41282" w:rsidRDefault="00C41282" w:rsidP="00C41282">
            <w:pPr>
              <w:spacing w:line="480" w:lineRule="auto"/>
              <w:jc w:val="both"/>
            </w:pPr>
          </w:p>
        </w:tc>
        <w:tc>
          <w:tcPr>
            <w:tcW w:w="511" w:type="dxa"/>
          </w:tcPr>
          <w:p w:rsidR="00C41282" w:rsidRDefault="00C41282" w:rsidP="00C41282">
            <w:pPr>
              <w:spacing w:line="480" w:lineRule="auto"/>
              <w:jc w:val="both"/>
            </w:pPr>
          </w:p>
        </w:tc>
        <w:tc>
          <w:tcPr>
            <w:tcW w:w="4474" w:type="dxa"/>
          </w:tcPr>
          <w:p w:rsidR="00C41282" w:rsidRDefault="00C41282" w:rsidP="00C41282">
            <w:pPr>
              <w:spacing w:line="480" w:lineRule="auto"/>
              <w:jc w:val="both"/>
            </w:pPr>
          </w:p>
        </w:tc>
      </w:tr>
      <w:tr w:rsidR="00C41282" w:rsidTr="00C41282">
        <w:trPr>
          <w:trHeight w:val="1134"/>
        </w:trPr>
        <w:tc>
          <w:tcPr>
            <w:tcW w:w="534" w:type="dxa"/>
          </w:tcPr>
          <w:p w:rsidR="00C41282" w:rsidRDefault="00C41282" w:rsidP="00C41282">
            <w:pPr>
              <w:spacing w:line="480" w:lineRule="auto"/>
              <w:jc w:val="both"/>
            </w:pPr>
          </w:p>
        </w:tc>
        <w:tc>
          <w:tcPr>
            <w:tcW w:w="4450" w:type="dxa"/>
          </w:tcPr>
          <w:p w:rsidR="00C41282" w:rsidRDefault="00C41282" w:rsidP="00C41282">
            <w:pPr>
              <w:spacing w:line="480" w:lineRule="auto"/>
              <w:jc w:val="both"/>
            </w:pPr>
          </w:p>
        </w:tc>
        <w:tc>
          <w:tcPr>
            <w:tcW w:w="511" w:type="dxa"/>
          </w:tcPr>
          <w:p w:rsidR="00C41282" w:rsidRDefault="00C41282" w:rsidP="00C41282">
            <w:pPr>
              <w:spacing w:line="480" w:lineRule="auto"/>
              <w:jc w:val="both"/>
            </w:pPr>
          </w:p>
        </w:tc>
        <w:tc>
          <w:tcPr>
            <w:tcW w:w="4474" w:type="dxa"/>
          </w:tcPr>
          <w:p w:rsidR="00C41282" w:rsidRDefault="00C41282" w:rsidP="00C41282">
            <w:pPr>
              <w:spacing w:line="480" w:lineRule="auto"/>
              <w:jc w:val="both"/>
            </w:pPr>
          </w:p>
        </w:tc>
      </w:tr>
      <w:tr w:rsidR="00C41282" w:rsidTr="00C41282">
        <w:trPr>
          <w:trHeight w:val="1134"/>
        </w:trPr>
        <w:tc>
          <w:tcPr>
            <w:tcW w:w="534" w:type="dxa"/>
          </w:tcPr>
          <w:p w:rsidR="00C41282" w:rsidRDefault="00C41282" w:rsidP="00C41282">
            <w:pPr>
              <w:spacing w:line="480" w:lineRule="auto"/>
              <w:jc w:val="both"/>
            </w:pPr>
          </w:p>
        </w:tc>
        <w:tc>
          <w:tcPr>
            <w:tcW w:w="4450" w:type="dxa"/>
          </w:tcPr>
          <w:p w:rsidR="00C41282" w:rsidRDefault="00C41282" w:rsidP="00C41282">
            <w:pPr>
              <w:spacing w:line="480" w:lineRule="auto"/>
              <w:jc w:val="both"/>
            </w:pPr>
          </w:p>
        </w:tc>
        <w:tc>
          <w:tcPr>
            <w:tcW w:w="511" w:type="dxa"/>
          </w:tcPr>
          <w:p w:rsidR="00C41282" w:rsidRDefault="00C41282" w:rsidP="00C41282">
            <w:pPr>
              <w:spacing w:line="480" w:lineRule="auto"/>
              <w:jc w:val="both"/>
            </w:pPr>
          </w:p>
        </w:tc>
        <w:tc>
          <w:tcPr>
            <w:tcW w:w="4474" w:type="dxa"/>
          </w:tcPr>
          <w:p w:rsidR="00C41282" w:rsidRDefault="00C41282" w:rsidP="00C41282">
            <w:pPr>
              <w:spacing w:line="480" w:lineRule="auto"/>
              <w:jc w:val="both"/>
            </w:pPr>
          </w:p>
        </w:tc>
      </w:tr>
      <w:tr w:rsidR="00C41282" w:rsidTr="00C41282">
        <w:trPr>
          <w:trHeight w:val="1134"/>
        </w:trPr>
        <w:tc>
          <w:tcPr>
            <w:tcW w:w="534" w:type="dxa"/>
          </w:tcPr>
          <w:p w:rsidR="00C41282" w:rsidRDefault="00C41282" w:rsidP="00C41282">
            <w:pPr>
              <w:spacing w:line="480" w:lineRule="auto"/>
              <w:jc w:val="both"/>
            </w:pPr>
          </w:p>
        </w:tc>
        <w:tc>
          <w:tcPr>
            <w:tcW w:w="4450" w:type="dxa"/>
          </w:tcPr>
          <w:p w:rsidR="00C41282" w:rsidRDefault="00C41282" w:rsidP="00C41282">
            <w:pPr>
              <w:spacing w:line="480" w:lineRule="auto"/>
              <w:jc w:val="both"/>
            </w:pPr>
          </w:p>
        </w:tc>
        <w:tc>
          <w:tcPr>
            <w:tcW w:w="511" w:type="dxa"/>
          </w:tcPr>
          <w:p w:rsidR="00C41282" w:rsidRDefault="00C41282" w:rsidP="00C41282">
            <w:pPr>
              <w:spacing w:line="480" w:lineRule="auto"/>
              <w:jc w:val="both"/>
            </w:pPr>
          </w:p>
        </w:tc>
        <w:tc>
          <w:tcPr>
            <w:tcW w:w="4474" w:type="dxa"/>
          </w:tcPr>
          <w:p w:rsidR="00C41282" w:rsidRDefault="00C41282" w:rsidP="00C41282">
            <w:pPr>
              <w:spacing w:line="480" w:lineRule="auto"/>
              <w:jc w:val="both"/>
            </w:pPr>
          </w:p>
        </w:tc>
      </w:tr>
    </w:tbl>
    <w:p w:rsidR="007C50BB" w:rsidRDefault="007C50BB" w:rsidP="00C41282">
      <w:pPr>
        <w:jc w:val="both"/>
      </w:pPr>
    </w:p>
    <w:p w:rsidR="007C50BB" w:rsidRDefault="007C50BB">
      <w:pPr>
        <w:spacing w:before="240"/>
      </w:pPr>
    </w:p>
    <w:p w:rsidR="00846371" w:rsidRPr="002938F8" w:rsidRDefault="007C50BB" w:rsidP="00846371">
      <w:pPr>
        <w:pStyle w:val="Heading2"/>
        <w:rPr>
          <w:sz w:val="40"/>
          <w:szCs w:val="40"/>
        </w:rPr>
      </w:pPr>
      <w:r w:rsidRPr="002938F8">
        <w:rPr>
          <w:sz w:val="40"/>
          <w:szCs w:val="40"/>
        </w:rPr>
        <w:t>Pearls and People</w:t>
      </w:r>
    </w:p>
    <w:p w:rsidR="00846371" w:rsidRPr="00846371" w:rsidRDefault="00846371" w:rsidP="00846371"/>
    <w:p w:rsidR="00846371" w:rsidRDefault="00846371" w:rsidP="00846371">
      <w:r>
        <w:t>When you think of pearls, what are the first things that come to your mind? Write your associations in the box.</w:t>
      </w:r>
    </w:p>
    <w:p w:rsidR="00846371" w:rsidRDefault="00846371" w:rsidP="00846371">
      <w:r>
        <w:rPr>
          <w:noProof/>
        </w:rPr>
        <mc:AlternateContent>
          <mc:Choice Requires="wps">
            <w:drawing>
              <wp:anchor distT="0" distB="0" distL="114300" distR="114300" simplePos="0" relativeHeight="251659264" behindDoc="0" locked="0" layoutInCell="1" allowOverlap="1" wp14:anchorId="226DA75D" wp14:editId="63BA4D0F">
                <wp:simplePos x="0" y="0"/>
                <wp:positionH relativeFrom="column">
                  <wp:posOffset>7620</wp:posOffset>
                </wp:positionH>
                <wp:positionV relativeFrom="paragraph">
                  <wp:posOffset>48260</wp:posOffset>
                </wp:positionV>
                <wp:extent cx="6096000" cy="636905"/>
                <wp:effectExtent l="38100" t="38100" r="95250" b="86995"/>
                <wp:wrapNone/>
                <wp:docPr id="1" name="Rounded Rectangle 1"/>
                <wp:cNvGraphicFramePr/>
                <a:graphic xmlns:a="http://schemas.openxmlformats.org/drawingml/2006/main">
                  <a:graphicData uri="http://schemas.microsoft.com/office/word/2010/wordprocessingShape">
                    <wps:wsp>
                      <wps:cNvSpPr/>
                      <wps:spPr>
                        <a:xfrm>
                          <a:off x="0" y="0"/>
                          <a:ext cx="6096000" cy="636905"/>
                        </a:xfrm>
                        <a:prstGeom prst="roundRect">
                          <a:avLst/>
                        </a:prstGeom>
                        <a:solidFill>
                          <a:schemeClr val="accent1">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 o:spid="_x0000_s1026" style="position:absolute;margin-left:.6pt;margin-top:3.8pt;width:480pt;height:50.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" fillcolor="#dbe5f1 [660]" stroked="f" strokeweight="2pt">
                <v:shadow on="t" color="black" opacity="26214f" origin="-.5,-.5" offset=".74836mm,.74836mm"/>
              </v:roundrect>
            </w:pict>
          </mc:Fallback>
        </mc:AlternateContent>
      </w:r>
    </w:p>
    <w:p w:rsidR="00846371" w:rsidRDefault="00846371" w:rsidP="00846371"/>
    <w:p w:rsidR="00846371" w:rsidRDefault="00846371" w:rsidP="00846371"/>
    <w:p w:rsidR="00846371" w:rsidRDefault="00846371" w:rsidP="00846371"/>
    <w:p w:rsidR="00846371" w:rsidRDefault="00846371" w:rsidP="00846371"/>
    <w:p w:rsidR="00846371" w:rsidRDefault="00846371" w:rsidP="00846371"/>
    <w:p w:rsidR="00846371" w:rsidRDefault="00846371" w:rsidP="00846371"/>
    <w:p w:rsidR="00846371" w:rsidRDefault="00846371" w:rsidP="00846371">
      <w:r>
        <w:t>What does the pearl signify for Kino and his family at the end of chapter II?</w:t>
      </w:r>
    </w:p>
    <w:p w:rsidR="00846371" w:rsidRDefault="00846371" w:rsidP="00846371"/>
    <w:p w:rsidR="00846371" w:rsidRDefault="00846371" w:rsidP="00846371">
      <w:r>
        <w:rPr>
          <w:noProof/>
        </w:rPr>
        <w:drawing>
          <wp:inline distT="0" distB="0" distL="0" distR="0" wp14:anchorId="78E2A08A">
            <wp:extent cx="6200140" cy="743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140" cy="743585"/>
                    </a:xfrm>
                    <a:prstGeom prst="rect">
                      <a:avLst/>
                    </a:prstGeom>
                    <a:noFill/>
                  </pic:spPr>
                </pic:pic>
              </a:graphicData>
            </a:graphic>
          </wp:inline>
        </w:drawing>
      </w:r>
    </w:p>
    <w:p w:rsidR="00846371" w:rsidRDefault="00846371" w:rsidP="00846371"/>
    <w:p w:rsidR="00846371" w:rsidRDefault="00846371" w:rsidP="00846371"/>
    <w:p w:rsidR="00846371" w:rsidRDefault="00846371" w:rsidP="00846371">
      <w:r>
        <w:t>Character portraits: Collect notes about the main characters. What are their character traits? How do they behave?</w:t>
      </w:r>
    </w:p>
    <w:p w:rsidR="00C24552" w:rsidRDefault="00C24552" w:rsidP="00846371"/>
    <w:p w:rsidR="00846371" w:rsidRDefault="00C24552" w:rsidP="00846371">
      <w:r>
        <w:rPr>
          <w:noProof/>
        </w:rPr>
        <w:drawing>
          <wp:anchor distT="0" distB="0" distL="114300" distR="114300" simplePos="0" relativeHeight="251665408" behindDoc="1" locked="0" layoutInCell="1" allowOverlap="1" wp14:anchorId="0D567158" wp14:editId="4846E8E0">
            <wp:simplePos x="0" y="0"/>
            <wp:positionH relativeFrom="column">
              <wp:posOffset>-8424</wp:posOffset>
            </wp:positionH>
            <wp:positionV relativeFrom="paragraph">
              <wp:posOffset>15760</wp:posOffset>
            </wp:positionV>
            <wp:extent cx="6176010" cy="11703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6010" cy="1170305"/>
                    </a:xfrm>
                    <a:prstGeom prst="rect">
                      <a:avLst/>
                    </a:prstGeom>
                    <a:noFill/>
                  </pic:spPr>
                </pic:pic>
              </a:graphicData>
            </a:graphic>
            <wp14:sizeRelH relativeFrom="page">
              <wp14:pctWidth>0</wp14:pctWidth>
            </wp14:sizeRelH>
            <wp14:sizeRelV relativeFrom="page">
              <wp14:pctHeight>0</wp14:pctHeight>
            </wp14:sizeRelV>
          </wp:anchor>
        </w:drawing>
      </w:r>
    </w:p>
    <w:p w:rsidR="00846371" w:rsidRDefault="00846371" w:rsidP="00846371">
      <w:r>
        <w:t xml:space="preserve"> </w:t>
      </w:r>
      <w:r w:rsidR="00C24552">
        <w:tab/>
      </w:r>
      <w:r>
        <w:t>Kino</w:t>
      </w:r>
    </w:p>
    <w:p w:rsidR="00846371" w:rsidRDefault="00846371" w:rsidP="00846371"/>
    <w:p w:rsidR="00846371" w:rsidRDefault="00846371" w:rsidP="00846371"/>
    <w:p w:rsidR="00846371" w:rsidRDefault="00846371" w:rsidP="00846371"/>
    <w:p w:rsidR="00846371" w:rsidRDefault="00846371" w:rsidP="00846371"/>
    <w:p w:rsidR="00846371" w:rsidRDefault="00846371" w:rsidP="00846371"/>
    <w:p w:rsidR="00846371" w:rsidRPr="00637AD7" w:rsidRDefault="00C24552" w:rsidP="00846371">
      <w:pPr>
        <w:jc w:val="center"/>
      </w:pPr>
      <w:r>
        <w:rPr>
          <w:noProof/>
        </w:rPr>
        <w:drawing>
          <wp:anchor distT="0" distB="0" distL="114300" distR="114300" simplePos="0" relativeHeight="251662336" behindDoc="1" locked="0" layoutInCell="1" allowOverlap="1" wp14:anchorId="5FD39F41" wp14:editId="549160AC">
            <wp:simplePos x="0" y="0"/>
            <wp:positionH relativeFrom="column">
              <wp:posOffset>-13335</wp:posOffset>
            </wp:positionH>
            <wp:positionV relativeFrom="paragraph">
              <wp:posOffset>101600</wp:posOffset>
            </wp:positionV>
            <wp:extent cx="6178550" cy="11741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8550" cy="1174115"/>
                    </a:xfrm>
                    <a:prstGeom prst="rect">
                      <a:avLst/>
                    </a:prstGeom>
                    <a:noFill/>
                  </pic:spPr>
                </pic:pic>
              </a:graphicData>
            </a:graphic>
            <wp14:sizeRelH relativeFrom="page">
              <wp14:pctWidth>0</wp14:pctWidth>
            </wp14:sizeRelH>
            <wp14:sizeRelV relativeFrom="page">
              <wp14:pctHeight>0</wp14:pctHeight>
            </wp14:sizeRelV>
          </wp:anchor>
        </w:drawing>
      </w:r>
    </w:p>
    <w:p w:rsidR="00846371" w:rsidRDefault="00846371" w:rsidP="00C24552">
      <w:pPr>
        <w:ind w:firstLine="720"/>
      </w:pPr>
      <w:r>
        <w:t>Juana</w:t>
      </w:r>
    </w:p>
    <w:p w:rsidR="00846371" w:rsidRDefault="00846371" w:rsidP="00846371"/>
    <w:p w:rsidR="00846371" w:rsidRDefault="00846371" w:rsidP="00846371"/>
    <w:p w:rsidR="00846371" w:rsidRDefault="00846371" w:rsidP="00846371"/>
    <w:p w:rsidR="00846371" w:rsidRDefault="00846371" w:rsidP="00846371"/>
    <w:p w:rsidR="00846371" w:rsidRDefault="00846371" w:rsidP="00846371"/>
    <w:p w:rsidR="00846371" w:rsidRDefault="00C24552" w:rsidP="00846371">
      <w:r>
        <w:rPr>
          <w:noProof/>
        </w:rPr>
        <w:drawing>
          <wp:anchor distT="0" distB="0" distL="114300" distR="114300" simplePos="0" relativeHeight="251663360" behindDoc="1" locked="0" layoutInCell="1" allowOverlap="1" wp14:anchorId="397A1A6D" wp14:editId="1C548FD5">
            <wp:simplePos x="0" y="0"/>
            <wp:positionH relativeFrom="column">
              <wp:posOffset>1905</wp:posOffset>
            </wp:positionH>
            <wp:positionV relativeFrom="paragraph">
              <wp:posOffset>130579</wp:posOffset>
            </wp:positionV>
            <wp:extent cx="6158164" cy="1066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8550" cy="1070331"/>
                    </a:xfrm>
                    <a:prstGeom prst="rect">
                      <a:avLst/>
                    </a:prstGeom>
                    <a:noFill/>
                  </pic:spPr>
                </pic:pic>
              </a:graphicData>
            </a:graphic>
            <wp14:sizeRelH relativeFrom="page">
              <wp14:pctWidth>0</wp14:pctWidth>
            </wp14:sizeRelH>
            <wp14:sizeRelV relativeFrom="page">
              <wp14:pctHeight>0</wp14:pctHeight>
            </wp14:sizeRelV>
          </wp:anchor>
        </w:drawing>
      </w:r>
    </w:p>
    <w:p w:rsidR="00846371" w:rsidRDefault="00846371" w:rsidP="00C24552">
      <w:pPr>
        <w:ind w:firstLine="720"/>
      </w:pPr>
      <w:proofErr w:type="spellStart"/>
      <w:r>
        <w:t>Coyotito</w:t>
      </w:r>
      <w:proofErr w:type="spellEnd"/>
    </w:p>
    <w:p w:rsidR="00846371" w:rsidRDefault="00846371" w:rsidP="00846371"/>
    <w:p w:rsidR="00846371" w:rsidRDefault="00846371" w:rsidP="00846371"/>
    <w:p w:rsidR="00846371" w:rsidRDefault="00846371" w:rsidP="00846371"/>
    <w:p w:rsidR="00846371" w:rsidRDefault="00846371" w:rsidP="00846371"/>
    <w:p w:rsidR="00846371" w:rsidRDefault="00846371" w:rsidP="00846371"/>
    <w:p w:rsidR="00846371" w:rsidRDefault="00C24552" w:rsidP="00846371">
      <w:r>
        <w:rPr>
          <w:noProof/>
        </w:rPr>
        <w:drawing>
          <wp:anchor distT="0" distB="0" distL="114300" distR="114300" simplePos="0" relativeHeight="251664384" behindDoc="1" locked="0" layoutInCell="1" allowOverlap="1" wp14:anchorId="32313890" wp14:editId="2553AF9A">
            <wp:simplePos x="0" y="0"/>
            <wp:positionH relativeFrom="column">
              <wp:posOffset>-13335</wp:posOffset>
            </wp:positionH>
            <wp:positionV relativeFrom="paragraph">
              <wp:posOffset>103505</wp:posOffset>
            </wp:positionV>
            <wp:extent cx="6179820"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9820" cy="1143000"/>
                    </a:xfrm>
                    <a:prstGeom prst="rect">
                      <a:avLst/>
                    </a:prstGeom>
                    <a:noFill/>
                  </pic:spPr>
                </pic:pic>
              </a:graphicData>
            </a:graphic>
            <wp14:sizeRelH relativeFrom="page">
              <wp14:pctWidth>0</wp14:pctWidth>
            </wp14:sizeRelH>
            <wp14:sizeRelV relativeFrom="page">
              <wp14:pctHeight>0</wp14:pctHeight>
            </wp14:sizeRelV>
          </wp:anchor>
        </w:drawing>
      </w:r>
    </w:p>
    <w:p w:rsidR="00C41282" w:rsidRDefault="00846371" w:rsidP="00C24552">
      <w:pPr>
        <w:ind w:firstLine="720"/>
      </w:pPr>
      <w:r>
        <w:t>The doctor</w:t>
      </w:r>
      <w:r w:rsidR="00C41282">
        <w:br w:type="page"/>
      </w:r>
    </w:p>
    <w:p w:rsidR="00C41282" w:rsidRPr="002938F8" w:rsidRDefault="00C41282" w:rsidP="002938F8">
      <w:pPr>
        <w:pStyle w:val="Heading2"/>
        <w:rPr>
          <w:sz w:val="40"/>
          <w:szCs w:val="40"/>
        </w:rPr>
      </w:pPr>
      <w:r w:rsidRPr="002938F8">
        <w:rPr>
          <w:sz w:val="40"/>
          <w:szCs w:val="40"/>
        </w:rPr>
        <w:lastRenderedPageBreak/>
        <w:t xml:space="preserve">Exploring the Symbolism in </w:t>
      </w:r>
      <w:proofErr w:type="gramStart"/>
      <w:r w:rsidRPr="002938F8">
        <w:rPr>
          <w:sz w:val="40"/>
          <w:szCs w:val="40"/>
        </w:rPr>
        <w:t>The</w:t>
      </w:r>
      <w:proofErr w:type="gramEnd"/>
      <w:r w:rsidRPr="002938F8">
        <w:rPr>
          <w:sz w:val="40"/>
          <w:szCs w:val="40"/>
        </w:rPr>
        <w:t xml:space="preserve"> Pearl</w:t>
      </w:r>
    </w:p>
    <w:p w:rsidR="00C41282" w:rsidRPr="002938F8" w:rsidRDefault="00C41282" w:rsidP="002938F8">
      <w:pPr>
        <w:pStyle w:val="Heading2"/>
        <w:rPr>
          <w:sz w:val="40"/>
          <w:szCs w:val="40"/>
        </w:rPr>
      </w:pPr>
    </w:p>
    <w:p w:rsidR="00C41282" w:rsidRDefault="00C41282" w:rsidP="00C41282">
      <w:pPr>
        <w:pStyle w:val="Header"/>
        <w:numPr>
          <w:ilvl w:val="0"/>
          <w:numId w:val="1"/>
        </w:numPr>
        <w:tabs>
          <w:tab w:val="clear" w:pos="4320"/>
          <w:tab w:val="clear" w:pos="8640"/>
          <w:tab w:val="left" w:pos="9182"/>
        </w:tabs>
        <w:jc w:val="both"/>
        <w:rPr>
          <w:iCs/>
        </w:rPr>
      </w:pPr>
      <w:r>
        <w:rPr>
          <w:iCs/>
        </w:rPr>
        <w:t xml:space="preserve">The </w:t>
      </w:r>
      <w:smartTag w:uri="urn:schemas-microsoft-com:office:smarttags" w:element="City">
        <w:smartTag w:uri="urn:schemas-microsoft-com:office:smarttags" w:element="place">
          <w:r>
            <w:rPr>
              <w:iCs/>
            </w:rPr>
            <w:t>Pearl</w:t>
          </w:r>
        </w:smartTag>
      </w:smartTag>
      <w:r>
        <w:rPr>
          <w:iCs/>
        </w:rPr>
        <w:t>: The pearl takes on different appearances throughout the story. Collect all the descriptions that Kino and Juana give of the pearl. Copy the quotes on a worksheet and don't forget to note page numbers.  How do these descriptions of the pearl match Kino's and Juana's situation in the story? Summarize your findings. (100 –200 words)</w:t>
      </w:r>
    </w:p>
    <w:p w:rsidR="00C41282" w:rsidRDefault="00C41282" w:rsidP="00C41282">
      <w:pPr>
        <w:pStyle w:val="Header"/>
        <w:tabs>
          <w:tab w:val="clear" w:pos="4320"/>
          <w:tab w:val="clear" w:pos="8640"/>
          <w:tab w:val="left" w:pos="9182"/>
        </w:tabs>
        <w:jc w:val="both"/>
        <w:rPr>
          <w:iCs/>
        </w:rPr>
      </w:pPr>
    </w:p>
    <w:p w:rsidR="00C41282" w:rsidRDefault="00C41282" w:rsidP="00C41282">
      <w:pPr>
        <w:pStyle w:val="Header"/>
        <w:tabs>
          <w:tab w:val="clear" w:pos="4320"/>
          <w:tab w:val="clear" w:pos="8640"/>
          <w:tab w:val="left" w:pos="9182"/>
        </w:tabs>
        <w:jc w:val="both"/>
        <w:rPr>
          <w:iCs/>
        </w:rPr>
      </w:pPr>
    </w:p>
    <w:p w:rsidR="00C41282" w:rsidRDefault="00C41282" w:rsidP="00C41282">
      <w:pPr>
        <w:pStyle w:val="Header"/>
        <w:numPr>
          <w:ilvl w:val="0"/>
          <w:numId w:val="1"/>
        </w:numPr>
        <w:tabs>
          <w:tab w:val="clear" w:pos="4320"/>
          <w:tab w:val="clear" w:pos="8640"/>
          <w:tab w:val="left" w:pos="9182"/>
        </w:tabs>
        <w:jc w:val="both"/>
        <w:rPr>
          <w:iCs/>
        </w:rPr>
      </w:pPr>
      <w:r>
        <w:rPr>
          <w:iCs/>
        </w:rPr>
        <w:t>Music: Steinbeck makes it clear that music is an important part of the people of the village. Kino, who grew up with this music, has his own songs in his head. His songs provide him comfort and give him warning. As you go along collect Kino's songs. Note page numbers and themes of the songs. In what way do they reflect Kino's situation in the story? Summarize your findings in about 100-200 words.</w:t>
      </w:r>
    </w:p>
    <w:p w:rsidR="00C41282" w:rsidRDefault="00C41282" w:rsidP="00C41282">
      <w:pPr>
        <w:pStyle w:val="Header"/>
        <w:tabs>
          <w:tab w:val="clear" w:pos="4320"/>
          <w:tab w:val="clear" w:pos="8640"/>
          <w:tab w:val="left" w:pos="9182"/>
        </w:tabs>
        <w:jc w:val="both"/>
        <w:rPr>
          <w:iCs/>
        </w:rPr>
      </w:pPr>
    </w:p>
    <w:p w:rsidR="00C41282" w:rsidRDefault="00C41282" w:rsidP="00C41282">
      <w:pPr>
        <w:pStyle w:val="Header"/>
        <w:tabs>
          <w:tab w:val="clear" w:pos="4320"/>
          <w:tab w:val="clear" w:pos="8640"/>
          <w:tab w:val="left" w:pos="9182"/>
        </w:tabs>
        <w:jc w:val="both"/>
        <w:rPr>
          <w:iCs/>
        </w:rPr>
      </w:pPr>
    </w:p>
    <w:p w:rsidR="00C41282" w:rsidRPr="002938F8" w:rsidRDefault="00C41282" w:rsidP="002938F8">
      <w:pPr>
        <w:pStyle w:val="Heading2"/>
        <w:rPr>
          <w:iCs/>
          <w:sz w:val="40"/>
          <w:szCs w:val="40"/>
        </w:rPr>
      </w:pPr>
      <w:r w:rsidRPr="002938F8">
        <w:rPr>
          <w:sz w:val="40"/>
          <w:szCs w:val="40"/>
        </w:rPr>
        <w:t>The Pearl: a Parable</w:t>
      </w:r>
    </w:p>
    <w:p w:rsidR="00C41282" w:rsidRDefault="00C41282" w:rsidP="00C41282">
      <w:pPr>
        <w:pStyle w:val="Header"/>
        <w:tabs>
          <w:tab w:val="clear" w:pos="4320"/>
          <w:tab w:val="clear" w:pos="8640"/>
          <w:tab w:val="left" w:pos="9182"/>
        </w:tabs>
        <w:jc w:val="both"/>
        <w:rPr>
          <w:iCs/>
        </w:rPr>
      </w:pPr>
    </w:p>
    <w:p w:rsidR="00C41282" w:rsidRDefault="00C41282" w:rsidP="00C41282">
      <w:pPr>
        <w:pStyle w:val="Header"/>
        <w:pBdr>
          <w:top w:val="single" w:sz="4" w:space="1" w:color="auto"/>
          <w:left w:val="single" w:sz="4" w:space="4" w:color="auto"/>
          <w:bottom w:val="single" w:sz="4" w:space="1" w:color="auto"/>
          <w:right w:val="single" w:sz="4" w:space="4" w:color="auto"/>
        </w:pBdr>
        <w:tabs>
          <w:tab w:val="clear" w:pos="4320"/>
          <w:tab w:val="clear" w:pos="8640"/>
          <w:tab w:val="left" w:pos="9182"/>
        </w:tabs>
        <w:jc w:val="both"/>
        <w:rPr>
          <w:iCs/>
        </w:rPr>
      </w:pPr>
      <w:proofErr w:type="gramStart"/>
      <w:r>
        <w:rPr>
          <w:b/>
          <w:bCs/>
          <w:iCs/>
        </w:rPr>
        <w:t>Parable,</w:t>
      </w:r>
      <w:r>
        <w:rPr>
          <w:iCs/>
        </w:rPr>
        <w:t xml:space="preserve"> name given originally by Greek rhetoricians to a literary illustration.</w:t>
      </w:r>
      <w:proofErr w:type="gramEnd"/>
      <w:r>
        <w:rPr>
          <w:iCs/>
        </w:rPr>
        <w:t xml:space="preserve"> In the New Testament it signifies a short, fictitious narrative, designed to illuminate a spiritual truth; it has been used similarly by later writers to convey a moral point.</w:t>
      </w:r>
    </w:p>
    <w:p w:rsidR="00C41282" w:rsidRDefault="00C41282" w:rsidP="00C41282">
      <w:pPr>
        <w:pStyle w:val="Header"/>
        <w:tabs>
          <w:tab w:val="clear" w:pos="4320"/>
          <w:tab w:val="clear" w:pos="8640"/>
          <w:tab w:val="left" w:pos="9182"/>
        </w:tabs>
        <w:jc w:val="both"/>
        <w:rPr>
          <w:iCs/>
        </w:rPr>
      </w:pPr>
    </w:p>
    <w:p w:rsidR="00C41282" w:rsidRDefault="00C41282" w:rsidP="00C41282">
      <w:pPr>
        <w:pStyle w:val="Header"/>
        <w:tabs>
          <w:tab w:val="clear" w:pos="4320"/>
          <w:tab w:val="clear" w:pos="8640"/>
          <w:tab w:val="left" w:pos="9182"/>
        </w:tabs>
        <w:jc w:val="both"/>
        <w:rPr>
          <w:iCs/>
        </w:rPr>
      </w:pPr>
      <w:r>
        <w:rPr>
          <w:iCs/>
        </w:rPr>
        <w:t xml:space="preserve">In the introduction to </w:t>
      </w:r>
      <w:r>
        <w:rPr>
          <w:i/>
        </w:rPr>
        <w:t>The Pearl</w:t>
      </w:r>
      <w:r>
        <w:rPr>
          <w:iCs/>
        </w:rPr>
        <w:t xml:space="preserve"> Steinbeck writes "If this story is a parable, perhaps everyone takes his own meaning form it and reads his own life into it."</w:t>
      </w:r>
    </w:p>
    <w:p w:rsidR="00C41282" w:rsidRDefault="00C41282" w:rsidP="00C41282">
      <w:pPr>
        <w:pStyle w:val="Header"/>
        <w:tabs>
          <w:tab w:val="clear" w:pos="4320"/>
          <w:tab w:val="clear" w:pos="8640"/>
          <w:tab w:val="left" w:pos="9182"/>
        </w:tabs>
        <w:jc w:val="both"/>
        <w:rPr>
          <w:iCs/>
        </w:rPr>
      </w:pPr>
      <w:r>
        <w:rPr>
          <w:iCs/>
        </w:rPr>
        <w:t xml:space="preserve">What meaning do you take form </w:t>
      </w:r>
      <w:r>
        <w:rPr>
          <w:i/>
        </w:rPr>
        <w:t>The Pearl</w:t>
      </w:r>
      <w:r>
        <w:rPr>
          <w:iCs/>
        </w:rPr>
        <w:t>? What do you consider to be the moral of the story? Does it have any relevance for our life today?</w:t>
      </w:r>
    </w:p>
    <w:p w:rsidR="00C41282" w:rsidRDefault="00C41282" w:rsidP="00C41282">
      <w:pPr>
        <w:pStyle w:val="Header"/>
        <w:tabs>
          <w:tab w:val="clear" w:pos="4320"/>
          <w:tab w:val="clear" w:pos="8640"/>
          <w:tab w:val="left" w:pos="9182"/>
        </w:tabs>
        <w:jc w:val="both"/>
        <w:rPr>
          <w:iCs/>
        </w:rPr>
      </w:pPr>
    </w:p>
    <w:p w:rsidR="00C41282" w:rsidRDefault="00C41282" w:rsidP="00C41282">
      <w:pPr>
        <w:pStyle w:val="Header"/>
        <w:tabs>
          <w:tab w:val="clear" w:pos="4320"/>
          <w:tab w:val="clear" w:pos="8640"/>
          <w:tab w:val="left" w:pos="9182"/>
        </w:tabs>
        <w:jc w:val="both"/>
        <w:rPr>
          <w:iCs/>
        </w:rPr>
      </w:pPr>
      <w:r>
        <w:rPr>
          <w:iCs/>
        </w:rPr>
        <w:t>Write a short essay of about 200 words.</w:t>
      </w:r>
    </w:p>
    <w:p w:rsidR="00C41282" w:rsidRDefault="00C41282" w:rsidP="00C41282">
      <w:pPr>
        <w:pStyle w:val="Header"/>
        <w:tabs>
          <w:tab w:val="clear" w:pos="4320"/>
          <w:tab w:val="clear" w:pos="8640"/>
          <w:tab w:val="left" w:pos="9182"/>
        </w:tabs>
        <w:jc w:val="both"/>
        <w:rPr>
          <w:iCs/>
        </w:rPr>
      </w:pPr>
    </w:p>
    <w:p w:rsidR="002938F8" w:rsidRDefault="002938F8" w:rsidP="00C41282">
      <w:pPr>
        <w:pStyle w:val="Header"/>
        <w:tabs>
          <w:tab w:val="clear" w:pos="4320"/>
          <w:tab w:val="clear" w:pos="8640"/>
          <w:tab w:val="left" w:pos="9182"/>
        </w:tabs>
        <w:jc w:val="both"/>
        <w:rPr>
          <w:iCs/>
        </w:rPr>
      </w:pPr>
    </w:p>
    <w:p w:rsidR="002938F8" w:rsidRDefault="002938F8" w:rsidP="002938F8">
      <w:pPr>
        <w:pStyle w:val="Heading2"/>
        <w:rPr>
          <w:sz w:val="40"/>
          <w:szCs w:val="40"/>
        </w:rPr>
      </w:pPr>
      <w:r>
        <w:rPr>
          <w:sz w:val="40"/>
          <w:szCs w:val="40"/>
        </w:rPr>
        <w:t>Looking at some details:</w:t>
      </w:r>
    </w:p>
    <w:p w:rsidR="002938F8" w:rsidRDefault="002938F8" w:rsidP="002938F8"/>
    <w:p w:rsidR="002938F8" w:rsidRDefault="002938F8" w:rsidP="00637AD7">
      <w:pPr>
        <w:pStyle w:val="ListParagraph"/>
        <w:numPr>
          <w:ilvl w:val="0"/>
          <w:numId w:val="5"/>
        </w:numPr>
      </w:pPr>
      <w:r>
        <w:t xml:space="preserve">How did you think </w:t>
      </w:r>
      <w:r w:rsidRPr="00637AD7">
        <w:rPr>
          <w:i/>
        </w:rPr>
        <w:t>The Pearl</w:t>
      </w:r>
      <w:r>
        <w:t xml:space="preserve"> was going to end? Were you surprised about the ending? How do you feel about it?</w:t>
      </w:r>
    </w:p>
    <w:p w:rsidR="002938F8" w:rsidRDefault="002938F8" w:rsidP="002938F8"/>
    <w:p w:rsidR="002938F8" w:rsidRDefault="002938F8" w:rsidP="002938F8"/>
    <w:p w:rsidR="002938F8" w:rsidRDefault="002938F8" w:rsidP="002938F8"/>
    <w:p w:rsidR="002938F8" w:rsidRDefault="002938F8" w:rsidP="002938F8"/>
    <w:p w:rsidR="00637AD7" w:rsidRDefault="00637AD7" w:rsidP="002938F8"/>
    <w:p w:rsidR="002938F8" w:rsidRDefault="002938F8" w:rsidP="00637AD7">
      <w:pPr>
        <w:pStyle w:val="ListParagraph"/>
        <w:numPr>
          <w:ilvl w:val="0"/>
          <w:numId w:val="5"/>
        </w:numPr>
      </w:pPr>
      <w:r>
        <w:t xml:space="preserve">In chapter VI Kino’s flight with his family is described in great detail. The </w:t>
      </w:r>
      <w:proofErr w:type="spellStart"/>
      <w:r>
        <w:t>atomosphere</w:t>
      </w:r>
      <w:proofErr w:type="spellEnd"/>
      <w:r>
        <w:t>, sights, sounds and smells of the desert and mountains are portrayed vividly. There are also constant references to animal life.</w:t>
      </w:r>
    </w:p>
    <w:p w:rsidR="00637AD7" w:rsidRDefault="00637AD7" w:rsidP="00637AD7"/>
    <w:p w:rsidR="00637AD7" w:rsidRDefault="00637AD7" w:rsidP="00637AD7"/>
    <w:p w:rsidR="00637AD7" w:rsidRDefault="00637AD7" w:rsidP="00637AD7"/>
    <w:p w:rsidR="00637AD7" w:rsidRDefault="00637AD7" w:rsidP="00637AD7"/>
    <w:p w:rsidR="00637AD7" w:rsidRDefault="00637AD7" w:rsidP="00637AD7"/>
    <w:p w:rsidR="00637AD7" w:rsidRDefault="00637AD7" w:rsidP="00637AD7"/>
    <w:p w:rsidR="00637AD7" w:rsidRDefault="00637AD7" w:rsidP="00637AD7"/>
    <w:p w:rsidR="002938F8" w:rsidRDefault="002938F8" w:rsidP="00637AD7">
      <w:pPr>
        <w:pStyle w:val="ListParagraph"/>
        <w:numPr>
          <w:ilvl w:val="0"/>
          <w:numId w:val="5"/>
        </w:numPr>
      </w:pPr>
      <w:r>
        <w:lastRenderedPageBreak/>
        <w:t>Find a few passages where Kino and Juana are compared to wild animals. Mark them in your book and write down the page numbers for further reference.</w:t>
      </w:r>
    </w:p>
    <w:p w:rsidR="002938F8" w:rsidRDefault="002938F8" w:rsidP="002938F8"/>
    <w:p w:rsidR="002938F8" w:rsidRDefault="002938F8" w:rsidP="002938F8"/>
    <w:p w:rsidR="002938F8" w:rsidRDefault="002938F8" w:rsidP="002938F8"/>
    <w:p w:rsidR="00637AD7" w:rsidRDefault="00637AD7" w:rsidP="002938F8"/>
    <w:p w:rsidR="00637AD7" w:rsidRDefault="00637AD7" w:rsidP="002938F8"/>
    <w:p w:rsidR="00637AD7" w:rsidRDefault="00637AD7" w:rsidP="002938F8"/>
    <w:p w:rsidR="002938F8" w:rsidRDefault="002938F8" w:rsidP="00637AD7">
      <w:pPr>
        <w:pStyle w:val="ListParagraph"/>
        <w:numPr>
          <w:ilvl w:val="0"/>
          <w:numId w:val="5"/>
        </w:numPr>
      </w:pPr>
      <w:r>
        <w:t>How are the trackers portrayed? Find a few telling passages.</w:t>
      </w:r>
    </w:p>
    <w:p w:rsidR="002938F8" w:rsidRDefault="002938F8" w:rsidP="002938F8"/>
    <w:p w:rsidR="002938F8" w:rsidRDefault="002938F8" w:rsidP="002938F8"/>
    <w:p w:rsidR="002938F8" w:rsidRDefault="002938F8" w:rsidP="002938F8"/>
    <w:p w:rsidR="002938F8" w:rsidRDefault="002938F8" w:rsidP="002938F8"/>
    <w:p w:rsidR="002938F8" w:rsidRDefault="002938F8" w:rsidP="00637AD7">
      <w:pPr>
        <w:pStyle w:val="ListParagraph"/>
        <w:numPr>
          <w:ilvl w:val="0"/>
          <w:numId w:val="5"/>
        </w:numPr>
      </w:pPr>
      <w:r>
        <w:t xml:space="preserve">Comment on the passage where the trackers hear </w:t>
      </w:r>
      <w:proofErr w:type="spellStart"/>
      <w:r>
        <w:t>Coyotito</w:t>
      </w:r>
      <w:proofErr w:type="spellEnd"/>
      <w:r>
        <w:t xml:space="preserve"> crying (chapter VI, about four pages from the end, last direct speech.)</w:t>
      </w:r>
    </w:p>
    <w:p w:rsidR="002938F8" w:rsidRDefault="002938F8" w:rsidP="002938F8"/>
    <w:p w:rsidR="002938F8" w:rsidRDefault="002938F8" w:rsidP="002938F8"/>
    <w:p w:rsidR="002938F8" w:rsidRDefault="002938F8" w:rsidP="002938F8"/>
    <w:p w:rsidR="00637AD7" w:rsidRDefault="00637AD7" w:rsidP="002938F8"/>
    <w:p w:rsidR="00637AD7" w:rsidRDefault="00637AD7" w:rsidP="002938F8"/>
    <w:p w:rsidR="00637AD7" w:rsidRDefault="00637AD7" w:rsidP="002938F8"/>
    <w:p w:rsidR="002938F8" w:rsidRDefault="002938F8" w:rsidP="002938F8"/>
    <w:p w:rsidR="002938F8" w:rsidRDefault="002938F8" w:rsidP="002938F8"/>
    <w:p w:rsidR="002938F8" w:rsidRDefault="002938F8" w:rsidP="00637AD7">
      <w:pPr>
        <w:pStyle w:val="ListParagraph"/>
        <w:numPr>
          <w:ilvl w:val="0"/>
          <w:numId w:val="5"/>
        </w:numPr>
      </w:pPr>
      <w:r>
        <w:t>Read chapter I, §8 and Chapter VI, §7.</w:t>
      </w:r>
      <w:r w:rsidR="00637AD7">
        <w:t xml:space="preserve"> </w:t>
      </w:r>
      <w:r>
        <w:t>In chapter I Kino watches the ants “with the detachment of God.” How does he treat the ants in chapter VI? Can you explain this?</w:t>
      </w:r>
    </w:p>
    <w:p w:rsidR="002938F8" w:rsidRDefault="002938F8" w:rsidP="002938F8"/>
    <w:p w:rsidR="002938F8" w:rsidRDefault="002938F8" w:rsidP="002938F8"/>
    <w:p w:rsidR="00637AD7" w:rsidRDefault="00637AD7" w:rsidP="002938F8"/>
    <w:p w:rsidR="002938F8" w:rsidRDefault="002938F8" w:rsidP="002938F8"/>
    <w:p w:rsidR="00637AD7" w:rsidRDefault="00637AD7" w:rsidP="002938F8"/>
    <w:p w:rsidR="00637AD7" w:rsidRDefault="00637AD7" w:rsidP="002938F8"/>
    <w:p w:rsidR="002938F8" w:rsidRDefault="002938F8" w:rsidP="002938F8"/>
    <w:p w:rsidR="002938F8" w:rsidRDefault="002938F8" w:rsidP="002938F8"/>
    <w:p w:rsidR="002938F8" w:rsidRDefault="002938F8" w:rsidP="00637AD7">
      <w:pPr>
        <w:pStyle w:val="ListParagraph"/>
        <w:numPr>
          <w:ilvl w:val="0"/>
          <w:numId w:val="5"/>
        </w:numPr>
      </w:pPr>
      <w:r>
        <w:t>Reread chapter III, § 9 – 15 and chapters VI, §10 and compare Kino’s thoughts. What has happened to his vision?</w:t>
      </w:r>
    </w:p>
    <w:p w:rsidR="002938F8" w:rsidRDefault="002938F8" w:rsidP="002938F8"/>
    <w:p w:rsidR="002938F8" w:rsidRDefault="002938F8" w:rsidP="002938F8"/>
    <w:p w:rsidR="00637AD7" w:rsidRDefault="00637AD7" w:rsidP="002938F8"/>
    <w:p w:rsidR="002938F8" w:rsidRDefault="002938F8" w:rsidP="002938F8"/>
    <w:p w:rsidR="00637AD7" w:rsidRDefault="00637AD7" w:rsidP="002938F8"/>
    <w:p w:rsidR="00637AD7" w:rsidRDefault="00637AD7" w:rsidP="002938F8"/>
    <w:p w:rsidR="002938F8" w:rsidRDefault="002938F8" w:rsidP="002938F8"/>
    <w:p w:rsidR="002938F8" w:rsidRDefault="002938F8" w:rsidP="002938F8"/>
    <w:p w:rsidR="00637AD7" w:rsidRDefault="00637AD7" w:rsidP="002938F8"/>
    <w:p w:rsidR="002938F8" w:rsidRDefault="00637AD7" w:rsidP="00637AD7">
      <w:pPr>
        <w:pStyle w:val="ListParagraph"/>
        <w:numPr>
          <w:ilvl w:val="0"/>
          <w:numId w:val="5"/>
        </w:numPr>
      </w:pPr>
      <w:r>
        <w:t>Compare</w:t>
      </w:r>
      <w:r w:rsidR="002938F8">
        <w:t xml:space="preserve"> chapter III, second last paragraph and chapter VI, fourth last paragraph. Describe </w:t>
      </w:r>
      <w:r>
        <w:t>the changes of the pearl as Juana and Kino perceive it.</w:t>
      </w:r>
    </w:p>
    <w:p w:rsidR="00637AD7" w:rsidRDefault="00637AD7" w:rsidP="002938F8"/>
    <w:p w:rsidR="00637AD7" w:rsidRDefault="00637AD7" w:rsidP="002938F8"/>
    <w:p w:rsidR="00637AD7" w:rsidRDefault="00637AD7" w:rsidP="002938F8"/>
    <w:p w:rsidR="00637AD7" w:rsidRDefault="00637AD7" w:rsidP="002938F8"/>
    <w:p w:rsidR="00637AD7" w:rsidRDefault="00637AD7" w:rsidP="002938F8"/>
    <w:p w:rsidR="00637AD7" w:rsidRDefault="00637AD7" w:rsidP="002938F8"/>
    <w:p w:rsidR="00637AD7" w:rsidRDefault="00637AD7" w:rsidP="002938F8"/>
    <w:p w:rsidR="00637AD7" w:rsidRDefault="00637AD7" w:rsidP="002938F8"/>
    <w:p w:rsidR="00637AD7" w:rsidRDefault="00637AD7" w:rsidP="00637AD7">
      <w:pPr>
        <w:pStyle w:val="ListParagraph"/>
        <w:numPr>
          <w:ilvl w:val="0"/>
          <w:numId w:val="5"/>
        </w:numPr>
      </w:pPr>
      <w:r>
        <w:lastRenderedPageBreak/>
        <w:t>One of Kino’s dreams is fulfilled at the end of the story. However, he has to pay a much higher price than the pearl. What does Kino gain and what does he lose?</w:t>
      </w:r>
    </w:p>
    <w:p w:rsidR="00637AD7" w:rsidRDefault="00637AD7" w:rsidP="002938F8"/>
    <w:p w:rsidR="00637AD7" w:rsidRDefault="00637AD7" w:rsidP="002938F8"/>
    <w:p w:rsidR="00637AD7" w:rsidRDefault="00637AD7" w:rsidP="002938F8"/>
    <w:p w:rsidR="00637AD7" w:rsidRDefault="00637AD7" w:rsidP="002938F8"/>
    <w:p w:rsidR="00637AD7" w:rsidRDefault="00637AD7" w:rsidP="002938F8"/>
    <w:p w:rsidR="00637AD7" w:rsidRDefault="00637AD7" w:rsidP="002938F8"/>
    <w:p w:rsidR="00637AD7" w:rsidRDefault="00637AD7" w:rsidP="002938F8"/>
    <w:p w:rsidR="00637AD7" w:rsidRDefault="00637AD7" w:rsidP="002938F8"/>
    <w:p w:rsidR="00637AD7" w:rsidRDefault="00637AD7" w:rsidP="002938F8"/>
    <w:p w:rsidR="00637AD7" w:rsidRDefault="00637AD7" w:rsidP="002938F8"/>
    <w:p w:rsidR="00637AD7" w:rsidRDefault="00637AD7" w:rsidP="00637AD7">
      <w:pPr>
        <w:pStyle w:val="ListParagraph"/>
        <w:numPr>
          <w:ilvl w:val="0"/>
          <w:numId w:val="5"/>
        </w:numPr>
      </w:pPr>
      <w:r>
        <w:t xml:space="preserve">What is Juana and Kino’s original reason for hoping to find the perfect pearl in chapter II? </w:t>
      </w:r>
    </w:p>
    <w:p w:rsidR="00637AD7" w:rsidRDefault="00637AD7" w:rsidP="002938F8"/>
    <w:p w:rsidR="00637AD7" w:rsidRDefault="00637AD7" w:rsidP="002938F8"/>
    <w:p w:rsidR="00637AD7" w:rsidRDefault="00637AD7" w:rsidP="00637AD7">
      <w:pPr>
        <w:pStyle w:val="ListParagraph"/>
      </w:pPr>
      <w:r>
        <w:t xml:space="preserve">What is their ultimate reason for getting rid of the perfect pearl ant the end of chapter VI? </w:t>
      </w:r>
    </w:p>
    <w:p w:rsidR="00637AD7" w:rsidRDefault="00637AD7" w:rsidP="002938F8"/>
    <w:p w:rsidR="00637AD7" w:rsidRDefault="00637AD7" w:rsidP="002938F8"/>
    <w:p w:rsidR="00637AD7" w:rsidRDefault="00637AD7" w:rsidP="00637AD7">
      <w:pPr>
        <w:pStyle w:val="ListParagraph"/>
      </w:pPr>
      <w:r>
        <w:t xml:space="preserve">Who is the only character in the story </w:t>
      </w:r>
      <w:proofErr w:type="gramStart"/>
      <w:r>
        <w:t>who</w:t>
      </w:r>
      <w:proofErr w:type="gramEnd"/>
      <w:r>
        <w:t xml:space="preserve"> has no direct, personal interest in the pearl?</w:t>
      </w:r>
    </w:p>
    <w:p w:rsidR="00637AD7" w:rsidRDefault="00637AD7" w:rsidP="002938F8"/>
    <w:p w:rsidR="00637AD7" w:rsidRDefault="00637AD7" w:rsidP="002938F8"/>
    <w:p w:rsidR="00637AD7" w:rsidRDefault="00637AD7" w:rsidP="00637AD7">
      <w:pPr>
        <w:pStyle w:val="ListParagraph"/>
        <w:numPr>
          <w:ilvl w:val="0"/>
          <w:numId w:val="5"/>
        </w:numPr>
      </w:pPr>
      <w:r>
        <w:t xml:space="preserve">Imagine </w:t>
      </w:r>
      <w:r w:rsidRPr="00637AD7">
        <w:rPr>
          <w:i/>
        </w:rPr>
        <w:t>The Pearl</w:t>
      </w:r>
      <w:r w:rsidRPr="00637AD7">
        <w:rPr>
          <w:b/>
          <w:i/>
        </w:rPr>
        <w:t xml:space="preserve"> </w:t>
      </w:r>
      <w:r>
        <w:t>as a movie. If you had to choose a freeze frame from the book to use as a poster advertising the film, which one would you choose and why?</w:t>
      </w:r>
    </w:p>
    <w:p w:rsidR="00637AD7" w:rsidRDefault="00637AD7" w:rsidP="002938F8"/>
    <w:p w:rsidR="00637AD7" w:rsidRDefault="00637AD7" w:rsidP="002938F8"/>
    <w:p w:rsidR="00637AD7" w:rsidRDefault="00637AD7" w:rsidP="002938F8"/>
    <w:p w:rsidR="00637AD7" w:rsidRDefault="00637AD7" w:rsidP="002938F8"/>
    <w:p w:rsidR="00637AD7" w:rsidRDefault="00637AD7" w:rsidP="002938F8"/>
    <w:p w:rsidR="00637AD7" w:rsidRDefault="00637AD7" w:rsidP="002938F8"/>
    <w:p w:rsidR="00637AD7" w:rsidRDefault="00637AD7" w:rsidP="00637AD7">
      <w:pPr>
        <w:pStyle w:val="Heading2"/>
        <w:rPr>
          <w:sz w:val="40"/>
          <w:szCs w:val="40"/>
        </w:rPr>
      </w:pPr>
      <w:r>
        <w:rPr>
          <w:sz w:val="40"/>
          <w:szCs w:val="40"/>
        </w:rPr>
        <w:t>John Steinbeck’s Life and Work</w:t>
      </w:r>
    </w:p>
    <w:p w:rsidR="00637AD7" w:rsidRDefault="00637AD7" w:rsidP="00637AD7"/>
    <w:p w:rsidR="00637AD7" w:rsidRDefault="00637AD7" w:rsidP="00637AD7">
      <w:r>
        <w:t>John Steinbeck is one of the most widely read American writers. He spent much of his life writing about the common folk of the world. He wrote about everyday men and women with common struggles.</w:t>
      </w:r>
    </w:p>
    <w:p w:rsidR="00637AD7" w:rsidRDefault="00637AD7" w:rsidP="00637AD7"/>
    <w:p w:rsidR="00637AD7" w:rsidRPr="00637AD7" w:rsidRDefault="00637AD7" w:rsidP="00637AD7">
      <w:r>
        <w:t>What in Steinbeck’s life would prompt him to tell the world about farmers, laborers, strikers and fishermen?</w:t>
      </w:r>
    </w:p>
    <w:p w:rsidR="00637AD7" w:rsidRDefault="00637AD7" w:rsidP="002938F8">
      <w:r>
        <w:t>Read the timeline of events in Steinbeck’s life and find out what might have influenced him to depict such characters. Then summarize your findings in a coherent text. Write about 150 words.</w:t>
      </w:r>
    </w:p>
    <w:p w:rsidR="00D7606B" w:rsidRDefault="00D7606B">
      <w:pPr>
        <w:spacing w:before="240"/>
      </w:pPr>
      <w:r>
        <w:br w:type="page"/>
      </w:r>
    </w:p>
    <w:p w:rsidR="00684FE1" w:rsidRPr="00684FE1" w:rsidRDefault="00684FE1" w:rsidP="00684FE1">
      <w:pPr>
        <w:rPr>
          <w:szCs w:val="24"/>
        </w:rPr>
      </w:pPr>
      <w:bookmarkStart w:id="0" w:name="_GoBack"/>
      <w:bookmarkEnd w:id="0"/>
      <w:r>
        <w:rPr>
          <w:noProof/>
          <w:szCs w:val="24"/>
        </w:rPr>
        <w:lastRenderedPageBreak/>
        <w:drawing>
          <wp:inline distT="0" distB="0" distL="0" distR="0" wp14:anchorId="222293AB" wp14:editId="2387B92D">
            <wp:extent cx="817245" cy="616585"/>
            <wp:effectExtent l="0" t="0" r="1905" b="0"/>
            <wp:docPr id="11" name="Picture 11" descr="piga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gas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7245" cy="616585"/>
                    </a:xfrm>
                    <a:prstGeom prst="rect">
                      <a:avLst/>
                    </a:prstGeom>
                    <a:noFill/>
                    <a:ln>
                      <a:noFill/>
                    </a:ln>
                  </pic:spPr>
                </pic:pic>
              </a:graphicData>
            </a:graphic>
          </wp:inline>
        </w:drawing>
      </w:r>
    </w:p>
    <w:p w:rsidR="00684FE1" w:rsidRPr="00684FE1" w:rsidRDefault="00684FE1" w:rsidP="00684FE1">
      <w:pPr>
        <w:rPr>
          <w:szCs w:val="24"/>
        </w:rPr>
      </w:pPr>
      <w:r>
        <w:rPr>
          <w:noProof/>
          <w:szCs w:val="24"/>
        </w:rPr>
        <w:drawing>
          <wp:inline distT="0" distB="0" distL="0" distR="0" wp14:anchorId="28D7B3B6" wp14:editId="76162814">
            <wp:extent cx="2320925" cy="207645"/>
            <wp:effectExtent l="0" t="0" r="3175" b="1905"/>
            <wp:docPr id="10" name="Picture 10" descr="Martha Heasly C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rtha Heasly C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0925" cy="207645"/>
                    </a:xfrm>
                    <a:prstGeom prst="rect">
                      <a:avLst/>
                    </a:prstGeom>
                    <a:noFill/>
                    <a:ln>
                      <a:noFill/>
                    </a:ln>
                  </pic:spPr>
                </pic:pic>
              </a:graphicData>
            </a:graphic>
          </wp:inline>
        </w:drawing>
      </w:r>
      <w:r w:rsidRPr="00684FE1">
        <w:rPr>
          <w:szCs w:val="24"/>
        </w:rPr>
        <w:br/>
      </w:r>
      <w:r>
        <w:rPr>
          <w:noProof/>
          <w:szCs w:val="24"/>
        </w:rPr>
        <w:drawing>
          <wp:inline distT="0" distB="0" distL="0" distR="0" wp14:anchorId="4B0C74BC" wp14:editId="37E738AC">
            <wp:extent cx="4246245" cy="401955"/>
            <wp:effectExtent l="0" t="0" r="1905" b="0"/>
            <wp:docPr id="9" name="Picture 9" descr="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e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6245" cy="401955"/>
                    </a:xfrm>
                    <a:prstGeom prst="rect">
                      <a:avLst/>
                    </a:prstGeom>
                    <a:noFill/>
                    <a:ln>
                      <a:noFill/>
                    </a:ln>
                  </pic:spPr>
                </pic:pic>
              </a:graphicData>
            </a:graphic>
          </wp:inline>
        </w:drawing>
      </w:r>
    </w:p>
    <w:p w:rsidR="00684FE1" w:rsidRDefault="00684FE1" w:rsidP="00684FE1">
      <w:pPr>
        <w:spacing w:before="100" w:beforeAutospacing="1" w:after="100" w:afterAutospacing="1"/>
        <w:rPr>
          <w:b/>
          <w:bCs/>
          <w:smallCaps/>
          <w:color w:val="666666"/>
          <w:sz w:val="27"/>
          <w:szCs w:val="27"/>
        </w:rPr>
      </w:pPr>
      <w:r w:rsidRPr="00684FE1">
        <w:rPr>
          <w:b/>
          <w:bCs/>
          <w:smallCaps/>
          <w:color w:val="666666"/>
          <w:sz w:val="27"/>
          <w:szCs w:val="27"/>
        </w:rPr>
        <w:t xml:space="preserve">A Brief Chronology of Events in John Steinbeck's Life </w:t>
      </w:r>
    </w:p>
    <w:p w:rsidR="00684FE1" w:rsidRPr="00684FE1" w:rsidRDefault="00684FE1" w:rsidP="00684FE1">
      <w:pPr>
        <w:spacing w:before="100" w:beforeAutospacing="1" w:after="100" w:afterAutospacing="1"/>
        <w:rPr>
          <w:szCs w:val="24"/>
        </w:rPr>
      </w:pPr>
      <w:r>
        <w:rPr>
          <w:b/>
          <w:bCs/>
          <w:smallCaps/>
          <w:color w:val="666666"/>
          <w:sz w:val="27"/>
          <w:szCs w:val="27"/>
        </w:rPr>
        <w:t>(</w:t>
      </w:r>
      <w:proofErr w:type="gramStart"/>
      <w:r w:rsidRPr="00684FE1">
        <w:rPr>
          <w:b/>
          <w:bCs/>
          <w:szCs w:val="24"/>
        </w:rPr>
        <w:t>by</w:t>
      </w:r>
      <w:proofErr w:type="gramEnd"/>
      <w:r w:rsidRPr="00684FE1">
        <w:rPr>
          <w:b/>
          <w:bCs/>
          <w:szCs w:val="24"/>
        </w:rPr>
        <w:t xml:space="preserve"> Robert B. Harmon</w:t>
      </w:r>
      <w:r>
        <w:rPr>
          <w:b/>
          <w:bCs/>
          <w:szCs w:val="24"/>
        </w:rPr>
        <w:t>)</w:t>
      </w:r>
      <w:r w:rsidRPr="00684FE1">
        <w:rPr>
          <w:szCs w:val="24"/>
        </w:rPr>
        <w:t xml:space="preserve"> </w:t>
      </w:r>
    </w:p>
    <w:p w:rsidR="00684FE1" w:rsidRPr="00684FE1" w:rsidRDefault="00684FE1" w:rsidP="00684FE1">
      <w:pPr>
        <w:spacing w:before="100" w:beforeAutospacing="1" w:after="100" w:afterAutospacing="1"/>
        <w:rPr>
          <w:sz w:val="20"/>
        </w:rPr>
      </w:pPr>
      <w:r w:rsidRPr="00684FE1">
        <w:rPr>
          <w:szCs w:val="24"/>
        </w:rPr>
        <w:t> </w:t>
      </w:r>
      <w:r w:rsidRPr="00684FE1">
        <w:rPr>
          <w:sz w:val="20"/>
        </w:rPr>
        <w:t>27 February</w:t>
      </w:r>
      <w:r w:rsidRPr="00684FE1">
        <w:rPr>
          <w:b/>
          <w:bCs/>
          <w:sz w:val="20"/>
        </w:rPr>
        <w:t xml:space="preserve"> 1902</w:t>
      </w:r>
      <w:r w:rsidRPr="00684FE1">
        <w:rPr>
          <w:sz w:val="20"/>
        </w:rPr>
        <w:t xml:space="preserve">, </w:t>
      </w:r>
      <w:proofErr w:type="gramStart"/>
      <w:r w:rsidRPr="00684FE1">
        <w:rPr>
          <w:sz w:val="20"/>
        </w:rPr>
        <w:t>Steinbeck born</w:t>
      </w:r>
      <w:proofErr w:type="gramEnd"/>
      <w:r w:rsidRPr="00684FE1">
        <w:rPr>
          <w:sz w:val="20"/>
        </w:rPr>
        <w:t xml:space="preserve"> in Salinas, California, the third of four children and the only son of John Ernst II and Olive Hamilton Steinbeck. He spent his childhood and adolescence in the Salinas Valley, later called the "Salad Bowl of the Nation."</w:t>
      </w:r>
    </w:p>
    <w:p w:rsidR="00684FE1" w:rsidRPr="00684FE1" w:rsidRDefault="00684FE1" w:rsidP="00684FE1">
      <w:pPr>
        <w:spacing w:after="100" w:afterAutospacing="1"/>
        <w:rPr>
          <w:sz w:val="20"/>
        </w:rPr>
      </w:pPr>
      <w:r w:rsidRPr="00684FE1">
        <w:rPr>
          <w:b/>
          <w:bCs/>
          <w:sz w:val="20"/>
        </w:rPr>
        <w:t xml:space="preserve">1915-19 </w:t>
      </w:r>
      <w:r w:rsidRPr="00684FE1">
        <w:rPr>
          <w:sz w:val="20"/>
        </w:rPr>
        <w:t>Attended Salinas High School</w:t>
      </w:r>
      <w:proofErr w:type="gramStart"/>
      <w:r w:rsidRPr="00684FE1">
        <w:rPr>
          <w:sz w:val="20"/>
        </w:rPr>
        <w:t>  (</w:t>
      </w:r>
      <w:proofErr w:type="gramEnd"/>
      <w:r w:rsidRPr="00684FE1">
        <w:rPr>
          <w:sz w:val="20"/>
        </w:rPr>
        <w:t>Original building no longer in existence.)</w:t>
      </w:r>
    </w:p>
    <w:p w:rsidR="00684FE1" w:rsidRPr="00684FE1" w:rsidRDefault="00684FE1" w:rsidP="00684FE1">
      <w:pPr>
        <w:spacing w:after="100" w:afterAutospacing="1"/>
        <w:rPr>
          <w:sz w:val="20"/>
        </w:rPr>
      </w:pPr>
      <w:proofErr w:type="gramStart"/>
      <w:r w:rsidRPr="00684FE1">
        <w:rPr>
          <w:b/>
          <w:bCs/>
          <w:sz w:val="20"/>
        </w:rPr>
        <w:t xml:space="preserve">1919-25 </w:t>
      </w:r>
      <w:r w:rsidRPr="00684FE1">
        <w:rPr>
          <w:sz w:val="20"/>
        </w:rPr>
        <w:t>Attended classes at Stanford University, leaving without taking a degree.</w:t>
      </w:r>
      <w:proofErr w:type="gramEnd"/>
      <w:r w:rsidRPr="00684FE1">
        <w:rPr>
          <w:sz w:val="20"/>
        </w:rPr>
        <w:t xml:space="preserve"> During these years, Steinbeck dropped out for several months and was employed intermittently as a sales clerk, farm laborer, ranch hand, </w:t>
      </w:r>
      <w:proofErr w:type="gramStart"/>
      <w:r w:rsidRPr="00684FE1">
        <w:rPr>
          <w:sz w:val="20"/>
        </w:rPr>
        <w:t>bench</w:t>
      </w:r>
      <w:proofErr w:type="gramEnd"/>
      <w:r w:rsidRPr="00684FE1">
        <w:rPr>
          <w:sz w:val="20"/>
        </w:rPr>
        <w:t xml:space="preserve"> chemist and factory worker.</w:t>
      </w:r>
    </w:p>
    <w:p w:rsidR="00684FE1" w:rsidRPr="00684FE1" w:rsidRDefault="00684FE1" w:rsidP="00684FE1">
      <w:pPr>
        <w:spacing w:after="100" w:afterAutospacing="1"/>
        <w:rPr>
          <w:sz w:val="20"/>
        </w:rPr>
      </w:pPr>
      <w:r w:rsidRPr="00684FE1">
        <w:rPr>
          <w:sz w:val="20"/>
        </w:rPr>
        <w:t xml:space="preserve">November </w:t>
      </w:r>
      <w:r w:rsidRPr="00684FE1">
        <w:rPr>
          <w:b/>
          <w:bCs/>
          <w:sz w:val="20"/>
        </w:rPr>
        <w:t>1925</w:t>
      </w:r>
      <w:r w:rsidRPr="00684FE1">
        <w:rPr>
          <w:sz w:val="20"/>
        </w:rPr>
        <w:t xml:space="preserve">, traveled by freighter from Los Angeles to New York City; worked as a construction laborer and, briefly, for the </w:t>
      </w:r>
      <w:r w:rsidRPr="00684FE1">
        <w:rPr>
          <w:i/>
          <w:iCs/>
          <w:sz w:val="20"/>
        </w:rPr>
        <w:t>New York American</w:t>
      </w:r>
    </w:p>
    <w:p w:rsidR="00684FE1" w:rsidRPr="00684FE1" w:rsidRDefault="00684FE1" w:rsidP="00684FE1">
      <w:pPr>
        <w:spacing w:after="100" w:afterAutospacing="1"/>
        <w:rPr>
          <w:sz w:val="20"/>
        </w:rPr>
      </w:pPr>
      <w:r w:rsidRPr="00684FE1">
        <w:rPr>
          <w:b/>
          <w:bCs/>
          <w:sz w:val="20"/>
        </w:rPr>
        <w:t>1926-28</w:t>
      </w:r>
      <w:r w:rsidRPr="00684FE1">
        <w:rPr>
          <w:sz w:val="20"/>
        </w:rPr>
        <w:t>, lived in Lake Tahoe, California and worked as a caretaker for a summer home.</w:t>
      </w:r>
    </w:p>
    <w:p w:rsidR="00684FE1" w:rsidRPr="00684FE1" w:rsidRDefault="00684FE1" w:rsidP="00684FE1">
      <w:pPr>
        <w:spacing w:after="100" w:afterAutospacing="1"/>
        <w:rPr>
          <w:sz w:val="20"/>
        </w:rPr>
      </w:pPr>
      <w:proofErr w:type="gramStart"/>
      <w:r w:rsidRPr="00684FE1">
        <w:rPr>
          <w:sz w:val="20"/>
        </w:rPr>
        <w:t xml:space="preserve">August </w:t>
      </w:r>
      <w:r w:rsidRPr="00684FE1">
        <w:rPr>
          <w:b/>
          <w:bCs/>
          <w:sz w:val="20"/>
        </w:rPr>
        <w:t>1929</w:t>
      </w:r>
      <w:r w:rsidRPr="00684FE1">
        <w:rPr>
          <w:sz w:val="20"/>
        </w:rPr>
        <w:t xml:space="preserve">, publication of first novel, </w:t>
      </w:r>
      <w:r w:rsidRPr="00684FE1">
        <w:rPr>
          <w:i/>
          <w:iCs/>
          <w:sz w:val="20"/>
        </w:rPr>
        <w:t>Cup of Gold</w:t>
      </w:r>
      <w:r w:rsidRPr="00684FE1">
        <w:rPr>
          <w:sz w:val="20"/>
        </w:rPr>
        <w:t>, by McBride (New York).</w:t>
      </w:r>
      <w:proofErr w:type="gramEnd"/>
    </w:p>
    <w:p w:rsidR="00684FE1" w:rsidRPr="00684FE1" w:rsidRDefault="00684FE1" w:rsidP="00684FE1">
      <w:pPr>
        <w:spacing w:after="100" w:afterAutospacing="1"/>
        <w:rPr>
          <w:sz w:val="20"/>
        </w:rPr>
      </w:pPr>
      <w:r w:rsidRPr="00684FE1">
        <w:rPr>
          <w:sz w:val="20"/>
        </w:rPr>
        <w:t xml:space="preserve">14 January </w:t>
      </w:r>
      <w:r w:rsidRPr="00684FE1">
        <w:rPr>
          <w:b/>
          <w:bCs/>
          <w:sz w:val="20"/>
        </w:rPr>
        <w:t>1930</w:t>
      </w:r>
      <w:r w:rsidRPr="00684FE1">
        <w:rPr>
          <w:sz w:val="20"/>
        </w:rPr>
        <w:t>, marries Carol Henning. October, meets Edward F. Ricketts, marine biologist, philosopher, longtime friend.</w:t>
      </w:r>
    </w:p>
    <w:p w:rsidR="00684FE1" w:rsidRPr="00684FE1" w:rsidRDefault="00684FE1" w:rsidP="00684FE1">
      <w:pPr>
        <w:spacing w:after="100" w:afterAutospacing="1"/>
        <w:rPr>
          <w:sz w:val="20"/>
        </w:rPr>
      </w:pPr>
      <w:r w:rsidRPr="00684FE1">
        <w:rPr>
          <w:sz w:val="20"/>
        </w:rPr>
        <w:t xml:space="preserve">October </w:t>
      </w:r>
      <w:r w:rsidRPr="00684FE1">
        <w:rPr>
          <w:b/>
          <w:bCs/>
          <w:sz w:val="20"/>
        </w:rPr>
        <w:t>1932</w:t>
      </w:r>
      <w:r w:rsidRPr="00684FE1">
        <w:rPr>
          <w:sz w:val="20"/>
        </w:rPr>
        <w:t xml:space="preserve">, novel, </w:t>
      </w:r>
      <w:r w:rsidRPr="00684FE1">
        <w:rPr>
          <w:i/>
          <w:iCs/>
          <w:sz w:val="20"/>
        </w:rPr>
        <w:t>The Pastures of Heaven</w:t>
      </w:r>
      <w:r w:rsidRPr="00684FE1">
        <w:rPr>
          <w:sz w:val="20"/>
        </w:rPr>
        <w:t>, published by Brewer, Warren, and Putnam (New York).</w:t>
      </w:r>
    </w:p>
    <w:p w:rsidR="00684FE1" w:rsidRPr="00684FE1" w:rsidRDefault="00684FE1" w:rsidP="00684FE1">
      <w:pPr>
        <w:spacing w:after="100" w:afterAutospacing="1"/>
        <w:rPr>
          <w:sz w:val="20"/>
        </w:rPr>
      </w:pPr>
      <w:r w:rsidRPr="00684FE1">
        <w:rPr>
          <w:sz w:val="20"/>
        </w:rPr>
        <w:t xml:space="preserve">September </w:t>
      </w:r>
      <w:r w:rsidRPr="00684FE1">
        <w:rPr>
          <w:b/>
          <w:bCs/>
          <w:sz w:val="20"/>
        </w:rPr>
        <w:t xml:space="preserve">1933 </w:t>
      </w:r>
      <w:r w:rsidRPr="00684FE1">
        <w:rPr>
          <w:sz w:val="20"/>
        </w:rPr>
        <w:t xml:space="preserve">September, novel, </w:t>
      </w:r>
      <w:r w:rsidRPr="00684FE1">
        <w:rPr>
          <w:i/>
          <w:iCs/>
          <w:sz w:val="20"/>
        </w:rPr>
        <w:t xml:space="preserve">To </w:t>
      </w:r>
      <w:proofErr w:type="gramStart"/>
      <w:r w:rsidRPr="00684FE1">
        <w:rPr>
          <w:i/>
          <w:iCs/>
          <w:sz w:val="20"/>
        </w:rPr>
        <w:t>A</w:t>
      </w:r>
      <w:proofErr w:type="gramEnd"/>
      <w:r w:rsidRPr="00684FE1">
        <w:rPr>
          <w:i/>
          <w:iCs/>
          <w:sz w:val="20"/>
        </w:rPr>
        <w:t xml:space="preserve"> God Unknown </w:t>
      </w:r>
      <w:r w:rsidRPr="00684FE1">
        <w:rPr>
          <w:sz w:val="20"/>
        </w:rPr>
        <w:t xml:space="preserve">published by </w:t>
      </w:r>
      <w:proofErr w:type="spellStart"/>
      <w:r w:rsidRPr="00684FE1">
        <w:rPr>
          <w:sz w:val="20"/>
        </w:rPr>
        <w:t>Ballou</w:t>
      </w:r>
      <w:proofErr w:type="spellEnd"/>
      <w:r w:rsidRPr="00684FE1">
        <w:rPr>
          <w:sz w:val="20"/>
        </w:rPr>
        <w:t xml:space="preserve"> (New York).</w:t>
      </w:r>
    </w:p>
    <w:p w:rsidR="00684FE1" w:rsidRPr="00684FE1" w:rsidRDefault="00684FE1" w:rsidP="00684FE1">
      <w:pPr>
        <w:spacing w:after="100" w:afterAutospacing="1"/>
        <w:rPr>
          <w:sz w:val="20"/>
        </w:rPr>
      </w:pPr>
      <w:r w:rsidRPr="00684FE1">
        <w:rPr>
          <w:b/>
          <w:bCs/>
          <w:sz w:val="20"/>
        </w:rPr>
        <w:t xml:space="preserve">1934 </w:t>
      </w:r>
      <w:r w:rsidRPr="00684FE1">
        <w:rPr>
          <w:sz w:val="20"/>
        </w:rPr>
        <w:t xml:space="preserve">Gathers information on farm labor unions. Interviews labor organizer in Seaside. </w:t>
      </w:r>
    </w:p>
    <w:p w:rsidR="00684FE1" w:rsidRPr="00684FE1" w:rsidRDefault="00684FE1" w:rsidP="00684FE1">
      <w:pPr>
        <w:spacing w:after="100" w:afterAutospacing="1"/>
        <w:rPr>
          <w:sz w:val="20"/>
        </w:rPr>
      </w:pPr>
      <w:r w:rsidRPr="00684FE1">
        <w:rPr>
          <w:sz w:val="20"/>
        </w:rPr>
        <w:t xml:space="preserve">28 May </w:t>
      </w:r>
      <w:r w:rsidRPr="00684FE1">
        <w:rPr>
          <w:b/>
          <w:bCs/>
          <w:sz w:val="20"/>
        </w:rPr>
        <w:t>1935</w:t>
      </w:r>
      <w:r w:rsidRPr="00684FE1">
        <w:rPr>
          <w:sz w:val="20"/>
        </w:rPr>
        <w:t xml:space="preserve">, first popular success, novel </w:t>
      </w:r>
      <w:r w:rsidRPr="00684FE1">
        <w:rPr>
          <w:i/>
          <w:iCs/>
          <w:sz w:val="20"/>
        </w:rPr>
        <w:t xml:space="preserve">Tortilla Flat </w:t>
      </w:r>
      <w:r w:rsidRPr="00684FE1">
        <w:rPr>
          <w:sz w:val="20"/>
        </w:rPr>
        <w:t xml:space="preserve">about Monterey's </w:t>
      </w:r>
      <w:proofErr w:type="spellStart"/>
      <w:r w:rsidRPr="00684FE1">
        <w:rPr>
          <w:sz w:val="20"/>
        </w:rPr>
        <w:t>paisanos</w:t>
      </w:r>
      <w:proofErr w:type="spellEnd"/>
      <w:r w:rsidRPr="00684FE1">
        <w:rPr>
          <w:sz w:val="20"/>
        </w:rPr>
        <w:t xml:space="preserve">. Published by </w:t>
      </w:r>
      <w:proofErr w:type="spellStart"/>
      <w:r w:rsidRPr="00684FE1">
        <w:rPr>
          <w:sz w:val="20"/>
        </w:rPr>
        <w:t>Covici-Friede</w:t>
      </w:r>
      <w:proofErr w:type="spellEnd"/>
      <w:r w:rsidRPr="00684FE1">
        <w:rPr>
          <w:sz w:val="20"/>
        </w:rPr>
        <w:t xml:space="preserve"> (New York); beginning of lifelong friendship with editor Pascal </w:t>
      </w:r>
      <w:proofErr w:type="spellStart"/>
      <w:r w:rsidRPr="00684FE1">
        <w:rPr>
          <w:sz w:val="20"/>
        </w:rPr>
        <w:t>Covici</w:t>
      </w:r>
      <w:proofErr w:type="spellEnd"/>
      <w:r w:rsidRPr="00684FE1">
        <w:rPr>
          <w:sz w:val="20"/>
        </w:rPr>
        <w:t>.</w:t>
      </w:r>
    </w:p>
    <w:p w:rsidR="00684FE1" w:rsidRPr="00684FE1" w:rsidRDefault="00684FE1" w:rsidP="00684FE1">
      <w:pPr>
        <w:spacing w:after="100" w:afterAutospacing="1"/>
        <w:rPr>
          <w:sz w:val="20"/>
        </w:rPr>
      </w:pPr>
      <w:proofErr w:type="gramStart"/>
      <w:r w:rsidRPr="00684FE1">
        <w:rPr>
          <w:sz w:val="20"/>
        </w:rPr>
        <w:t xml:space="preserve">October </w:t>
      </w:r>
      <w:r w:rsidRPr="00684FE1">
        <w:rPr>
          <w:b/>
          <w:bCs/>
          <w:sz w:val="20"/>
        </w:rPr>
        <w:t>1936</w:t>
      </w:r>
      <w:r w:rsidRPr="00684FE1">
        <w:rPr>
          <w:sz w:val="20"/>
        </w:rPr>
        <w:t xml:space="preserve">, novel, </w:t>
      </w:r>
      <w:r w:rsidRPr="00684FE1">
        <w:rPr>
          <w:i/>
          <w:iCs/>
          <w:sz w:val="20"/>
        </w:rPr>
        <w:t>In Dubious Battle</w:t>
      </w:r>
      <w:r w:rsidRPr="00684FE1">
        <w:rPr>
          <w:sz w:val="20"/>
        </w:rPr>
        <w:t>, about striking workers.</w:t>
      </w:r>
      <w:proofErr w:type="gramEnd"/>
      <w:r w:rsidRPr="00684FE1">
        <w:rPr>
          <w:sz w:val="20"/>
        </w:rPr>
        <w:t xml:space="preserve"> </w:t>
      </w:r>
      <w:proofErr w:type="gramStart"/>
      <w:r w:rsidRPr="00684FE1">
        <w:rPr>
          <w:sz w:val="20"/>
        </w:rPr>
        <w:t xml:space="preserve">Published by </w:t>
      </w:r>
      <w:proofErr w:type="spellStart"/>
      <w:r w:rsidRPr="00684FE1">
        <w:rPr>
          <w:sz w:val="20"/>
        </w:rPr>
        <w:t>Covici-Friede</w:t>
      </w:r>
      <w:proofErr w:type="spellEnd"/>
      <w:r w:rsidRPr="00684FE1">
        <w:rPr>
          <w:sz w:val="20"/>
        </w:rPr>
        <w:t>.</w:t>
      </w:r>
      <w:proofErr w:type="gramEnd"/>
    </w:p>
    <w:p w:rsidR="00684FE1" w:rsidRPr="00684FE1" w:rsidRDefault="00684FE1" w:rsidP="00684FE1">
      <w:pPr>
        <w:spacing w:after="100" w:afterAutospacing="1"/>
        <w:rPr>
          <w:sz w:val="20"/>
        </w:rPr>
      </w:pPr>
      <w:r w:rsidRPr="00684FE1">
        <w:rPr>
          <w:sz w:val="20"/>
        </w:rPr>
        <w:t xml:space="preserve">06 February </w:t>
      </w:r>
      <w:r w:rsidRPr="00684FE1">
        <w:rPr>
          <w:b/>
          <w:bCs/>
          <w:sz w:val="20"/>
        </w:rPr>
        <w:t>1937</w:t>
      </w:r>
      <w:r w:rsidRPr="00684FE1">
        <w:rPr>
          <w:sz w:val="20"/>
        </w:rPr>
        <w:t xml:space="preserve">, play-novelette, </w:t>
      </w:r>
      <w:r w:rsidRPr="00684FE1">
        <w:rPr>
          <w:i/>
          <w:iCs/>
          <w:sz w:val="20"/>
        </w:rPr>
        <w:t xml:space="preserve">Of Mice and Men </w:t>
      </w:r>
      <w:r w:rsidRPr="00684FE1">
        <w:rPr>
          <w:sz w:val="20"/>
        </w:rPr>
        <w:t xml:space="preserve">published by </w:t>
      </w:r>
      <w:proofErr w:type="spellStart"/>
      <w:r w:rsidRPr="00684FE1">
        <w:rPr>
          <w:sz w:val="20"/>
        </w:rPr>
        <w:t>Covici-Friede</w:t>
      </w:r>
      <w:proofErr w:type="spellEnd"/>
      <w:r w:rsidRPr="00684FE1">
        <w:rPr>
          <w:sz w:val="20"/>
        </w:rPr>
        <w:t xml:space="preserve">; </w:t>
      </w:r>
      <w:proofErr w:type="gramStart"/>
      <w:r w:rsidRPr="00684FE1">
        <w:rPr>
          <w:sz w:val="20"/>
        </w:rPr>
        <w:t>Summer</w:t>
      </w:r>
      <w:proofErr w:type="gramEnd"/>
      <w:r w:rsidRPr="00684FE1">
        <w:rPr>
          <w:sz w:val="20"/>
        </w:rPr>
        <w:t xml:space="preserve">, first trip to Europe and Russia; September, </w:t>
      </w:r>
      <w:r w:rsidRPr="00684FE1">
        <w:rPr>
          <w:i/>
          <w:iCs/>
          <w:sz w:val="20"/>
        </w:rPr>
        <w:t>The Red Pony</w:t>
      </w:r>
      <w:r w:rsidRPr="00684FE1">
        <w:rPr>
          <w:sz w:val="20"/>
        </w:rPr>
        <w:t xml:space="preserve">, three connected stories, published by </w:t>
      </w:r>
      <w:proofErr w:type="spellStart"/>
      <w:r w:rsidRPr="00684FE1">
        <w:rPr>
          <w:sz w:val="20"/>
        </w:rPr>
        <w:t>Covici-Friede</w:t>
      </w:r>
      <w:proofErr w:type="spellEnd"/>
      <w:r w:rsidRPr="00684FE1">
        <w:rPr>
          <w:sz w:val="20"/>
        </w:rPr>
        <w:t xml:space="preserve">; November 23, New York opening of the play </w:t>
      </w:r>
      <w:r w:rsidRPr="00684FE1">
        <w:rPr>
          <w:i/>
          <w:iCs/>
          <w:sz w:val="20"/>
        </w:rPr>
        <w:t xml:space="preserve">Of Mice and Men </w:t>
      </w:r>
      <w:r w:rsidRPr="00684FE1">
        <w:rPr>
          <w:sz w:val="20"/>
        </w:rPr>
        <w:t>(207 performances).</w:t>
      </w:r>
    </w:p>
    <w:p w:rsidR="00684FE1" w:rsidRPr="00684FE1" w:rsidRDefault="00684FE1" w:rsidP="00684FE1">
      <w:pPr>
        <w:spacing w:after="100" w:afterAutospacing="1"/>
        <w:rPr>
          <w:sz w:val="20"/>
        </w:rPr>
      </w:pPr>
      <w:r w:rsidRPr="00684FE1">
        <w:rPr>
          <w:sz w:val="20"/>
        </w:rPr>
        <w:t xml:space="preserve">April </w:t>
      </w:r>
      <w:r w:rsidRPr="00684FE1">
        <w:rPr>
          <w:b/>
          <w:bCs/>
          <w:sz w:val="20"/>
        </w:rPr>
        <w:t>1938</w:t>
      </w:r>
      <w:r w:rsidRPr="00684FE1">
        <w:rPr>
          <w:sz w:val="20"/>
        </w:rPr>
        <w:t xml:space="preserve">, </w:t>
      </w:r>
      <w:r w:rsidRPr="00684FE1">
        <w:rPr>
          <w:i/>
          <w:iCs/>
          <w:sz w:val="20"/>
        </w:rPr>
        <w:t>Their Blood Is Strong</w:t>
      </w:r>
      <w:r w:rsidRPr="00684FE1">
        <w:rPr>
          <w:sz w:val="20"/>
        </w:rPr>
        <w:t xml:space="preserve">, a nonfiction account of the migrant labor problem in California, published by the Simon J. </w:t>
      </w:r>
      <w:proofErr w:type="spellStart"/>
      <w:r w:rsidRPr="00684FE1">
        <w:rPr>
          <w:sz w:val="20"/>
        </w:rPr>
        <w:t>Lubin</w:t>
      </w:r>
      <w:proofErr w:type="spellEnd"/>
      <w:r w:rsidRPr="00684FE1">
        <w:rPr>
          <w:sz w:val="20"/>
        </w:rPr>
        <w:t xml:space="preserve"> Society (San Francisco); May, receives the New York Drama Critics Circle Award for the play </w:t>
      </w:r>
      <w:r w:rsidRPr="00684FE1">
        <w:rPr>
          <w:i/>
          <w:iCs/>
          <w:sz w:val="20"/>
        </w:rPr>
        <w:t>Of Mice and Men</w:t>
      </w:r>
      <w:r w:rsidRPr="00684FE1">
        <w:rPr>
          <w:sz w:val="20"/>
        </w:rPr>
        <w:t xml:space="preserve">; September, short story collection, </w:t>
      </w:r>
      <w:r w:rsidRPr="00684FE1">
        <w:rPr>
          <w:i/>
          <w:iCs/>
          <w:sz w:val="20"/>
        </w:rPr>
        <w:t>The Long Valley</w:t>
      </w:r>
      <w:r w:rsidRPr="00684FE1">
        <w:rPr>
          <w:sz w:val="20"/>
        </w:rPr>
        <w:t xml:space="preserve">, incorporating </w:t>
      </w:r>
      <w:r w:rsidRPr="00684FE1">
        <w:rPr>
          <w:i/>
          <w:iCs/>
          <w:sz w:val="20"/>
        </w:rPr>
        <w:t xml:space="preserve">The Red Pony </w:t>
      </w:r>
      <w:r w:rsidRPr="00684FE1">
        <w:rPr>
          <w:sz w:val="20"/>
        </w:rPr>
        <w:t xml:space="preserve">(1937), published by Viking (New York), where Pascal </w:t>
      </w:r>
      <w:proofErr w:type="spellStart"/>
      <w:r w:rsidRPr="00684FE1">
        <w:rPr>
          <w:sz w:val="20"/>
        </w:rPr>
        <w:t>Covici</w:t>
      </w:r>
      <w:proofErr w:type="spellEnd"/>
      <w:r w:rsidRPr="00684FE1">
        <w:rPr>
          <w:sz w:val="20"/>
        </w:rPr>
        <w:t xml:space="preserve"> became an editor after the bankruptcy of his own firm.</w:t>
      </w:r>
    </w:p>
    <w:p w:rsidR="00684FE1" w:rsidRPr="00684FE1" w:rsidRDefault="00684FE1" w:rsidP="00684FE1">
      <w:pPr>
        <w:spacing w:after="100" w:afterAutospacing="1"/>
        <w:rPr>
          <w:sz w:val="20"/>
        </w:rPr>
      </w:pPr>
      <w:proofErr w:type="gramStart"/>
      <w:r w:rsidRPr="00684FE1">
        <w:rPr>
          <w:sz w:val="20"/>
        </w:rPr>
        <w:t xml:space="preserve">April </w:t>
      </w:r>
      <w:r w:rsidRPr="00684FE1">
        <w:rPr>
          <w:b/>
          <w:bCs/>
          <w:sz w:val="20"/>
        </w:rPr>
        <w:t>1939</w:t>
      </w:r>
      <w:r w:rsidRPr="00684FE1">
        <w:rPr>
          <w:sz w:val="20"/>
        </w:rPr>
        <w:t xml:space="preserve">, </w:t>
      </w:r>
      <w:r w:rsidRPr="00684FE1">
        <w:rPr>
          <w:i/>
          <w:iCs/>
          <w:sz w:val="20"/>
        </w:rPr>
        <w:t>The Grapes of Wrath</w:t>
      </w:r>
      <w:r w:rsidRPr="00684FE1">
        <w:rPr>
          <w:sz w:val="20"/>
        </w:rPr>
        <w:t>, his greatest critical success, published by Viking, provoking both great popular acclaim and violent political condemnation for its depiction of Oklahoma migrants and California growers, as well as for its alleged "vulgar" language and socialist bias.</w:t>
      </w:r>
      <w:proofErr w:type="gramEnd"/>
      <w:r w:rsidRPr="00684FE1">
        <w:rPr>
          <w:sz w:val="20"/>
        </w:rPr>
        <w:t xml:space="preserve"> </w:t>
      </w:r>
      <w:proofErr w:type="gramStart"/>
      <w:r w:rsidRPr="00684FE1">
        <w:rPr>
          <w:sz w:val="20"/>
        </w:rPr>
        <w:t xml:space="preserve">December, film of </w:t>
      </w:r>
      <w:proofErr w:type="spellStart"/>
      <w:r w:rsidRPr="00684FE1">
        <w:rPr>
          <w:i/>
          <w:iCs/>
          <w:sz w:val="20"/>
        </w:rPr>
        <w:t>Of</w:t>
      </w:r>
      <w:proofErr w:type="spellEnd"/>
      <w:r w:rsidRPr="00684FE1">
        <w:rPr>
          <w:i/>
          <w:iCs/>
          <w:sz w:val="20"/>
        </w:rPr>
        <w:t xml:space="preserve"> Mice and Men </w:t>
      </w:r>
      <w:r w:rsidRPr="00684FE1">
        <w:rPr>
          <w:sz w:val="20"/>
        </w:rPr>
        <w:t>released.</w:t>
      </w:r>
      <w:proofErr w:type="gramEnd"/>
    </w:p>
    <w:p w:rsidR="00684FE1" w:rsidRPr="00684FE1" w:rsidRDefault="00684FE1" w:rsidP="00684FE1">
      <w:pPr>
        <w:spacing w:after="100" w:afterAutospacing="1"/>
        <w:rPr>
          <w:sz w:val="20"/>
        </w:rPr>
      </w:pPr>
      <w:r w:rsidRPr="00684FE1">
        <w:rPr>
          <w:sz w:val="20"/>
        </w:rPr>
        <w:t xml:space="preserve">January </w:t>
      </w:r>
      <w:r w:rsidRPr="00684FE1">
        <w:rPr>
          <w:b/>
          <w:bCs/>
          <w:sz w:val="20"/>
        </w:rPr>
        <w:t>1940</w:t>
      </w:r>
      <w:r w:rsidRPr="00684FE1">
        <w:rPr>
          <w:sz w:val="20"/>
        </w:rPr>
        <w:t xml:space="preserve">, film of </w:t>
      </w:r>
      <w:r w:rsidRPr="00684FE1">
        <w:rPr>
          <w:i/>
          <w:iCs/>
          <w:sz w:val="20"/>
        </w:rPr>
        <w:t xml:space="preserve">The Grapes of Wrath </w:t>
      </w:r>
      <w:r w:rsidRPr="00684FE1">
        <w:rPr>
          <w:sz w:val="20"/>
        </w:rPr>
        <w:t xml:space="preserve">released; March 11 - April 20, marine expedition in the Gulf of California with Ricketts; Spring, receives the National Book Award and the Pulitzer Prize for </w:t>
      </w:r>
      <w:r w:rsidRPr="00684FE1">
        <w:rPr>
          <w:i/>
          <w:iCs/>
          <w:sz w:val="20"/>
        </w:rPr>
        <w:t>The Grapes of Wrath</w:t>
      </w:r>
      <w:r w:rsidRPr="00684FE1">
        <w:rPr>
          <w:sz w:val="20"/>
        </w:rPr>
        <w:t xml:space="preserve">; Summer, documentary film about living conditions in rural Mexico, </w:t>
      </w:r>
      <w:r w:rsidRPr="00684FE1">
        <w:rPr>
          <w:i/>
          <w:iCs/>
          <w:sz w:val="20"/>
        </w:rPr>
        <w:t>The Forgotten Village</w:t>
      </w:r>
      <w:r w:rsidRPr="00684FE1">
        <w:rPr>
          <w:sz w:val="20"/>
        </w:rPr>
        <w:t>.</w:t>
      </w:r>
    </w:p>
    <w:p w:rsidR="00684FE1" w:rsidRPr="00684FE1" w:rsidRDefault="00684FE1" w:rsidP="00684FE1">
      <w:pPr>
        <w:spacing w:after="100" w:afterAutospacing="1"/>
        <w:rPr>
          <w:sz w:val="20"/>
        </w:rPr>
      </w:pPr>
      <w:r w:rsidRPr="00684FE1">
        <w:rPr>
          <w:sz w:val="20"/>
        </w:rPr>
        <w:lastRenderedPageBreak/>
        <w:t xml:space="preserve">Spring </w:t>
      </w:r>
      <w:r w:rsidRPr="00684FE1">
        <w:rPr>
          <w:b/>
          <w:bCs/>
          <w:sz w:val="20"/>
        </w:rPr>
        <w:t>1941</w:t>
      </w:r>
      <w:r w:rsidRPr="00684FE1">
        <w:rPr>
          <w:sz w:val="20"/>
        </w:rPr>
        <w:t xml:space="preserve">, separated from Carol; Fall, moves to New York City with singer </w:t>
      </w:r>
      <w:proofErr w:type="spellStart"/>
      <w:r w:rsidRPr="00684FE1">
        <w:rPr>
          <w:sz w:val="20"/>
        </w:rPr>
        <w:t>Gwyndolyn</w:t>
      </w:r>
      <w:proofErr w:type="spellEnd"/>
      <w:proofErr w:type="gramStart"/>
      <w:r w:rsidRPr="00684FE1">
        <w:rPr>
          <w:sz w:val="20"/>
        </w:rPr>
        <w:t>  Conger</w:t>
      </w:r>
      <w:proofErr w:type="gramEnd"/>
      <w:r w:rsidRPr="00684FE1">
        <w:rPr>
          <w:sz w:val="20"/>
        </w:rPr>
        <w:t xml:space="preserve">; 05 December, </w:t>
      </w:r>
      <w:r w:rsidRPr="00684FE1">
        <w:rPr>
          <w:i/>
          <w:iCs/>
          <w:sz w:val="20"/>
        </w:rPr>
        <w:t>Sea of Cortez</w:t>
      </w:r>
      <w:r w:rsidRPr="00684FE1">
        <w:rPr>
          <w:sz w:val="20"/>
        </w:rPr>
        <w:t>, written with Edward Ricketts, published by Viking.</w:t>
      </w:r>
    </w:p>
    <w:p w:rsidR="00684FE1" w:rsidRPr="00684FE1" w:rsidRDefault="00684FE1" w:rsidP="00684FE1">
      <w:pPr>
        <w:spacing w:after="100" w:afterAutospacing="1"/>
        <w:rPr>
          <w:sz w:val="20"/>
        </w:rPr>
      </w:pPr>
      <w:r w:rsidRPr="00684FE1">
        <w:rPr>
          <w:sz w:val="20"/>
        </w:rPr>
        <w:t xml:space="preserve">March </w:t>
      </w:r>
      <w:r w:rsidRPr="00684FE1">
        <w:rPr>
          <w:b/>
          <w:bCs/>
          <w:sz w:val="20"/>
        </w:rPr>
        <w:t>1942</w:t>
      </w:r>
      <w:r w:rsidRPr="00684FE1">
        <w:rPr>
          <w:sz w:val="20"/>
        </w:rPr>
        <w:t xml:space="preserve">, sued for divorce by Carol; 06 March, novel, </w:t>
      </w:r>
      <w:r w:rsidRPr="00684FE1">
        <w:rPr>
          <w:i/>
          <w:iCs/>
          <w:sz w:val="20"/>
        </w:rPr>
        <w:t xml:space="preserve">The Moon Is Down </w:t>
      </w:r>
      <w:r w:rsidRPr="00684FE1">
        <w:rPr>
          <w:sz w:val="20"/>
        </w:rPr>
        <w:t xml:space="preserve">published by Viking; 08 April, New York opening of the play </w:t>
      </w:r>
      <w:r w:rsidRPr="00684FE1">
        <w:rPr>
          <w:i/>
          <w:iCs/>
          <w:sz w:val="20"/>
        </w:rPr>
        <w:t>The Moon Is Down</w:t>
      </w:r>
      <w:r w:rsidRPr="00684FE1">
        <w:rPr>
          <w:sz w:val="20"/>
        </w:rPr>
        <w:t xml:space="preserve">; May, film of </w:t>
      </w:r>
      <w:r w:rsidRPr="00684FE1">
        <w:rPr>
          <w:i/>
          <w:iCs/>
          <w:sz w:val="20"/>
        </w:rPr>
        <w:t xml:space="preserve">Tortilla Flat </w:t>
      </w:r>
      <w:r w:rsidRPr="00684FE1">
        <w:rPr>
          <w:sz w:val="20"/>
        </w:rPr>
        <w:t xml:space="preserve">released; 27 November, </w:t>
      </w:r>
      <w:r w:rsidRPr="00684FE1">
        <w:rPr>
          <w:i/>
          <w:iCs/>
          <w:sz w:val="20"/>
        </w:rPr>
        <w:t xml:space="preserve">Bombs Away </w:t>
      </w:r>
      <w:r w:rsidRPr="00684FE1">
        <w:rPr>
          <w:sz w:val="20"/>
        </w:rPr>
        <w:t xml:space="preserve">published by Viking. </w:t>
      </w:r>
    </w:p>
    <w:p w:rsidR="00684FE1" w:rsidRPr="00684FE1" w:rsidRDefault="00684FE1" w:rsidP="00684FE1">
      <w:pPr>
        <w:rPr>
          <w:sz w:val="20"/>
        </w:rPr>
      </w:pPr>
      <w:r w:rsidRPr="00684FE1">
        <w:rPr>
          <w:sz w:val="20"/>
        </w:rPr>
        <w:t xml:space="preserve">March </w:t>
      </w:r>
      <w:r w:rsidRPr="00684FE1">
        <w:rPr>
          <w:b/>
          <w:bCs/>
          <w:sz w:val="20"/>
        </w:rPr>
        <w:t>1943</w:t>
      </w:r>
      <w:r w:rsidRPr="00684FE1">
        <w:rPr>
          <w:sz w:val="20"/>
        </w:rPr>
        <w:t xml:space="preserve">, film of </w:t>
      </w:r>
      <w:r w:rsidRPr="00684FE1">
        <w:rPr>
          <w:i/>
          <w:iCs/>
          <w:sz w:val="20"/>
        </w:rPr>
        <w:t xml:space="preserve">The Moon Is Down </w:t>
      </w:r>
      <w:r w:rsidRPr="00684FE1">
        <w:rPr>
          <w:sz w:val="20"/>
        </w:rPr>
        <w:t xml:space="preserve">released; 29 March, marries Gwyn Conger in New Orleans; June-October, in Europe and North Africa as war correspondent for </w:t>
      </w:r>
      <w:r w:rsidRPr="00684FE1">
        <w:rPr>
          <w:i/>
          <w:iCs/>
          <w:sz w:val="20"/>
        </w:rPr>
        <w:t xml:space="preserve">New York Herald Tribune. </w:t>
      </w:r>
      <w:proofErr w:type="gramStart"/>
      <w:r w:rsidRPr="00684FE1">
        <w:rPr>
          <w:sz w:val="20"/>
        </w:rPr>
        <w:t>Divorce from Carol final.</w:t>
      </w:r>
      <w:proofErr w:type="gramEnd"/>
      <w:r w:rsidRPr="00684FE1">
        <w:rPr>
          <w:sz w:val="20"/>
        </w:rPr>
        <w:t xml:space="preserve"> </w:t>
      </w:r>
    </w:p>
    <w:p w:rsidR="00684FE1" w:rsidRPr="00684FE1" w:rsidRDefault="00684FE1" w:rsidP="00684FE1">
      <w:pPr>
        <w:spacing w:after="100" w:afterAutospacing="1"/>
        <w:rPr>
          <w:sz w:val="20"/>
        </w:rPr>
      </w:pPr>
      <w:proofErr w:type="gramStart"/>
      <w:r w:rsidRPr="00684FE1">
        <w:rPr>
          <w:sz w:val="20"/>
        </w:rPr>
        <w:t xml:space="preserve">02 August </w:t>
      </w:r>
      <w:r w:rsidRPr="00684FE1">
        <w:rPr>
          <w:b/>
          <w:bCs/>
          <w:sz w:val="20"/>
        </w:rPr>
        <w:t>1944</w:t>
      </w:r>
      <w:r w:rsidRPr="00684FE1">
        <w:rPr>
          <w:sz w:val="20"/>
        </w:rPr>
        <w:t>, birth of first son, Thom.</w:t>
      </w:r>
      <w:proofErr w:type="gramEnd"/>
    </w:p>
    <w:p w:rsidR="00684FE1" w:rsidRPr="00684FE1" w:rsidRDefault="00684FE1" w:rsidP="00684FE1">
      <w:pPr>
        <w:spacing w:after="100" w:afterAutospacing="1"/>
        <w:rPr>
          <w:sz w:val="20"/>
        </w:rPr>
      </w:pPr>
      <w:r w:rsidRPr="00684FE1">
        <w:rPr>
          <w:sz w:val="20"/>
        </w:rPr>
        <w:t xml:space="preserve">02 January </w:t>
      </w:r>
      <w:r w:rsidRPr="00684FE1">
        <w:rPr>
          <w:b/>
          <w:bCs/>
          <w:sz w:val="20"/>
        </w:rPr>
        <w:t>1945</w:t>
      </w:r>
      <w:r w:rsidRPr="00684FE1">
        <w:rPr>
          <w:sz w:val="20"/>
        </w:rPr>
        <w:t xml:space="preserve">, publication of novel </w:t>
      </w:r>
      <w:r w:rsidRPr="00684FE1">
        <w:rPr>
          <w:i/>
          <w:iCs/>
          <w:sz w:val="20"/>
        </w:rPr>
        <w:t>Cannery Row</w:t>
      </w:r>
      <w:r w:rsidRPr="00684FE1">
        <w:rPr>
          <w:sz w:val="20"/>
        </w:rPr>
        <w:t>, by Viking.</w:t>
      </w:r>
    </w:p>
    <w:p w:rsidR="00684FE1" w:rsidRPr="00684FE1" w:rsidRDefault="00684FE1" w:rsidP="00684FE1">
      <w:pPr>
        <w:spacing w:after="100" w:afterAutospacing="1"/>
        <w:rPr>
          <w:sz w:val="20"/>
        </w:rPr>
      </w:pPr>
      <w:proofErr w:type="gramStart"/>
      <w:r w:rsidRPr="00684FE1">
        <w:rPr>
          <w:sz w:val="20"/>
        </w:rPr>
        <w:t xml:space="preserve">12 June </w:t>
      </w:r>
      <w:r w:rsidRPr="00684FE1">
        <w:rPr>
          <w:b/>
          <w:bCs/>
          <w:sz w:val="20"/>
        </w:rPr>
        <w:t>1946</w:t>
      </w:r>
      <w:r w:rsidRPr="00684FE1">
        <w:rPr>
          <w:sz w:val="20"/>
        </w:rPr>
        <w:t>, birth of second son, John IV.</w:t>
      </w:r>
      <w:proofErr w:type="gramEnd"/>
    </w:p>
    <w:p w:rsidR="00684FE1" w:rsidRPr="00684FE1" w:rsidRDefault="00684FE1" w:rsidP="00684FE1">
      <w:pPr>
        <w:spacing w:after="100" w:afterAutospacing="1"/>
        <w:rPr>
          <w:sz w:val="20"/>
        </w:rPr>
      </w:pPr>
      <w:r w:rsidRPr="00684FE1">
        <w:rPr>
          <w:sz w:val="20"/>
        </w:rPr>
        <w:t xml:space="preserve">February </w:t>
      </w:r>
      <w:r w:rsidRPr="00684FE1">
        <w:rPr>
          <w:b/>
          <w:bCs/>
          <w:sz w:val="20"/>
        </w:rPr>
        <w:t>1947</w:t>
      </w:r>
      <w:r w:rsidRPr="00684FE1">
        <w:rPr>
          <w:sz w:val="20"/>
        </w:rPr>
        <w:t xml:space="preserve">, novel, </w:t>
      </w:r>
      <w:r w:rsidRPr="00684FE1">
        <w:rPr>
          <w:i/>
          <w:iCs/>
          <w:sz w:val="20"/>
        </w:rPr>
        <w:t>The Wayward Bus</w:t>
      </w:r>
      <w:r w:rsidRPr="00684FE1">
        <w:rPr>
          <w:sz w:val="20"/>
        </w:rPr>
        <w:t xml:space="preserve">, published by Viking; August-September, tour of Russia with photographer Robert </w:t>
      </w:r>
      <w:proofErr w:type="spellStart"/>
      <w:r w:rsidRPr="00684FE1">
        <w:rPr>
          <w:sz w:val="20"/>
        </w:rPr>
        <w:t>Capa</w:t>
      </w:r>
      <w:proofErr w:type="spellEnd"/>
      <w:r w:rsidRPr="00684FE1">
        <w:rPr>
          <w:sz w:val="20"/>
        </w:rPr>
        <w:t xml:space="preserve">, for the </w:t>
      </w:r>
      <w:r w:rsidRPr="00684FE1">
        <w:rPr>
          <w:i/>
          <w:iCs/>
          <w:sz w:val="20"/>
        </w:rPr>
        <w:t>New York Herald Tribune</w:t>
      </w:r>
      <w:r w:rsidRPr="00684FE1">
        <w:rPr>
          <w:sz w:val="20"/>
        </w:rPr>
        <w:t xml:space="preserve">; November, novella </w:t>
      </w:r>
      <w:r w:rsidRPr="00684FE1">
        <w:rPr>
          <w:i/>
          <w:iCs/>
          <w:sz w:val="20"/>
        </w:rPr>
        <w:t xml:space="preserve">The Pearl </w:t>
      </w:r>
      <w:r w:rsidRPr="00684FE1">
        <w:rPr>
          <w:sz w:val="20"/>
        </w:rPr>
        <w:t>published by Viking.</w:t>
      </w:r>
    </w:p>
    <w:p w:rsidR="00684FE1" w:rsidRPr="00684FE1" w:rsidRDefault="00684FE1" w:rsidP="00684FE1">
      <w:pPr>
        <w:spacing w:after="100" w:afterAutospacing="1"/>
        <w:rPr>
          <w:sz w:val="20"/>
        </w:rPr>
      </w:pPr>
      <w:r w:rsidRPr="00684FE1">
        <w:rPr>
          <w:sz w:val="20"/>
        </w:rPr>
        <w:t xml:space="preserve">April </w:t>
      </w:r>
      <w:r w:rsidRPr="00684FE1">
        <w:rPr>
          <w:b/>
          <w:bCs/>
          <w:sz w:val="20"/>
        </w:rPr>
        <w:t>1948</w:t>
      </w:r>
      <w:r w:rsidRPr="00684FE1">
        <w:rPr>
          <w:sz w:val="20"/>
        </w:rPr>
        <w:t xml:space="preserve">, </w:t>
      </w:r>
      <w:r w:rsidRPr="00684FE1">
        <w:rPr>
          <w:i/>
          <w:iCs/>
          <w:sz w:val="20"/>
        </w:rPr>
        <w:t>A Russian Journal</w:t>
      </w:r>
      <w:r w:rsidRPr="00684FE1">
        <w:rPr>
          <w:sz w:val="20"/>
        </w:rPr>
        <w:t>, an account of his 1947 tour of Russia, published by Viking; May, Ed Ricketts killed in automobile accident; August, divorced by Gwyn; December, elected to American Academy of Arts and Letters.</w:t>
      </w:r>
    </w:p>
    <w:p w:rsidR="00684FE1" w:rsidRPr="00684FE1" w:rsidRDefault="00684FE1" w:rsidP="00684FE1">
      <w:pPr>
        <w:spacing w:after="100" w:afterAutospacing="1"/>
        <w:rPr>
          <w:sz w:val="20"/>
        </w:rPr>
      </w:pPr>
      <w:r w:rsidRPr="00684FE1">
        <w:rPr>
          <w:sz w:val="20"/>
        </w:rPr>
        <w:t xml:space="preserve">October </w:t>
      </w:r>
      <w:r w:rsidRPr="00684FE1">
        <w:rPr>
          <w:b/>
          <w:bCs/>
          <w:sz w:val="20"/>
        </w:rPr>
        <w:t>1950</w:t>
      </w:r>
      <w:r w:rsidRPr="00684FE1">
        <w:rPr>
          <w:sz w:val="20"/>
        </w:rPr>
        <w:t xml:space="preserve">, novella, </w:t>
      </w:r>
      <w:r w:rsidRPr="00684FE1">
        <w:rPr>
          <w:i/>
          <w:iCs/>
          <w:sz w:val="20"/>
        </w:rPr>
        <w:t>Burning Bright</w:t>
      </w:r>
      <w:r w:rsidRPr="00684FE1">
        <w:rPr>
          <w:sz w:val="20"/>
        </w:rPr>
        <w:t xml:space="preserve">, published by Viking; 18 October, New York City opening of the play </w:t>
      </w:r>
      <w:r w:rsidRPr="00684FE1">
        <w:rPr>
          <w:i/>
          <w:iCs/>
          <w:sz w:val="20"/>
        </w:rPr>
        <w:t>Burning Bright</w:t>
      </w:r>
      <w:r w:rsidRPr="00684FE1">
        <w:rPr>
          <w:sz w:val="20"/>
        </w:rPr>
        <w:t>; 28 December, marries third wife, Elaine Anderson Scott.</w:t>
      </w:r>
    </w:p>
    <w:p w:rsidR="00684FE1" w:rsidRPr="00684FE1" w:rsidRDefault="00684FE1" w:rsidP="00684FE1">
      <w:pPr>
        <w:spacing w:after="100" w:afterAutospacing="1"/>
        <w:rPr>
          <w:sz w:val="20"/>
        </w:rPr>
      </w:pPr>
      <w:r w:rsidRPr="00684FE1">
        <w:rPr>
          <w:sz w:val="20"/>
        </w:rPr>
        <w:t xml:space="preserve">September </w:t>
      </w:r>
      <w:r w:rsidRPr="00684FE1">
        <w:rPr>
          <w:b/>
          <w:bCs/>
          <w:sz w:val="20"/>
        </w:rPr>
        <w:t>1951</w:t>
      </w:r>
      <w:r w:rsidRPr="00684FE1">
        <w:rPr>
          <w:sz w:val="20"/>
        </w:rPr>
        <w:t xml:space="preserve">, </w:t>
      </w:r>
      <w:r w:rsidRPr="00684FE1">
        <w:rPr>
          <w:i/>
          <w:iCs/>
          <w:sz w:val="20"/>
        </w:rPr>
        <w:t>The Log from the Sea of Cortez</w:t>
      </w:r>
      <w:r w:rsidRPr="00684FE1">
        <w:rPr>
          <w:sz w:val="20"/>
        </w:rPr>
        <w:t xml:space="preserve">, the narrative part of the </w:t>
      </w:r>
      <w:r w:rsidRPr="00684FE1">
        <w:rPr>
          <w:i/>
          <w:iCs/>
          <w:sz w:val="20"/>
        </w:rPr>
        <w:t xml:space="preserve">Sea of Cortez </w:t>
      </w:r>
      <w:r w:rsidRPr="00684FE1">
        <w:rPr>
          <w:sz w:val="20"/>
        </w:rPr>
        <w:t>(1941) including an original essay "About Ed Ricketts," published by Viking.</w:t>
      </w:r>
    </w:p>
    <w:p w:rsidR="00684FE1" w:rsidRPr="00684FE1" w:rsidRDefault="00684FE1" w:rsidP="00684FE1">
      <w:pPr>
        <w:spacing w:after="100" w:afterAutospacing="1"/>
        <w:rPr>
          <w:sz w:val="20"/>
        </w:rPr>
      </w:pPr>
      <w:r w:rsidRPr="00684FE1">
        <w:rPr>
          <w:sz w:val="20"/>
        </w:rPr>
        <w:t xml:space="preserve">March </w:t>
      </w:r>
      <w:r w:rsidRPr="00684FE1">
        <w:rPr>
          <w:b/>
          <w:bCs/>
          <w:sz w:val="20"/>
        </w:rPr>
        <w:t>1952</w:t>
      </w:r>
      <w:r w:rsidRPr="00684FE1">
        <w:rPr>
          <w:sz w:val="20"/>
        </w:rPr>
        <w:t xml:space="preserve">, film, </w:t>
      </w:r>
      <w:r w:rsidRPr="00684FE1">
        <w:rPr>
          <w:i/>
          <w:iCs/>
          <w:sz w:val="20"/>
        </w:rPr>
        <w:t xml:space="preserve">Viva Zapata! </w:t>
      </w:r>
      <w:r w:rsidRPr="00684FE1">
        <w:rPr>
          <w:sz w:val="20"/>
        </w:rPr>
        <w:t xml:space="preserve">released (screenplay published in Rome by </w:t>
      </w:r>
      <w:proofErr w:type="spellStart"/>
      <w:r w:rsidRPr="00684FE1">
        <w:rPr>
          <w:sz w:val="20"/>
        </w:rPr>
        <w:t>Edizoni</w:t>
      </w:r>
      <w:proofErr w:type="spellEnd"/>
      <w:r w:rsidRPr="00684FE1">
        <w:rPr>
          <w:sz w:val="20"/>
        </w:rPr>
        <w:t xml:space="preserve"> </w:t>
      </w:r>
      <w:proofErr w:type="spellStart"/>
      <w:r w:rsidRPr="00684FE1">
        <w:rPr>
          <w:sz w:val="20"/>
        </w:rPr>
        <w:t>Filmcritica</w:t>
      </w:r>
      <w:proofErr w:type="spellEnd"/>
      <w:r w:rsidRPr="00684FE1">
        <w:rPr>
          <w:sz w:val="20"/>
        </w:rPr>
        <w:t xml:space="preserve"> in 1953; first published in America, edited by Robert </w:t>
      </w:r>
      <w:proofErr w:type="spellStart"/>
      <w:r w:rsidRPr="00684FE1">
        <w:rPr>
          <w:sz w:val="20"/>
        </w:rPr>
        <w:t>Morsberger</w:t>
      </w:r>
      <w:proofErr w:type="spellEnd"/>
      <w:r w:rsidRPr="00684FE1">
        <w:rPr>
          <w:sz w:val="20"/>
        </w:rPr>
        <w:t xml:space="preserve">, by Viking in 1975); September, novel </w:t>
      </w:r>
      <w:r w:rsidRPr="00684FE1">
        <w:rPr>
          <w:i/>
          <w:iCs/>
          <w:sz w:val="20"/>
        </w:rPr>
        <w:t xml:space="preserve">East of Eden </w:t>
      </w:r>
      <w:r w:rsidRPr="00684FE1">
        <w:rPr>
          <w:sz w:val="20"/>
        </w:rPr>
        <w:t>published by Viking.</w:t>
      </w:r>
    </w:p>
    <w:p w:rsidR="00684FE1" w:rsidRPr="00684FE1" w:rsidRDefault="00684FE1" w:rsidP="00684FE1">
      <w:pPr>
        <w:spacing w:after="100" w:afterAutospacing="1"/>
        <w:rPr>
          <w:sz w:val="20"/>
        </w:rPr>
      </w:pPr>
      <w:r w:rsidRPr="00684FE1">
        <w:rPr>
          <w:sz w:val="20"/>
        </w:rPr>
        <w:t xml:space="preserve">June </w:t>
      </w:r>
      <w:r w:rsidRPr="00684FE1">
        <w:rPr>
          <w:b/>
          <w:bCs/>
          <w:sz w:val="20"/>
        </w:rPr>
        <w:t>1954</w:t>
      </w:r>
      <w:r w:rsidRPr="00684FE1">
        <w:rPr>
          <w:sz w:val="20"/>
        </w:rPr>
        <w:t xml:space="preserve">, novel, </w:t>
      </w:r>
      <w:r w:rsidRPr="00684FE1">
        <w:rPr>
          <w:i/>
          <w:iCs/>
          <w:sz w:val="20"/>
        </w:rPr>
        <w:t>Sweet Thursday</w:t>
      </w:r>
      <w:r w:rsidRPr="00684FE1">
        <w:rPr>
          <w:sz w:val="20"/>
        </w:rPr>
        <w:t xml:space="preserve">, published by Viking (a sequel to </w:t>
      </w:r>
      <w:r w:rsidRPr="00684FE1">
        <w:rPr>
          <w:i/>
          <w:iCs/>
          <w:sz w:val="20"/>
        </w:rPr>
        <w:t>Cannery Row</w:t>
      </w:r>
      <w:r w:rsidRPr="00684FE1">
        <w:rPr>
          <w:sz w:val="20"/>
        </w:rPr>
        <w:t>).</w:t>
      </w:r>
    </w:p>
    <w:p w:rsidR="00684FE1" w:rsidRPr="00684FE1" w:rsidRDefault="00684FE1" w:rsidP="00684FE1">
      <w:pPr>
        <w:spacing w:after="100" w:afterAutospacing="1"/>
        <w:rPr>
          <w:sz w:val="20"/>
        </w:rPr>
      </w:pPr>
      <w:r w:rsidRPr="00684FE1">
        <w:rPr>
          <w:sz w:val="20"/>
        </w:rPr>
        <w:t xml:space="preserve">March </w:t>
      </w:r>
      <w:r w:rsidRPr="00684FE1">
        <w:rPr>
          <w:b/>
          <w:bCs/>
          <w:sz w:val="20"/>
        </w:rPr>
        <w:t>1955</w:t>
      </w:r>
      <w:r w:rsidRPr="00684FE1">
        <w:rPr>
          <w:sz w:val="20"/>
        </w:rPr>
        <w:t xml:space="preserve">, purchases a summer home in Sag Harbor, Long Island, New York; 03 November, New York City opening of </w:t>
      </w:r>
      <w:r w:rsidRPr="00684FE1">
        <w:rPr>
          <w:i/>
          <w:iCs/>
          <w:sz w:val="20"/>
        </w:rPr>
        <w:t>Pipe Dream</w:t>
      </w:r>
      <w:r w:rsidRPr="00684FE1">
        <w:rPr>
          <w:sz w:val="20"/>
        </w:rPr>
        <w:t xml:space="preserve">, a Richard Rogers and Oscar Hammerstein III musical based on </w:t>
      </w:r>
      <w:r w:rsidRPr="00684FE1">
        <w:rPr>
          <w:i/>
          <w:iCs/>
          <w:sz w:val="20"/>
        </w:rPr>
        <w:t>Sweet Thursday</w:t>
      </w:r>
      <w:r w:rsidRPr="00684FE1">
        <w:rPr>
          <w:sz w:val="20"/>
        </w:rPr>
        <w:t>.</w:t>
      </w:r>
    </w:p>
    <w:p w:rsidR="00684FE1" w:rsidRPr="00684FE1" w:rsidRDefault="00684FE1" w:rsidP="00684FE1">
      <w:pPr>
        <w:spacing w:after="100" w:afterAutospacing="1"/>
        <w:rPr>
          <w:sz w:val="20"/>
        </w:rPr>
      </w:pPr>
      <w:r w:rsidRPr="00684FE1">
        <w:rPr>
          <w:sz w:val="20"/>
        </w:rPr>
        <w:t xml:space="preserve">April </w:t>
      </w:r>
      <w:r w:rsidRPr="00684FE1">
        <w:rPr>
          <w:b/>
          <w:bCs/>
          <w:sz w:val="20"/>
        </w:rPr>
        <w:t>1957</w:t>
      </w:r>
      <w:r w:rsidRPr="00684FE1">
        <w:rPr>
          <w:sz w:val="20"/>
        </w:rPr>
        <w:t xml:space="preserve">, novel, </w:t>
      </w:r>
      <w:r w:rsidRPr="00684FE1">
        <w:rPr>
          <w:i/>
          <w:iCs/>
          <w:sz w:val="20"/>
        </w:rPr>
        <w:t>The Short Reign of Pippin IV</w:t>
      </w:r>
      <w:r w:rsidRPr="00684FE1">
        <w:rPr>
          <w:sz w:val="20"/>
        </w:rPr>
        <w:t xml:space="preserve">, published by Viking; film of </w:t>
      </w:r>
      <w:r w:rsidRPr="00684FE1">
        <w:rPr>
          <w:i/>
          <w:iCs/>
          <w:sz w:val="20"/>
        </w:rPr>
        <w:t xml:space="preserve">The Wayward Bus </w:t>
      </w:r>
      <w:r w:rsidRPr="00684FE1">
        <w:rPr>
          <w:sz w:val="20"/>
        </w:rPr>
        <w:t>released.</w:t>
      </w:r>
    </w:p>
    <w:p w:rsidR="00684FE1" w:rsidRPr="00684FE1" w:rsidRDefault="00684FE1" w:rsidP="00684FE1">
      <w:pPr>
        <w:spacing w:after="100" w:afterAutospacing="1"/>
        <w:rPr>
          <w:sz w:val="20"/>
        </w:rPr>
      </w:pPr>
      <w:r w:rsidRPr="00684FE1">
        <w:rPr>
          <w:sz w:val="20"/>
        </w:rPr>
        <w:t xml:space="preserve">September </w:t>
      </w:r>
      <w:r w:rsidRPr="00684FE1">
        <w:rPr>
          <w:b/>
          <w:bCs/>
          <w:sz w:val="20"/>
        </w:rPr>
        <w:t>1958</w:t>
      </w:r>
      <w:r w:rsidRPr="00684FE1">
        <w:rPr>
          <w:sz w:val="20"/>
        </w:rPr>
        <w:t xml:space="preserve">, </w:t>
      </w:r>
      <w:r w:rsidRPr="00684FE1">
        <w:rPr>
          <w:i/>
          <w:iCs/>
          <w:sz w:val="20"/>
        </w:rPr>
        <w:t>Once There Was a War</w:t>
      </w:r>
      <w:r w:rsidRPr="00684FE1">
        <w:rPr>
          <w:sz w:val="20"/>
        </w:rPr>
        <w:t>, a collection of his 1943 wartime dispatches, published by Viking.</w:t>
      </w:r>
    </w:p>
    <w:p w:rsidR="00684FE1" w:rsidRPr="00684FE1" w:rsidRDefault="00684FE1" w:rsidP="00684FE1">
      <w:pPr>
        <w:spacing w:after="100" w:afterAutospacing="1"/>
        <w:rPr>
          <w:sz w:val="20"/>
        </w:rPr>
      </w:pPr>
      <w:r w:rsidRPr="00684FE1">
        <w:rPr>
          <w:sz w:val="20"/>
        </w:rPr>
        <w:t xml:space="preserve">February - October </w:t>
      </w:r>
      <w:r w:rsidRPr="00684FE1">
        <w:rPr>
          <w:b/>
          <w:bCs/>
          <w:sz w:val="20"/>
        </w:rPr>
        <w:t>1959</w:t>
      </w:r>
      <w:r w:rsidRPr="00684FE1">
        <w:rPr>
          <w:sz w:val="20"/>
        </w:rPr>
        <w:t xml:space="preserve">, travels in England and Wales, researching background for a modern English version of Malory's </w:t>
      </w:r>
      <w:proofErr w:type="spellStart"/>
      <w:r w:rsidRPr="00684FE1">
        <w:rPr>
          <w:i/>
          <w:iCs/>
          <w:sz w:val="20"/>
        </w:rPr>
        <w:t>Morte</w:t>
      </w:r>
      <w:proofErr w:type="spellEnd"/>
      <w:r w:rsidRPr="00684FE1">
        <w:rPr>
          <w:i/>
          <w:iCs/>
          <w:sz w:val="20"/>
        </w:rPr>
        <w:t xml:space="preserve"> </w:t>
      </w:r>
      <w:proofErr w:type="spellStart"/>
      <w:r w:rsidRPr="00684FE1">
        <w:rPr>
          <w:i/>
          <w:iCs/>
          <w:sz w:val="20"/>
        </w:rPr>
        <w:t>Darthur</w:t>
      </w:r>
      <w:proofErr w:type="spellEnd"/>
      <w:r w:rsidRPr="00684FE1">
        <w:rPr>
          <w:i/>
          <w:iCs/>
          <w:sz w:val="20"/>
        </w:rPr>
        <w:t xml:space="preserve"> </w:t>
      </w:r>
      <w:r w:rsidRPr="00684FE1">
        <w:rPr>
          <w:sz w:val="20"/>
        </w:rPr>
        <w:t>(1485).</w:t>
      </w:r>
    </w:p>
    <w:p w:rsidR="00684FE1" w:rsidRPr="00684FE1" w:rsidRDefault="00684FE1" w:rsidP="00684FE1">
      <w:pPr>
        <w:spacing w:after="100" w:afterAutospacing="1"/>
        <w:rPr>
          <w:sz w:val="20"/>
        </w:rPr>
      </w:pPr>
      <w:r w:rsidRPr="00684FE1">
        <w:rPr>
          <w:sz w:val="20"/>
        </w:rPr>
        <w:t xml:space="preserve">September - November </w:t>
      </w:r>
      <w:r w:rsidRPr="00684FE1">
        <w:rPr>
          <w:b/>
          <w:bCs/>
          <w:sz w:val="20"/>
        </w:rPr>
        <w:t>1960</w:t>
      </w:r>
      <w:r w:rsidRPr="00684FE1">
        <w:rPr>
          <w:sz w:val="20"/>
        </w:rPr>
        <w:t>, tours United States with poodle, Charley.</w:t>
      </w:r>
    </w:p>
    <w:p w:rsidR="00684FE1" w:rsidRPr="00684FE1" w:rsidRDefault="00684FE1" w:rsidP="00684FE1">
      <w:pPr>
        <w:spacing w:after="100" w:afterAutospacing="1"/>
        <w:rPr>
          <w:sz w:val="20"/>
        </w:rPr>
      </w:pPr>
      <w:r w:rsidRPr="00684FE1">
        <w:rPr>
          <w:sz w:val="20"/>
        </w:rPr>
        <w:t xml:space="preserve">April </w:t>
      </w:r>
      <w:r w:rsidRPr="00684FE1">
        <w:rPr>
          <w:b/>
          <w:bCs/>
          <w:sz w:val="20"/>
        </w:rPr>
        <w:t xml:space="preserve">1961, </w:t>
      </w:r>
      <w:r w:rsidRPr="00684FE1">
        <w:rPr>
          <w:sz w:val="20"/>
        </w:rPr>
        <w:t xml:space="preserve">twelfth novel, </w:t>
      </w:r>
      <w:r w:rsidRPr="00684FE1">
        <w:rPr>
          <w:i/>
          <w:iCs/>
          <w:sz w:val="20"/>
        </w:rPr>
        <w:t>The Winter of Our Discontent</w:t>
      </w:r>
      <w:r w:rsidRPr="00684FE1">
        <w:rPr>
          <w:sz w:val="20"/>
        </w:rPr>
        <w:t>, published by Viking.</w:t>
      </w:r>
    </w:p>
    <w:p w:rsidR="00684FE1" w:rsidRPr="00684FE1" w:rsidRDefault="00684FE1" w:rsidP="00684FE1">
      <w:pPr>
        <w:spacing w:after="100" w:afterAutospacing="1"/>
        <w:rPr>
          <w:sz w:val="20"/>
        </w:rPr>
      </w:pPr>
      <w:r w:rsidRPr="00684FE1">
        <w:rPr>
          <w:sz w:val="20"/>
        </w:rPr>
        <w:t xml:space="preserve">July </w:t>
      </w:r>
      <w:r w:rsidRPr="00684FE1">
        <w:rPr>
          <w:b/>
          <w:bCs/>
          <w:sz w:val="20"/>
        </w:rPr>
        <w:t>1962</w:t>
      </w:r>
      <w:r w:rsidRPr="00684FE1">
        <w:rPr>
          <w:sz w:val="20"/>
        </w:rPr>
        <w:t xml:space="preserve">, </w:t>
      </w:r>
      <w:r w:rsidRPr="00684FE1">
        <w:rPr>
          <w:i/>
          <w:iCs/>
          <w:sz w:val="20"/>
        </w:rPr>
        <w:t>Travels with Charley</w:t>
      </w:r>
      <w:r w:rsidRPr="00684FE1">
        <w:rPr>
          <w:sz w:val="20"/>
        </w:rPr>
        <w:t>, the journal of his 1960 tour, published by Viking; 25 October, Steinbeck is awarded the Nobel Prize for Literature.</w:t>
      </w:r>
    </w:p>
    <w:p w:rsidR="00684FE1" w:rsidRPr="00684FE1" w:rsidRDefault="00684FE1" w:rsidP="00684FE1">
      <w:pPr>
        <w:spacing w:after="100" w:afterAutospacing="1"/>
        <w:rPr>
          <w:sz w:val="20"/>
        </w:rPr>
      </w:pPr>
      <w:r w:rsidRPr="00684FE1">
        <w:rPr>
          <w:sz w:val="20"/>
        </w:rPr>
        <w:t>October - December</w:t>
      </w:r>
      <w:r w:rsidRPr="00684FE1">
        <w:rPr>
          <w:b/>
          <w:bCs/>
          <w:sz w:val="20"/>
        </w:rPr>
        <w:t xml:space="preserve"> 1963</w:t>
      </w:r>
      <w:r w:rsidRPr="00684FE1">
        <w:rPr>
          <w:sz w:val="20"/>
        </w:rPr>
        <w:t>, travels to Scandinavia, Eastern Europe, and the Soviet Union on United States Information Agency cultural tour with dramatist Edward Albee.</w:t>
      </w:r>
    </w:p>
    <w:p w:rsidR="00684FE1" w:rsidRPr="00684FE1" w:rsidRDefault="00684FE1" w:rsidP="00684FE1">
      <w:pPr>
        <w:spacing w:after="100" w:afterAutospacing="1"/>
        <w:rPr>
          <w:sz w:val="20"/>
        </w:rPr>
      </w:pPr>
      <w:r w:rsidRPr="00684FE1">
        <w:rPr>
          <w:sz w:val="20"/>
        </w:rPr>
        <w:t xml:space="preserve">12 October </w:t>
      </w:r>
      <w:r w:rsidRPr="00684FE1">
        <w:rPr>
          <w:b/>
          <w:bCs/>
          <w:sz w:val="20"/>
        </w:rPr>
        <w:t>1966</w:t>
      </w:r>
      <w:r w:rsidRPr="00684FE1">
        <w:rPr>
          <w:sz w:val="20"/>
        </w:rPr>
        <w:t xml:space="preserve">, </w:t>
      </w:r>
      <w:r w:rsidRPr="00684FE1">
        <w:rPr>
          <w:i/>
          <w:iCs/>
          <w:sz w:val="20"/>
        </w:rPr>
        <w:t>America and Americans</w:t>
      </w:r>
      <w:r w:rsidRPr="00684FE1">
        <w:rPr>
          <w:sz w:val="20"/>
        </w:rPr>
        <w:t>, reflections on contemporary America, published by Viking.</w:t>
      </w:r>
    </w:p>
    <w:p w:rsidR="00684FE1" w:rsidRPr="00684FE1" w:rsidRDefault="00684FE1" w:rsidP="00684FE1">
      <w:pPr>
        <w:spacing w:after="100" w:afterAutospacing="1"/>
        <w:rPr>
          <w:sz w:val="20"/>
        </w:rPr>
      </w:pPr>
      <w:proofErr w:type="gramStart"/>
      <w:r w:rsidRPr="00684FE1">
        <w:rPr>
          <w:sz w:val="20"/>
        </w:rPr>
        <w:t xml:space="preserve">December </w:t>
      </w:r>
      <w:r w:rsidRPr="00684FE1">
        <w:rPr>
          <w:b/>
          <w:bCs/>
          <w:sz w:val="20"/>
        </w:rPr>
        <w:t>1966</w:t>
      </w:r>
      <w:r w:rsidRPr="00684FE1">
        <w:rPr>
          <w:sz w:val="20"/>
        </w:rPr>
        <w:t xml:space="preserve"> - January </w:t>
      </w:r>
      <w:r w:rsidRPr="00684FE1">
        <w:rPr>
          <w:b/>
          <w:bCs/>
          <w:sz w:val="20"/>
        </w:rPr>
        <w:t>1967</w:t>
      </w:r>
      <w:r w:rsidRPr="00684FE1">
        <w:rPr>
          <w:sz w:val="20"/>
        </w:rPr>
        <w:t>, extensive visit to South Vietnam for fact-finding and to visit John IV.</w:t>
      </w:r>
      <w:proofErr w:type="gramEnd"/>
      <w:r w:rsidRPr="00684FE1">
        <w:rPr>
          <w:sz w:val="20"/>
        </w:rPr>
        <w:t xml:space="preserve"> </w:t>
      </w:r>
    </w:p>
    <w:p w:rsidR="00C41282" w:rsidRDefault="00684FE1" w:rsidP="00684FE1">
      <w:pPr>
        <w:spacing w:after="100" w:afterAutospacing="1"/>
        <w:rPr>
          <w:sz w:val="20"/>
        </w:rPr>
      </w:pPr>
      <w:r w:rsidRPr="00684FE1">
        <w:rPr>
          <w:sz w:val="20"/>
        </w:rPr>
        <w:t xml:space="preserve">20 December </w:t>
      </w:r>
      <w:r w:rsidRPr="00684FE1">
        <w:rPr>
          <w:b/>
          <w:bCs/>
          <w:sz w:val="20"/>
        </w:rPr>
        <w:t>1968</w:t>
      </w:r>
      <w:r w:rsidRPr="00684FE1">
        <w:rPr>
          <w:sz w:val="20"/>
        </w:rPr>
        <w:t>, dies of ar</w:t>
      </w:r>
      <w:r>
        <w:rPr>
          <w:sz w:val="20"/>
        </w:rPr>
        <w:t>teriosclerosis in New York City.</w:t>
      </w:r>
    </w:p>
    <w:p w:rsidR="00D7606B" w:rsidRDefault="00D7606B" w:rsidP="00D7606B">
      <w:pPr>
        <w:shd w:val="clear" w:color="auto" w:fill="EEECE1" w:themeFill="background2"/>
        <w:spacing w:after="100" w:afterAutospacing="1"/>
        <w:rPr>
          <w:iCs/>
        </w:rPr>
      </w:pPr>
      <w:r w:rsidRPr="00D7606B">
        <w:rPr>
          <w:iCs/>
        </w:rPr>
        <w:t>http://as.sjsu.edu/steinbeck/biography/index.jsp?val=biography_chronology</w:t>
      </w:r>
    </w:p>
    <w:sectPr w:rsidR="00D7606B" w:rsidSect="00284392">
      <w:headerReference w:type="default" r:id="rId14"/>
      <w:pgSz w:w="11907" w:h="16839" w:code="9"/>
      <w:pgMar w:top="851" w:right="1077" w:bottom="851" w:left="107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CF1" w:rsidRDefault="00573CF1" w:rsidP="003249C0">
      <w:r>
        <w:separator/>
      </w:r>
    </w:p>
  </w:endnote>
  <w:endnote w:type="continuationSeparator" w:id="0">
    <w:p w:rsidR="00573CF1" w:rsidRDefault="00573CF1" w:rsidP="0032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CF1" w:rsidRDefault="00573CF1" w:rsidP="003249C0">
      <w:r>
        <w:separator/>
      </w:r>
    </w:p>
  </w:footnote>
  <w:footnote w:type="continuationSeparator" w:id="0">
    <w:p w:rsidR="00573CF1" w:rsidRDefault="00573CF1" w:rsidP="00324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9C0" w:rsidRDefault="005F7296">
    <w:pPr>
      <w:pStyle w:val="HeaderOdd"/>
    </w:pPr>
    <w:sdt>
      <w:sdtPr>
        <w:alias w:val="Title"/>
        <w:id w:val="540932446"/>
        <w:placeholder>
          <w:docPart w:val="3B292E7C390E4B188BCE02390BDA8444"/>
        </w:placeholder>
        <w:dataBinding w:prefixMappings="xmlns:ns0='http://schemas.openxmlformats.org/package/2006/metadata/core-properties' xmlns:ns1='http://purl.org/dc/elements/1.1/'" w:xpath="/ns0:coreProperties[1]/ns1:title[1]" w:storeItemID="{6C3C8BC8-F283-45AE-878A-BAB7291924A1}"/>
        <w:text/>
      </w:sdtPr>
      <w:sdtEndPr/>
      <w:sdtContent>
        <w:r w:rsidR="003249C0">
          <w:t>Reading Modern Classics</w:t>
        </w:r>
      </w:sdtContent>
    </w:sdt>
  </w:p>
  <w:p w:rsidR="003249C0" w:rsidRDefault="003249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abstractNum w:abstractNumId="0">
    <w:nsid w:val="0ACB4779"/>
    <w:multiLevelType w:val="hybridMultilevel"/>
    <w:tmpl w:val="7242E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44B08"/>
    <w:multiLevelType w:val="hybridMultilevel"/>
    <w:tmpl w:val="6B04E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7922D8"/>
    <w:multiLevelType w:val="hybridMultilevel"/>
    <w:tmpl w:val="D26AC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AC1239"/>
    <w:multiLevelType w:val="hybridMultilevel"/>
    <w:tmpl w:val="DDF46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722B5"/>
    <w:multiLevelType w:val="hybridMultilevel"/>
    <w:tmpl w:val="736A0A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6A7A0C05"/>
    <w:multiLevelType w:val="multilevel"/>
    <w:tmpl w:val="95DA5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282"/>
    <w:rsid w:val="000516A7"/>
    <w:rsid w:val="001936D7"/>
    <w:rsid w:val="00284392"/>
    <w:rsid w:val="002938F8"/>
    <w:rsid w:val="003249C0"/>
    <w:rsid w:val="00573CF1"/>
    <w:rsid w:val="00591450"/>
    <w:rsid w:val="00637AD7"/>
    <w:rsid w:val="00684FE1"/>
    <w:rsid w:val="007C50BB"/>
    <w:rsid w:val="00846371"/>
    <w:rsid w:val="00C24552"/>
    <w:rsid w:val="00C41282"/>
    <w:rsid w:val="00CF17F6"/>
    <w:rsid w:val="00D7606B"/>
    <w:rsid w:val="00E82060"/>
    <w:rsid w:val="00F9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282"/>
    <w:pPr>
      <w:spacing w:before="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41282"/>
    <w:pPr>
      <w:keepNext/>
      <w:outlineLvl w:val="0"/>
    </w:pPr>
    <w:rPr>
      <w:b/>
      <w:bCs/>
    </w:rPr>
  </w:style>
  <w:style w:type="paragraph" w:styleId="Heading2">
    <w:name w:val="heading 2"/>
    <w:basedOn w:val="Normal"/>
    <w:next w:val="Normal"/>
    <w:link w:val="Heading2Char"/>
    <w:uiPriority w:val="9"/>
    <w:unhideWhenUsed/>
    <w:qFormat/>
    <w:rsid w:val="00C412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1282"/>
    <w:pPr>
      <w:keepNext/>
      <w:outlineLvl w:val="2"/>
    </w:pPr>
    <w:rPr>
      <w:b/>
      <w:bCs/>
      <w:u w:val="single"/>
    </w:rPr>
  </w:style>
  <w:style w:type="paragraph" w:styleId="Heading4">
    <w:name w:val="heading 4"/>
    <w:basedOn w:val="Normal"/>
    <w:next w:val="Normal"/>
    <w:link w:val="Heading4Char"/>
    <w:qFormat/>
    <w:rsid w:val="00C41282"/>
    <w:pPr>
      <w:keepNext/>
      <w:jc w:val="center"/>
      <w:outlineLvl w:val="3"/>
    </w:pPr>
    <w:rPr>
      <w:b/>
      <w:bCs/>
      <w:sz w:val="40"/>
      <w:u w:val="single"/>
    </w:rPr>
  </w:style>
  <w:style w:type="paragraph" w:styleId="Heading5">
    <w:name w:val="heading 5"/>
    <w:basedOn w:val="Normal"/>
    <w:next w:val="Normal"/>
    <w:link w:val="Heading5Char"/>
    <w:qFormat/>
    <w:rsid w:val="00C41282"/>
    <w:pPr>
      <w:keepNext/>
      <w:jc w:val="center"/>
      <w:outlineLvl w:val="4"/>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1282"/>
    <w:pPr>
      <w:tabs>
        <w:tab w:val="center" w:pos="4320"/>
        <w:tab w:val="right" w:pos="8640"/>
      </w:tabs>
    </w:pPr>
  </w:style>
  <w:style w:type="character" w:customStyle="1" w:styleId="HeaderChar">
    <w:name w:val="Header Char"/>
    <w:basedOn w:val="DefaultParagraphFont"/>
    <w:link w:val="Header"/>
    <w:rsid w:val="00C41282"/>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C41282"/>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C41282"/>
    <w:rPr>
      <w:rFonts w:ascii="Times New Roman" w:eastAsia="Times New Roman" w:hAnsi="Times New Roman" w:cs="Times New Roman"/>
      <w:b/>
      <w:bCs/>
      <w:sz w:val="24"/>
      <w:szCs w:val="20"/>
      <w:u w:val="single"/>
    </w:rPr>
  </w:style>
  <w:style w:type="character" w:customStyle="1" w:styleId="Heading4Char">
    <w:name w:val="Heading 4 Char"/>
    <w:basedOn w:val="DefaultParagraphFont"/>
    <w:link w:val="Heading4"/>
    <w:rsid w:val="00C41282"/>
    <w:rPr>
      <w:rFonts w:ascii="Times New Roman" w:eastAsia="Times New Roman" w:hAnsi="Times New Roman" w:cs="Times New Roman"/>
      <w:b/>
      <w:bCs/>
      <w:sz w:val="40"/>
      <w:szCs w:val="20"/>
      <w:u w:val="single"/>
    </w:rPr>
  </w:style>
  <w:style w:type="character" w:customStyle="1" w:styleId="Heading5Char">
    <w:name w:val="Heading 5 Char"/>
    <w:basedOn w:val="DefaultParagraphFont"/>
    <w:link w:val="Heading5"/>
    <w:rsid w:val="00C41282"/>
    <w:rPr>
      <w:rFonts w:ascii="Times New Roman" w:eastAsia="Times New Roman" w:hAnsi="Times New Roman" w:cs="Times New Roman"/>
      <w:b/>
      <w:bCs/>
      <w:sz w:val="48"/>
      <w:szCs w:val="20"/>
    </w:rPr>
  </w:style>
  <w:style w:type="paragraph" w:styleId="BodyText2">
    <w:name w:val="Body Text 2"/>
    <w:basedOn w:val="Normal"/>
    <w:link w:val="BodyText2Char"/>
    <w:rsid w:val="00C41282"/>
    <w:pPr>
      <w:jc w:val="both"/>
    </w:pPr>
  </w:style>
  <w:style w:type="character" w:customStyle="1" w:styleId="BodyText2Char">
    <w:name w:val="Body Text 2 Char"/>
    <w:basedOn w:val="DefaultParagraphFont"/>
    <w:link w:val="BodyText2"/>
    <w:rsid w:val="00C41282"/>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C4128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41282"/>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6371"/>
    <w:rPr>
      <w:rFonts w:ascii="Tahoma" w:hAnsi="Tahoma" w:cs="Tahoma"/>
      <w:sz w:val="16"/>
      <w:szCs w:val="16"/>
    </w:rPr>
  </w:style>
  <w:style w:type="character" w:customStyle="1" w:styleId="BalloonTextChar">
    <w:name w:val="Balloon Text Char"/>
    <w:basedOn w:val="DefaultParagraphFont"/>
    <w:link w:val="BalloonText"/>
    <w:uiPriority w:val="99"/>
    <w:semiHidden/>
    <w:rsid w:val="00846371"/>
    <w:rPr>
      <w:rFonts w:ascii="Tahoma" w:eastAsia="Times New Roman" w:hAnsi="Tahoma" w:cs="Tahoma"/>
      <w:sz w:val="16"/>
      <w:szCs w:val="16"/>
    </w:rPr>
  </w:style>
  <w:style w:type="paragraph" w:styleId="Footer">
    <w:name w:val="footer"/>
    <w:basedOn w:val="Normal"/>
    <w:link w:val="FooterChar"/>
    <w:uiPriority w:val="99"/>
    <w:unhideWhenUsed/>
    <w:rsid w:val="003249C0"/>
    <w:pPr>
      <w:tabs>
        <w:tab w:val="center" w:pos="4680"/>
        <w:tab w:val="right" w:pos="9360"/>
      </w:tabs>
    </w:pPr>
  </w:style>
  <w:style w:type="character" w:customStyle="1" w:styleId="FooterChar">
    <w:name w:val="Footer Char"/>
    <w:basedOn w:val="DefaultParagraphFont"/>
    <w:link w:val="Footer"/>
    <w:uiPriority w:val="99"/>
    <w:rsid w:val="003249C0"/>
    <w:rPr>
      <w:rFonts w:ascii="Times New Roman" w:eastAsia="Times New Roman" w:hAnsi="Times New Roman" w:cs="Times New Roman"/>
      <w:sz w:val="24"/>
      <w:szCs w:val="20"/>
    </w:rPr>
  </w:style>
  <w:style w:type="paragraph" w:customStyle="1" w:styleId="HeaderOdd">
    <w:name w:val="Header Odd"/>
    <w:basedOn w:val="NoSpacing"/>
    <w:qFormat/>
    <w:rsid w:val="003249C0"/>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3249C0"/>
    <w:pPr>
      <w:spacing w:before="0"/>
    </w:pPr>
    <w:rPr>
      <w:rFonts w:ascii="Times New Roman" w:eastAsia="Times New Roman" w:hAnsi="Times New Roman" w:cs="Times New Roman"/>
      <w:sz w:val="24"/>
      <w:szCs w:val="20"/>
    </w:rPr>
  </w:style>
  <w:style w:type="paragraph" w:styleId="ListParagraph">
    <w:name w:val="List Paragraph"/>
    <w:basedOn w:val="Normal"/>
    <w:uiPriority w:val="34"/>
    <w:qFormat/>
    <w:rsid w:val="00637AD7"/>
    <w:pPr>
      <w:ind w:left="720"/>
      <w:contextualSpacing/>
    </w:pPr>
  </w:style>
  <w:style w:type="paragraph" w:styleId="z-TopofForm">
    <w:name w:val="HTML Top of Form"/>
    <w:basedOn w:val="Normal"/>
    <w:next w:val="Normal"/>
    <w:link w:val="z-TopofFormChar"/>
    <w:hidden/>
    <w:uiPriority w:val="99"/>
    <w:semiHidden/>
    <w:unhideWhenUsed/>
    <w:rsid w:val="00684FE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84F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84FE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84FE1"/>
    <w:rPr>
      <w:rFonts w:ascii="Arial" w:eastAsia="Times New Roman" w:hAnsi="Arial" w:cs="Arial"/>
      <w:vanish/>
      <w:sz w:val="16"/>
      <w:szCs w:val="16"/>
    </w:rPr>
  </w:style>
  <w:style w:type="character" w:styleId="Hyperlink">
    <w:name w:val="Hyperlink"/>
    <w:basedOn w:val="DefaultParagraphFont"/>
    <w:uiPriority w:val="99"/>
    <w:semiHidden/>
    <w:unhideWhenUsed/>
    <w:rsid w:val="00684FE1"/>
    <w:rPr>
      <w:color w:val="0000FF"/>
      <w:u w:val="single"/>
    </w:rPr>
  </w:style>
  <w:style w:type="paragraph" w:styleId="NormalWeb">
    <w:name w:val="Normal (Web)"/>
    <w:basedOn w:val="Normal"/>
    <w:uiPriority w:val="99"/>
    <w:semiHidden/>
    <w:unhideWhenUsed/>
    <w:rsid w:val="00684FE1"/>
    <w:pPr>
      <w:spacing w:before="100" w:beforeAutospacing="1" w:after="100" w:afterAutospacing="1"/>
    </w:pPr>
    <w:rPr>
      <w:szCs w:val="24"/>
    </w:rPr>
  </w:style>
  <w:style w:type="paragraph" w:customStyle="1" w:styleId="pageheading">
    <w:name w:val="page_heading"/>
    <w:basedOn w:val="Normal"/>
    <w:rsid w:val="00684FE1"/>
    <w:pPr>
      <w:spacing w:before="100" w:beforeAutospacing="1" w:after="100" w:afterAutospacing="1"/>
    </w:pPr>
    <w:rPr>
      <w:b/>
      <w:bCs/>
      <w:smallCaps/>
      <w:color w:val="666666"/>
      <w:sz w:val="27"/>
      <w:szCs w:val="27"/>
    </w:rPr>
  </w:style>
  <w:style w:type="character" w:styleId="Strong">
    <w:name w:val="Strong"/>
    <w:basedOn w:val="DefaultParagraphFont"/>
    <w:uiPriority w:val="22"/>
    <w:qFormat/>
    <w:rsid w:val="00684FE1"/>
    <w:rPr>
      <w:b/>
      <w:bCs/>
    </w:rPr>
  </w:style>
  <w:style w:type="character" w:styleId="Emphasis">
    <w:name w:val="Emphasis"/>
    <w:basedOn w:val="DefaultParagraphFont"/>
    <w:uiPriority w:val="20"/>
    <w:qFormat/>
    <w:rsid w:val="00684F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282"/>
    <w:pPr>
      <w:spacing w:before="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41282"/>
    <w:pPr>
      <w:keepNext/>
      <w:outlineLvl w:val="0"/>
    </w:pPr>
    <w:rPr>
      <w:b/>
      <w:bCs/>
    </w:rPr>
  </w:style>
  <w:style w:type="paragraph" w:styleId="Heading2">
    <w:name w:val="heading 2"/>
    <w:basedOn w:val="Normal"/>
    <w:next w:val="Normal"/>
    <w:link w:val="Heading2Char"/>
    <w:uiPriority w:val="9"/>
    <w:unhideWhenUsed/>
    <w:qFormat/>
    <w:rsid w:val="00C412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1282"/>
    <w:pPr>
      <w:keepNext/>
      <w:outlineLvl w:val="2"/>
    </w:pPr>
    <w:rPr>
      <w:b/>
      <w:bCs/>
      <w:u w:val="single"/>
    </w:rPr>
  </w:style>
  <w:style w:type="paragraph" w:styleId="Heading4">
    <w:name w:val="heading 4"/>
    <w:basedOn w:val="Normal"/>
    <w:next w:val="Normal"/>
    <w:link w:val="Heading4Char"/>
    <w:qFormat/>
    <w:rsid w:val="00C41282"/>
    <w:pPr>
      <w:keepNext/>
      <w:jc w:val="center"/>
      <w:outlineLvl w:val="3"/>
    </w:pPr>
    <w:rPr>
      <w:b/>
      <w:bCs/>
      <w:sz w:val="40"/>
      <w:u w:val="single"/>
    </w:rPr>
  </w:style>
  <w:style w:type="paragraph" w:styleId="Heading5">
    <w:name w:val="heading 5"/>
    <w:basedOn w:val="Normal"/>
    <w:next w:val="Normal"/>
    <w:link w:val="Heading5Char"/>
    <w:qFormat/>
    <w:rsid w:val="00C41282"/>
    <w:pPr>
      <w:keepNext/>
      <w:jc w:val="center"/>
      <w:outlineLvl w:val="4"/>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1282"/>
    <w:pPr>
      <w:tabs>
        <w:tab w:val="center" w:pos="4320"/>
        <w:tab w:val="right" w:pos="8640"/>
      </w:tabs>
    </w:pPr>
  </w:style>
  <w:style w:type="character" w:customStyle="1" w:styleId="HeaderChar">
    <w:name w:val="Header Char"/>
    <w:basedOn w:val="DefaultParagraphFont"/>
    <w:link w:val="Header"/>
    <w:rsid w:val="00C41282"/>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C41282"/>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C41282"/>
    <w:rPr>
      <w:rFonts w:ascii="Times New Roman" w:eastAsia="Times New Roman" w:hAnsi="Times New Roman" w:cs="Times New Roman"/>
      <w:b/>
      <w:bCs/>
      <w:sz w:val="24"/>
      <w:szCs w:val="20"/>
      <w:u w:val="single"/>
    </w:rPr>
  </w:style>
  <w:style w:type="character" w:customStyle="1" w:styleId="Heading4Char">
    <w:name w:val="Heading 4 Char"/>
    <w:basedOn w:val="DefaultParagraphFont"/>
    <w:link w:val="Heading4"/>
    <w:rsid w:val="00C41282"/>
    <w:rPr>
      <w:rFonts w:ascii="Times New Roman" w:eastAsia="Times New Roman" w:hAnsi="Times New Roman" w:cs="Times New Roman"/>
      <w:b/>
      <w:bCs/>
      <w:sz w:val="40"/>
      <w:szCs w:val="20"/>
      <w:u w:val="single"/>
    </w:rPr>
  </w:style>
  <w:style w:type="character" w:customStyle="1" w:styleId="Heading5Char">
    <w:name w:val="Heading 5 Char"/>
    <w:basedOn w:val="DefaultParagraphFont"/>
    <w:link w:val="Heading5"/>
    <w:rsid w:val="00C41282"/>
    <w:rPr>
      <w:rFonts w:ascii="Times New Roman" w:eastAsia="Times New Roman" w:hAnsi="Times New Roman" w:cs="Times New Roman"/>
      <w:b/>
      <w:bCs/>
      <w:sz w:val="48"/>
      <w:szCs w:val="20"/>
    </w:rPr>
  </w:style>
  <w:style w:type="paragraph" w:styleId="BodyText2">
    <w:name w:val="Body Text 2"/>
    <w:basedOn w:val="Normal"/>
    <w:link w:val="BodyText2Char"/>
    <w:rsid w:val="00C41282"/>
    <w:pPr>
      <w:jc w:val="both"/>
    </w:pPr>
  </w:style>
  <w:style w:type="character" w:customStyle="1" w:styleId="BodyText2Char">
    <w:name w:val="Body Text 2 Char"/>
    <w:basedOn w:val="DefaultParagraphFont"/>
    <w:link w:val="BodyText2"/>
    <w:rsid w:val="00C41282"/>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C4128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41282"/>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6371"/>
    <w:rPr>
      <w:rFonts w:ascii="Tahoma" w:hAnsi="Tahoma" w:cs="Tahoma"/>
      <w:sz w:val="16"/>
      <w:szCs w:val="16"/>
    </w:rPr>
  </w:style>
  <w:style w:type="character" w:customStyle="1" w:styleId="BalloonTextChar">
    <w:name w:val="Balloon Text Char"/>
    <w:basedOn w:val="DefaultParagraphFont"/>
    <w:link w:val="BalloonText"/>
    <w:uiPriority w:val="99"/>
    <w:semiHidden/>
    <w:rsid w:val="00846371"/>
    <w:rPr>
      <w:rFonts w:ascii="Tahoma" w:eastAsia="Times New Roman" w:hAnsi="Tahoma" w:cs="Tahoma"/>
      <w:sz w:val="16"/>
      <w:szCs w:val="16"/>
    </w:rPr>
  </w:style>
  <w:style w:type="paragraph" w:styleId="Footer">
    <w:name w:val="footer"/>
    <w:basedOn w:val="Normal"/>
    <w:link w:val="FooterChar"/>
    <w:uiPriority w:val="99"/>
    <w:unhideWhenUsed/>
    <w:rsid w:val="003249C0"/>
    <w:pPr>
      <w:tabs>
        <w:tab w:val="center" w:pos="4680"/>
        <w:tab w:val="right" w:pos="9360"/>
      </w:tabs>
    </w:pPr>
  </w:style>
  <w:style w:type="character" w:customStyle="1" w:styleId="FooterChar">
    <w:name w:val="Footer Char"/>
    <w:basedOn w:val="DefaultParagraphFont"/>
    <w:link w:val="Footer"/>
    <w:uiPriority w:val="99"/>
    <w:rsid w:val="003249C0"/>
    <w:rPr>
      <w:rFonts w:ascii="Times New Roman" w:eastAsia="Times New Roman" w:hAnsi="Times New Roman" w:cs="Times New Roman"/>
      <w:sz w:val="24"/>
      <w:szCs w:val="20"/>
    </w:rPr>
  </w:style>
  <w:style w:type="paragraph" w:customStyle="1" w:styleId="HeaderOdd">
    <w:name w:val="Header Odd"/>
    <w:basedOn w:val="NoSpacing"/>
    <w:qFormat/>
    <w:rsid w:val="003249C0"/>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3249C0"/>
    <w:pPr>
      <w:spacing w:before="0"/>
    </w:pPr>
    <w:rPr>
      <w:rFonts w:ascii="Times New Roman" w:eastAsia="Times New Roman" w:hAnsi="Times New Roman" w:cs="Times New Roman"/>
      <w:sz w:val="24"/>
      <w:szCs w:val="20"/>
    </w:rPr>
  </w:style>
  <w:style w:type="paragraph" w:styleId="ListParagraph">
    <w:name w:val="List Paragraph"/>
    <w:basedOn w:val="Normal"/>
    <w:uiPriority w:val="34"/>
    <w:qFormat/>
    <w:rsid w:val="00637AD7"/>
    <w:pPr>
      <w:ind w:left="720"/>
      <w:contextualSpacing/>
    </w:pPr>
  </w:style>
  <w:style w:type="paragraph" w:styleId="z-TopofForm">
    <w:name w:val="HTML Top of Form"/>
    <w:basedOn w:val="Normal"/>
    <w:next w:val="Normal"/>
    <w:link w:val="z-TopofFormChar"/>
    <w:hidden/>
    <w:uiPriority w:val="99"/>
    <w:semiHidden/>
    <w:unhideWhenUsed/>
    <w:rsid w:val="00684FE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84F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84FE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84FE1"/>
    <w:rPr>
      <w:rFonts w:ascii="Arial" w:eastAsia="Times New Roman" w:hAnsi="Arial" w:cs="Arial"/>
      <w:vanish/>
      <w:sz w:val="16"/>
      <w:szCs w:val="16"/>
    </w:rPr>
  </w:style>
  <w:style w:type="character" w:styleId="Hyperlink">
    <w:name w:val="Hyperlink"/>
    <w:basedOn w:val="DefaultParagraphFont"/>
    <w:uiPriority w:val="99"/>
    <w:semiHidden/>
    <w:unhideWhenUsed/>
    <w:rsid w:val="00684FE1"/>
    <w:rPr>
      <w:color w:val="0000FF"/>
      <w:u w:val="single"/>
    </w:rPr>
  </w:style>
  <w:style w:type="paragraph" w:styleId="NormalWeb">
    <w:name w:val="Normal (Web)"/>
    <w:basedOn w:val="Normal"/>
    <w:uiPriority w:val="99"/>
    <w:semiHidden/>
    <w:unhideWhenUsed/>
    <w:rsid w:val="00684FE1"/>
    <w:pPr>
      <w:spacing w:before="100" w:beforeAutospacing="1" w:after="100" w:afterAutospacing="1"/>
    </w:pPr>
    <w:rPr>
      <w:szCs w:val="24"/>
    </w:rPr>
  </w:style>
  <w:style w:type="paragraph" w:customStyle="1" w:styleId="pageheading">
    <w:name w:val="page_heading"/>
    <w:basedOn w:val="Normal"/>
    <w:rsid w:val="00684FE1"/>
    <w:pPr>
      <w:spacing w:before="100" w:beforeAutospacing="1" w:after="100" w:afterAutospacing="1"/>
    </w:pPr>
    <w:rPr>
      <w:b/>
      <w:bCs/>
      <w:smallCaps/>
      <w:color w:val="666666"/>
      <w:sz w:val="27"/>
      <w:szCs w:val="27"/>
    </w:rPr>
  </w:style>
  <w:style w:type="character" w:styleId="Strong">
    <w:name w:val="Strong"/>
    <w:basedOn w:val="DefaultParagraphFont"/>
    <w:uiPriority w:val="22"/>
    <w:qFormat/>
    <w:rsid w:val="00684FE1"/>
    <w:rPr>
      <w:b/>
      <w:bCs/>
    </w:rPr>
  </w:style>
  <w:style w:type="character" w:styleId="Emphasis">
    <w:name w:val="Emphasis"/>
    <w:basedOn w:val="DefaultParagraphFont"/>
    <w:uiPriority w:val="20"/>
    <w:qFormat/>
    <w:rsid w:val="00684F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0708">
      <w:bodyDiv w:val="1"/>
      <w:marLeft w:val="0"/>
      <w:marRight w:val="0"/>
      <w:marTop w:val="0"/>
      <w:marBottom w:val="0"/>
      <w:divBdr>
        <w:top w:val="none" w:sz="0" w:space="0" w:color="auto"/>
        <w:left w:val="none" w:sz="0" w:space="0" w:color="auto"/>
        <w:bottom w:val="none" w:sz="0" w:space="0" w:color="auto"/>
        <w:right w:val="none" w:sz="0" w:space="0" w:color="auto"/>
      </w:divBdr>
      <w:divsChild>
        <w:div w:id="98186043">
          <w:marLeft w:val="0"/>
          <w:marRight w:val="0"/>
          <w:marTop w:val="0"/>
          <w:marBottom w:val="0"/>
          <w:divBdr>
            <w:top w:val="none" w:sz="0" w:space="0" w:color="auto"/>
            <w:left w:val="none" w:sz="0" w:space="0" w:color="auto"/>
            <w:bottom w:val="none" w:sz="0" w:space="0" w:color="auto"/>
            <w:right w:val="none" w:sz="0" w:space="0" w:color="auto"/>
          </w:divBdr>
          <w:divsChild>
            <w:div w:id="724062365">
              <w:marLeft w:val="0"/>
              <w:marRight w:val="0"/>
              <w:marTop w:val="0"/>
              <w:marBottom w:val="0"/>
              <w:divBdr>
                <w:top w:val="none" w:sz="0" w:space="0" w:color="auto"/>
                <w:left w:val="none" w:sz="0" w:space="0" w:color="auto"/>
                <w:bottom w:val="none" w:sz="0" w:space="0" w:color="auto"/>
                <w:right w:val="none" w:sz="0" w:space="0" w:color="auto"/>
              </w:divBdr>
              <w:divsChild>
                <w:div w:id="1680161267">
                  <w:marLeft w:val="0"/>
                  <w:marRight w:val="0"/>
                  <w:marTop w:val="0"/>
                  <w:marBottom w:val="0"/>
                  <w:divBdr>
                    <w:top w:val="none" w:sz="0" w:space="0" w:color="auto"/>
                    <w:left w:val="none" w:sz="0" w:space="0" w:color="auto"/>
                    <w:bottom w:val="none" w:sz="0" w:space="0" w:color="auto"/>
                    <w:right w:val="none" w:sz="0" w:space="0" w:color="auto"/>
                  </w:divBdr>
                </w:div>
              </w:divsChild>
            </w:div>
            <w:div w:id="423768448">
              <w:marLeft w:val="0"/>
              <w:marRight w:val="0"/>
              <w:marTop w:val="100"/>
              <w:marBottom w:val="100"/>
              <w:divBdr>
                <w:top w:val="none" w:sz="0" w:space="0" w:color="auto"/>
                <w:left w:val="none" w:sz="0" w:space="0" w:color="auto"/>
                <w:bottom w:val="none" w:sz="0" w:space="0" w:color="auto"/>
                <w:right w:val="none" w:sz="0" w:space="0" w:color="auto"/>
              </w:divBdr>
              <w:divsChild>
                <w:div w:id="1192573562">
                  <w:marLeft w:val="72"/>
                  <w:marRight w:val="72"/>
                  <w:marTop w:val="0"/>
                  <w:marBottom w:val="0"/>
                  <w:divBdr>
                    <w:top w:val="none" w:sz="0" w:space="0" w:color="auto"/>
                    <w:left w:val="none" w:sz="0" w:space="0" w:color="auto"/>
                    <w:bottom w:val="none" w:sz="0" w:space="0" w:color="auto"/>
                    <w:right w:val="none" w:sz="0" w:space="0" w:color="auto"/>
                  </w:divBdr>
                </w:div>
                <w:div w:id="3555119">
                  <w:marLeft w:val="0"/>
                  <w:marRight w:val="0"/>
                  <w:marTop w:val="0"/>
                  <w:marBottom w:val="0"/>
                  <w:divBdr>
                    <w:top w:val="none" w:sz="0" w:space="0" w:color="auto"/>
                    <w:left w:val="none" w:sz="0" w:space="0" w:color="auto"/>
                    <w:bottom w:val="none" w:sz="0" w:space="0" w:color="auto"/>
                    <w:right w:val="none" w:sz="0" w:space="0" w:color="auto"/>
                  </w:divBdr>
                </w:div>
                <w:div w:id="257833960">
                  <w:marLeft w:val="72"/>
                  <w:marRight w:val="72"/>
                  <w:marTop w:val="0"/>
                  <w:marBottom w:val="0"/>
                  <w:divBdr>
                    <w:top w:val="none" w:sz="0" w:space="0" w:color="auto"/>
                    <w:left w:val="none" w:sz="0" w:space="0" w:color="auto"/>
                    <w:bottom w:val="none" w:sz="0" w:space="0" w:color="auto"/>
                    <w:right w:val="none" w:sz="0" w:space="0" w:color="auto"/>
                  </w:divBdr>
                </w:div>
                <w:div w:id="1289698911">
                  <w:marLeft w:val="0"/>
                  <w:marRight w:val="0"/>
                  <w:marTop w:val="0"/>
                  <w:marBottom w:val="0"/>
                  <w:divBdr>
                    <w:top w:val="none" w:sz="0" w:space="0" w:color="auto"/>
                    <w:left w:val="none" w:sz="0" w:space="0" w:color="auto"/>
                    <w:bottom w:val="none" w:sz="0" w:space="0" w:color="auto"/>
                    <w:right w:val="none" w:sz="0" w:space="0" w:color="auto"/>
                  </w:divBdr>
                </w:div>
                <w:div w:id="1641418865">
                  <w:marLeft w:val="72"/>
                  <w:marRight w:val="72"/>
                  <w:marTop w:val="0"/>
                  <w:marBottom w:val="0"/>
                  <w:divBdr>
                    <w:top w:val="none" w:sz="0" w:space="0" w:color="auto"/>
                    <w:left w:val="none" w:sz="0" w:space="0" w:color="auto"/>
                    <w:bottom w:val="none" w:sz="0" w:space="0" w:color="auto"/>
                    <w:right w:val="none" w:sz="0" w:space="0" w:color="auto"/>
                  </w:divBdr>
                </w:div>
                <w:div w:id="1276863546">
                  <w:marLeft w:val="0"/>
                  <w:marRight w:val="0"/>
                  <w:marTop w:val="0"/>
                  <w:marBottom w:val="0"/>
                  <w:divBdr>
                    <w:top w:val="none" w:sz="0" w:space="0" w:color="auto"/>
                    <w:left w:val="none" w:sz="0" w:space="0" w:color="auto"/>
                    <w:bottom w:val="none" w:sz="0" w:space="0" w:color="auto"/>
                    <w:right w:val="none" w:sz="0" w:space="0" w:color="auto"/>
                  </w:divBdr>
                </w:div>
                <w:div w:id="605112569">
                  <w:marLeft w:val="72"/>
                  <w:marRight w:val="72"/>
                  <w:marTop w:val="0"/>
                  <w:marBottom w:val="0"/>
                  <w:divBdr>
                    <w:top w:val="none" w:sz="0" w:space="0" w:color="auto"/>
                    <w:left w:val="none" w:sz="0" w:space="0" w:color="auto"/>
                    <w:bottom w:val="none" w:sz="0" w:space="0" w:color="auto"/>
                    <w:right w:val="none" w:sz="0" w:space="0" w:color="auto"/>
                  </w:divBdr>
                </w:div>
                <w:div w:id="481193797">
                  <w:marLeft w:val="0"/>
                  <w:marRight w:val="0"/>
                  <w:marTop w:val="0"/>
                  <w:marBottom w:val="0"/>
                  <w:divBdr>
                    <w:top w:val="none" w:sz="0" w:space="0" w:color="auto"/>
                    <w:left w:val="none" w:sz="0" w:space="0" w:color="auto"/>
                    <w:bottom w:val="none" w:sz="0" w:space="0" w:color="auto"/>
                    <w:right w:val="none" w:sz="0" w:space="0" w:color="auto"/>
                  </w:divBdr>
                </w:div>
                <w:div w:id="1340162866">
                  <w:marLeft w:val="72"/>
                  <w:marRight w:val="72"/>
                  <w:marTop w:val="0"/>
                  <w:marBottom w:val="0"/>
                  <w:divBdr>
                    <w:top w:val="none" w:sz="0" w:space="0" w:color="auto"/>
                    <w:left w:val="none" w:sz="0" w:space="0" w:color="auto"/>
                    <w:bottom w:val="none" w:sz="0" w:space="0" w:color="auto"/>
                    <w:right w:val="none" w:sz="0" w:space="0" w:color="auto"/>
                  </w:divBdr>
                </w:div>
                <w:div w:id="1711026982">
                  <w:marLeft w:val="0"/>
                  <w:marRight w:val="0"/>
                  <w:marTop w:val="0"/>
                  <w:marBottom w:val="0"/>
                  <w:divBdr>
                    <w:top w:val="none" w:sz="0" w:space="0" w:color="auto"/>
                    <w:left w:val="none" w:sz="0" w:space="0" w:color="auto"/>
                    <w:bottom w:val="none" w:sz="0" w:space="0" w:color="auto"/>
                    <w:right w:val="none" w:sz="0" w:space="0" w:color="auto"/>
                  </w:divBdr>
                </w:div>
                <w:div w:id="1097991031">
                  <w:marLeft w:val="72"/>
                  <w:marRight w:val="72"/>
                  <w:marTop w:val="0"/>
                  <w:marBottom w:val="0"/>
                  <w:divBdr>
                    <w:top w:val="none" w:sz="0" w:space="0" w:color="auto"/>
                    <w:left w:val="none" w:sz="0" w:space="0" w:color="auto"/>
                    <w:bottom w:val="none" w:sz="0" w:space="0" w:color="auto"/>
                    <w:right w:val="none" w:sz="0" w:space="0" w:color="auto"/>
                  </w:divBdr>
                </w:div>
                <w:div w:id="2060006153">
                  <w:marLeft w:val="0"/>
                  <w:marRight w:val="0"/>
                  <w:marTop w:val="0"/>
                  <w:marBottom w:val="0"/>
                  <w:divBdr>
                    <w:top w:val="none" w:sz="0" w:space="0" w:color="auto"/>
                    <w:left w:val="none" w:sz="0" w:space="0" w:color="auto"/>
                    <w:bottom w:val="none" w:sz="0" w:space="0" w:color="auto"/>
                    <w:right w:val="none" w:sz="0" w:space="0" w:color="auto"/>
                  </w:divBdr>
                </w:div>
                <w:div w:id="2032759937">
                  <w:marLeft w:val="72"/>
                  <w:marRight w:val="72"/>
                  <w:marTop w:val="0"/>
                  <w:marBottom w:val="0"/>
                  <w:divBdr>
                    <w:top w:val="none" w:sz="0" w:space="0" w:color="auto"/>
                    <w:left w:val="none" w:sz="0" w:space="0" w:color="auto"/>
                    <w:bottom w:val="none" w:sz="0" w:space="0" w:color="auto"/>
                    <w:right w:val="none" w:sz="0" w:space="0" w:color="auto"/>
                  </w:divBdr>
                </w:div>
                <w:div w:id="642124937">
                  <w:marLeft w:val="0"/>
                  <w:marRight w:val="0"/>
                  <w:marTop w:val="0"/>
                  <w:marBottom w:val="0"/>
                  <w:divBdr>
                    <w:top w:val="none" w:sz="0" w:space="0" w:color="auto"/>
                    <w:left w:val="none" w:sz="0" w:space="0" w:color="auto"/>
                    <w:bottom w:val="none" w:sz="0" w:space="0" w:color="auto"/>
                    <w:right w:val="none" w:sz="0" w:space="0" w:color="auto"/>
                  </w:divBdr>
                </w:div>
                <w:div w:id="1949458802">
                  <w:marLeft w:val="72"/>
                  <w:marRight w:val="72"/>
                  <w:marTop w:val="0"/>
                  <w:marBottom w:val="0"/>
                  <w:divBdr>
                    <w:top w:val="none" w:sz="0" w:space="0" w:color="auto"/>
                    <w:left w:val="none" w:sz="0" w:space="0" w:color="auto"/>
                    <w:bottom w:val="none" w:sz="0" w:space="0" w:color="auto"/>
                    <w:right w:val="none" w:sz="0" w:space="0" w:color="auto"/>
                  </w:divBdr>
                </w:div>
                <w:div w:id="1717468069">
                  <w:marLeft w:val="0"/>
                  <w:marRight w:val="0"/>
                  <w:marTop w:val="0"/>
                  <w:marBottom w:val="0"/>
                  <w:divBdr>
                    <w:top w:val="none" w:sz="0" w:space="0" w:color="auto"/>
                    <w:left w:val="none" w:sz="0" w:space="0" w:color="auto"/>
                    <w:bottom w:val="none" w:sz="0" w:space="0" w:color="auto"/>
                    <w:right w:val="none" w:sz="0" w:space="0" w:color="auto"/>
                  </w:divBdr>
                </w:div>
                <w:div w:id="566916169">
                  <w:marLeft w:val="72"/>
                  <w:marRight w:val="72"/>
                  <w:marTop w:val="0"/>
                  <w:marBottom w:val="0"/>
                  <w:divBdr>
                    <w:top w:val="none" w:sz="0" w:space="0" w:color="auto"/>
                    <w:left w:val="none" w:sz="0" w:space="0" w:color="auto"/>
                    <w:bottom w:val="none" w:sz="0" w:space="0" w:color="auto"/>
                    <w:right w:val="none" w:sz="0" w:space="0" w:color="auto"/>
                  </w:divBdr>
                </w:div>
                <w:div w:id="922109119">
                  <w:marLeft w:val="0"/>
                  <w:marRight w:val="0"/>
                  <w:marTop w:val="0"/>
                  <w:marBottom w:val="0"/>
                  <w:divBdr>
                    <w:top w:val="none" w:sz="0" w:space="0" w:color="auto"/>
                    <w:left w:val="none" w:sz="0" w:space="0" w:color="auto"/>
                    <w:bottom w:val="none" w:sz="0" w:space="0" w:color="auto"/>
                    <w:right w:val="none" w:sz="0" w:space="0" w:color="auto"/>
                  </w:divBdr>
                </w:div>
                <w:div w:id="1576670794">
                  <w:marLeft w:val="72"/>
                  <w:marRight w:val="72"/>
                  <w:marTop w:val="0"/>
                  <w:marBottom w:val="0"/>
                  <w:divBdr>
                    <w:top w:val="none" w:sz="0" w:space="0" w:color="auto"/>
                    <w:left w:val="none" w:sz="0" w:space="0" w:color="auto"/>
                    <w:bottom w:val="none" w:sz="0" w:space="0" w:color="auto"/>
                    <w:right w:val="none" w:sz="0" w:space="0" w:color="auto"/>
                  </w:divBdr>
                </w:div>
              </w:divsChild>
            </w:div>
          </w:divsChild>
        </w:div>
        <w:div w:id="1654673794">
          <w:marLeft w:val="0"/>
          <w:marRight w:val="0"/>
          <w:marTop w:val="0"/>
          <w:marBottom w:val="0"/>
          <w:divBdr>
            <w:top w:val="none" w:sz="0" w:space="0" w:color="auto"/>
            <w:left w:val="none" w:sz="0" w:space="0" w:color="auto"/>
            <w:bottom w:val="none" w:sz="0" w:space="0" w:color="auto"/>
            <w:right w:val="none" w:sz="0" w:space="0" w:color="auto"/>
          </w:divBdr>
          <w:divsChild>
            <w:div w:id="2017491345">
              <w:marLeft w:val="0"/>
              <w:marRight w:val="0"/>
              <w:marTop w:val="0"/>
              <w:marBottom w:val="0"/>
              <w:divBdr>
                <w:top w:val="none" w:sz="0" w:space="0" w:color="auto"/>
                <w:left w:val="none" w:sz="0" w:space="0" w:color="auto"/>
                <w:bottom w:val="none" w:sz="0" w:space="0" w:color="auto"/>
                <w:right w:val="none" w:sz="0" w:space="0" w:color="auto"/>
              </w:divBdr>
              <w:divsChild>
                <w:div w:id="1092042853">
                  <w:marLeft w:val="0"/>
                  <w:marRight w:val="0"/>
                  <w:marTop w:val="30"/>
                  <w:marBottom w:val="30"/>
                  <w:divBdr>
                    <w:top w:val="single" w:sz="6" w:space="18" w:color="333333"/>
                    <w:left w:val="none" w:sz="0" w:space="0" w:color="auto"/>
                    <w:bottom w:val="single" w:sz="12" w:space="18" w:color="333333"/>
                    <w:right w:val="none" w:sz="0" w:space="0" w:color="auto"/>
                  </w:divBdr>
                </w:div>
              </w:divsChild>
            </w:div>
            <w:div w:id="1807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99112">
      <w:bodyDiv w:val="1"/>
      <w:marLeft w:val="0"/>
      <w:marRight w:val="0"/>
      <w:marTop w:val="0"/>
      <w:marBottom w:val="0"/>
      <w:divBdr>
        <w:top w:val="none" w:sz="0" w:space="0" w:color="auto"/>
        <w:left w:val="none" w:sz="0" w:space="0" w:color="auto"/>
        <w:bottom w:val="none" w:sz="0" w:space="0" w:color="auto"/>
        <w:right w:val="none" w:sz="0" w:space="0" w:color="auto"/>
      </w:divBdr>
      <w:divsChild>
        <w:div w:id="1510367944">
          <w:marLeft w:val="0"/>
          <w:marRight w:val="0"/>
          <w:marTop w:val="0"/>
          <w:marBottom w:val="0"/>
          <w:divBdr>
            <w:top w:val="none" w:sz="0" w:space="0" w:color="auto"/>
            <w:left w:val="none" w:sz="0" w:space="0" w:color="auto"/>
            <w:bottom w:val="none" w:sz="0" w:space="0" w:color="auto"/>
            <w:right w:val="none" w:sz="0" w:space="0" w:color="auto"/>
          </w:divBdr>
          <w:divsChild>
            <w:div w:id="8759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292E7C390E4B188BCE02390BDA8444"/>
        <w:category>
          <w:name w:val="General"/>
          <w:gallery w:val="placeholder"/>
        </w:category>
        <w:types>
          <w:type w:val="bbPlcHdr"/>
        </w:types>
        <w:behaviors>
          <w:behavior w:val="content"/>
        </w:behaviors>
        <w:guid w:val="{FEE5766C-A814-4B6C-8E59-D077D49FADB2}"/>
      </w:docPartPr>
      <w:docPartBody>
        <w:p w:rsidR="00B8024B" w:rsidRDefault="00C11B90" w:rsidP="00C11B90">
          <w:pPr>
            <w:pStyle w:val="3B292E7C390E4B188BCE02390BDA8444"/>
          </w:pPr>
          <w:r>
            <w:rPr>
              <w:b/>
              <w:color w:val="1F497D"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B90"/>
    <w:rsid w:val="00456F98"/>
    <w:rsid w:val="00B8024B"/>
    <w:rsid w:val="00C1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292E7C390E4B188BCE02390BDA8444">
    <w:name w:val="3B292E7C390E4B188BCE02390BDA8444"/>
    <w:rsid w:val="00C11B90"/>
  </w:style>
  <w:style w:type="paragraph" w:customStyle="1" w:styleId="E9930346A9834A4FBFBF896A6A344289">
    <w:name w:val="E9930346A9834A4FBFBF896A6A344289"/>
    <w:rsid w:val="00C11B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292E7C390E4B188BCE02390BDA8444">
    <w:name w:val="3B292E7C390E4B188BCE02390BDA8444"/>
    <w:rsid w:val="00C11B90"/>
  </w:style>
  <w:style w:type="paragraph" w:customStyle="1" w:styleId="E9930346A9834A4FBFBF896A6A344289">
    <w:name w:val="E9930346A9834A4FBFBF896A6A344289"/>
    <w:rsid w:val="00C11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Reading Modern Classics</vt:lpstr>
    </vt:vector>
  </TitlesOfParts>
  <Company/>
  <LinksUpToDate>false</LinksUpToDate>
  <CharactersWithSpaces>16331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Modern Classics</dc:title>
  <dc:creator>lp</dc:creator>
  <cp:lastModifiedBy>lp</cp:lastModifiedBy>
  <cp:revision>9</cp:revision>
  <cp:lastPrinted>2011-01-28T21:23:00Z</cp:lastPrinted>
  <dcterms:created xsi:type="dcterms:W3CDTF">2011-01-28T20:23:00Z</dcterms:created>
  <dcterms:modified xsi:type="dcterms:W3CDTF">2011-01-28T21:24:00Z</dcterms:modified>
</cp:coreProperties>
</file>