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16" w:rsidRDefault="00F6171E" w:rsidP="000629B2">
      <w:pPr>
        <w:ind w:firstLine="360"/>
        <w:jc w:val="center"/>
        <w:rPr>
          <w:sz w:val="40"/>
          <w:szCs w:val="40"/>
          <w:lang w:val="en-US"/>
        </w:rPr>
      </w:pPr>
      <w:r>
        <w:rPr>
          <w:noProof/>
        </w:rPr>
        <w:drawing>
          <wp:inline distT="0" distB="0" distL="0" distR="0">
            <wp:extent cx="4463762" cy="2215766"/>
            <wp:effectExtent l="19050" t="0" r="0" b="0"/>
            <wp:docPr id="5" name="Bild 7" descr="http://tell-your-stories.com/personalhistory/wp-content/uploads/2010/10/timeline_1960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ll-your-stories.com/personalhistory/wp-content/uploads/2010/10/timeline_1960s2.jpg"/>
                    <pic:cNvPicPr>
                      <a:picLocks noChangeAspect="1" noChangeArrowheads="1"/>
                    </pic:cNvPicPr>
                  </pic:nvPicPr>
                  <pic:blipFill>
                    <a:blip r:embed="rId9" cstate="print"/>
                    <a:srcRect/>
                    <a:stretch>
                      <a:fillRect/>
                    </a:stretch>
                  </pic:blipFill>
                  <pic:spPr bwMode="auto">
                    <a:xfrm>
                      <a:off x="0" y="0"/>
                      <a:ext cx="4466984" cy="2217366"/>
                    </a:xfrm>
                    <a:prstGeom prst="rect">
                      <a:avLst/>
                    </a:prstGeom>
                    <a:noFill/>
                    <a:ln w="9525">
                      <a:noFill/>
                      <a:miter lim="800000"/>
                      <a:headEnd/>
                      <a:tailEnd/>
                    </a:ln>
                  </pic:spPr>
                </pic:pic>
              </a:graphicData>
            </a:graphic>
          </wp:inline>
        </w:drawing>
      </w:r>
    </w:p>
    <w:p w:rsidR="00F6171E" w:rsidRDefault="00F6171E" w:rsidP="00F6171E">
      <w:pPr>
        <w:jc w:val="center"/>
        <w:rPr>
          <w:rFonts w:asciiTheme="majorHAnsi" w:hAnsiTheme="majorHAnsi"/>
          <w:sz w:val="36"/>
          <w:szCs w:val="36"/>
          <w:lang w:val="en-US"/>
        </w:rPr>
      </w:pPr>
    </w:p>
    <w:p w:rsidR="005E7341" w:rsidRPr="00B869CF" w:rsidRDefault="005E7341" w:rsidP="00B869CF">
      <w:pPr>
        <w:pStyle w:val="ListParagraph"/>
        <w:numPr>
          <w:ilvl w:val="0"/>
          <w:numId w:val="7"/>
        </w:numPr>
        <w:rPr>
          <w:rFonts w:asciiTheme="majorHAnsi" w:hAnsiTheme="majorHAnsi"/>
          <w:sz w:val="36"/>
          <w:szCs w:val="36"/>
          <w:lang w:val="en-US"/>
        </w:rPr>
      </w:pPr>
      <w:r w:rsidRPr="00B869CF">
        <w:rPr>
          <w:rFonts w:asciiTheme="majorHAnsi" w:hAnsiTheme="majorHAnsi"/>
          <w:sz w:val="36"/>
          <w:szCs w:val="36"/>
          <w:lang w:val="en-US"/>
        </w:rPr>
        <w:t>Create your personal 1960s timeline – Include the two events for each year you consider most memorable</w:t>
      </w:r>
    </w:p>
    <w:tbl>
      <w:tblPr>
        <w:tblStyle w:val="TableGrid"/>
        <w:tblW w:w="0" w:type="auto"/>
        <w:tblLook w:val="04A0" w:firstRow="1" w:lastRow="0" w:firstColumn="1" w:lastColumn="0" w:noHBand="0" w:noVBand="1"/>
      </w:tblPr>
      <w:tblGrid>
        <w:gridCol w:w="921"/>
        <w:gridCol w:w="921"/>
        <w:gridCol w:w="921"/>
        <w:gridCol w:w="921"/>
        <w:gridCol w:w="921"/>
        <w:gridCol w:w="921"/>
        <w:gridCol w:w="921"/>
        <w:gridCol w:w="921"/>
        <w:gridCol w:w="922"/>
        <w:gridCol w:w="922"/>
      </w:tblGrid>
      <w:tr w:rsidR="005E7341" w:rsidTr="005E7341">
        <w:tc>
          <w:tcPr>
            <w:tcW w:w="921" w:type="dxa"/>
          </w:tcPr>
          <w:p w:rsidR="005E7341" w:rsidRDefault="005E7341" w:rsidP="00831116">
            <w:pPr>
              <w:rPr>
                <w:lang w:val="en-US"/>
              </w:rPr>
            </w:pPr>
            <w:r>
              <w:rPr>
                <w:lang w:val="en-US"/>
              </w:rPr>
              <w:t>1961</w:t>
            </w:r>
          </w:p>
        </w:tc>
        <w:tc>
          <w:tcPr>
            <w:tcW w:w="921" w:type="dxa"/>
          </w:tcPr>
          <w:p w:rsidR="005E7341" w:rsidRDefault="005E7341" w:rsidP="00831116">
            <w:pPr>
              <w:rPr>
                <w:lang w:val="en-US"/>
              </w:rPr>
            </w:pPr>
            <w:r>
              <w:rPr>
                <w:lang w:val="en-US"/>
              </w:rPr>
              <w:t>1962</w:t>
            </w:r>
          </w:p>
        </w:tc>
        <w:tc>
          <w:tcPr>
            <w:tcW w:w="921" w:type="dxa"/>
          </w:tcPr>
          <w:p w:rsidR="005E7341" w:rsidRDefault="005E7341" w:rsidP="00831116">
            <w:pPr>
              <w:rPr>
                <w:lang w:val="en-US"/>
              </w:rPr>
            </w:pPr>
            <w:r>
              <w:rPr>
                <w:lang w:val="en-US"/>
              </w:rPr>
              <w:t>1963</w:t>
            </w:r>
          </w:p>
        </w:tc>
        <w:tc>
          <w:tcPr>
            <w:tcW w:w="921" w:type="dxa"/>
          </w:tcPr>
          <w:p w:rsidR="005E7341" w:rsidRDefault="005E7341" w:rsidP="00831116">
            <w:pPr>
              <w:rPr>
                <w:lang w:val="en-US"/>
              </w:rPr>
            </w:pPr>
            <w:r>
              <w:rPr>
                <w:lang w:val="en-US"/>
              </w:rPr>
              <w:t>1964</w:t>
            </w:r>
          </w:p>
        </w:tc>
        <w:tc>
          <w:tcPr>
            <w:tcW w:w="921" w:type="dxa"/>
          </w:tcPr>
          <w:p w:rsidR="005E7341" w:rsidRDefault="005E7341" w:rsidP="00831116">
            <w:pPr>
              <w:rPr>
                <w:lang w:val="en-US"/>
              </w:rPr>
            </w:pPr>
            <w:r>
              <w:rPr>
                <w:lang w:val="en-US"/>
              </w:rPr>
              <w:t>1965</w:t>
            </w:r>
          </w:p>
        </w:tc>
        <w:tc>
          <w:tcPr>
            <w:tcW w:w="921" w:type="dxa"/>
          </w:tcPr>
          <w:p w:rsidR="005E7341" w:rsidRDefault="005E7341" w:rsidP="00831116">
            <w:pPr>
              <w:rPr>
                <w:lang w:val="en-US"/>
              </w:rPr>
            </w:pPr>
            <w:r>
              <w:rPr>
                <w:lang w:val="en-US"/>
              </w:rPr>
              <w:t>1966</w:t>
            </w:r>
          </w:p>
        </w:tc>
        <w:tc>
          <w:tcPr>
            <w:tcW w:w="921" w:type="dxa"/>
          </w:tcPr>
          <w:p w:rsidR="005E7341" w:rsidRDefault="005E7341" w:rsidP="00831116">
            <w:pPr>
              <w:rPr>
                <w:lang w:val="en-US"/>
              </w:rPr>
            </w:pPr>
            <w:r>
              <w:rPr>
                <w:lang w:val="en-US"/>
              </w:rPr>
              <w:t>1967</w:t>
            </w:r>
          </w:p>
        </w:tc>
        <w:tc>
          <w:tcPr>
            <w:tcW w:w="921" w:type="dxa"/>
          </w:tcPr>
          <w:p w:rsidR="005E7341" w:rsidRDefault="005E7341" w:rsidP="00831116">
            <w:pPr>
              <w:rPr>
                <w:lang w:val="en-US"/>
              </w:rPr>
            </w:pPr>
            <w:r>
              <w:rPr>
                <w:lang w:val="en-US"/>
              </w:rPr>
              <w:t>1968</w:t>
            </w:r>
          </w:p>
        </w:tc>
        <w:tc>
          <w:tcPr>
            <w:tcW w:w="922" w:type="dxa"/>
          </w:tcPr>
          <w:p w:rsidR="005E7341" w:rsidRDefault="005E7341" w:rsidP="00831116">
            <w:pPr>
              <w:rPr>
                <w:lang w:val="en-US"/>
              </w:rPr>
            </w:pPr>
            <w:r>
              <w:rPr>
                <w:lang w:val="en-US"/>
              </w:rPr>
              <w:t>1969</w:t>
            </w:r>
          </w:p>
        </w:tc>
        <w:tc>
          <w:tcPr>
            <w:tcW w:w="922" w:type="dxa"/>
          </w:tcPr>
          <w:p w:rsidR="005E7341" w:rsidRDefault="005E7341" w:rsidP="00831116">
            <w:pPr>
              <w:rPr>
                <w:lang w:val="en-US"/>
              </w:rPr>
            </w:pPr>
            <w:r>
              <w:rPr>
                <w:lang w:val="en-US"/>
              </w:rPr>
              <w:t>1970</w:t>
            </w:r>
          </w:p>
        </w:tc>
      </w:tr>
      <w:tr w:rsidR="005E7341" w:rsidTr="005E7341">
        <w:tc>
          <w:tcPr>
            <w:tcW w:w="921" w:type="dxa"/>
          </w:tcPr>
          <w:p w:rsidR="005E7341" w:rsidRDefault="005E7341" w:rsidP="00831116">
            <w:pPr>
              <w:rPr>
                <w:lang w:val="en-US"/>
              </w:rPr>
            </w:pPr>
          </w:p>
          <w:p w:rsidR="005E7341" w:rsidRDefault="005E7341" w:rsidP="00831116">
            <w:pPr>
              <w:rPr>
                <w:lang w:val="en-US"/>
              </w:rPr>
            </w:pPr>
          </w:p>
          <w:p w:rsidR="005E7341" w:rsidRDefault="005E7341" w:rsidP="00831116">
            <w:pPr>
              <w:rPr>
                <w:lang w:val="en-US"/>
              </w:rPr>
            </w:pPr>
          </w:p>
          <w:p w:rsidR="005E7341" w:rsidRDefault="005E7341" w:rsidP="00831116">
            <w:pPr>
              <w:rPr>
                <w:lang w:val="en-US"/>
              </w:rPr>
            </w:pPr>
          </w:p>
        </w:tc>
        <w:tc>
          <w:tcPr>
            <w:tcW w:w="921" w:type="dxa"/>
          </w:tcPr>
          <w:p w:rsidR="005E7341" w:rsidRDefault="005E7341" w:rsidP="00831116">
            <w:pPr>
              <w:rPr>
                <w:lang w:val="en-US"/>
              </w:rPr>
            </w:pPr>
          </w:p>
        </w:tc>
        <w:tc>
          <w:tcPr>
            <w:tcW w:w="921" w:type="dxa"/>
          </w:tcPr>
          <w:p w:rsidR="005E7341" w:rsidRDefault="005E7341" w:rsidP="00831116">
            <w:pPr>
              <w:rPr>
                <w:lang w:val="en-US"/>
              </w:rPr>
            </w:pPr>
          </w:p>
        </w:tc>
        <w:tc>
          <w:tcPr>
            <w:tcW w:w="921" w:type="dxa"/>
          </w:tcPr>
          <w:p w:rsidR="005E7341" w:rsidRDefault="005E7341" w:rsidP="00831116">
            <w:pPr>
              <w:rPr>
                <w:lang w:val="en-US"/>
              </w:rPr>
            </w:pPr>
          </w:p>
        </w:tc>
        <w:tc>
          <w:tcPr>
            <w:tcW w:w="921" w:type="dxa"/>
          </w:tcPr>
          <w:p w:rsidR="005E7341" w:rsidRDefault="005E7341" w:rsidP="00831116">
            <w:pPr>
              <w:rPr>
                <w:lang w:val="en-US"/>
              </w:rPr>
            </w:pPr>
          </w:p>
        </w:tc>
        <w:tc>
          <w:tcPr>
            <w:tcW w:w="921" w:type="dxa"/>
          </w:tcPr>
          <w:p w:rsidR="005E7341" w:rsidRDefault="005E7341" w:rsidP="00831116">
            <w:pPr>
              <w:rPr>
                <w:lang w:val="en-US"/>
              </w:rPr>
            </w:pPr>
          </w:p>
        </w:tc>
        <w:tc>
          <w:tcPr>
            <w:tcW w:w="921" w:type="dxa"/>
          </w:tcPr>
          <w:p w:rsidR="005E7341" w:rsidRDefault="005E7341" w:rsidP="00831116">
            <w:pPr>
              <w:rPr>
                <w:lang w:val="en-US"/>
              </w:rPr>
            </w:pPr>
          </w:p>
        </w:tc>
        <w:tc>
          <w:tcPr>
            <w:tcW w:w="921" w:type="dxa"/>
          </w:tcPr>
          <w:p w:rsidR="005E7341" w:rsidRDefault="005E7341" w:rsidP="00831116">
            <w:pPr>
              <w:rPr>
                <w:lang w:val="en-US"/>
              </w:rPr>
            </w:pPr>
          </w:p>
        </w:tc>
        <w:tc>
          <w:tcPr>
            <w:tcW w:w="922" w:type="dxa"/>
          </w:tcPr>
          <w:p w:rsidR="005E7341" w:rsidRDefault="005E7341" w:rsidP="00831116">
            <w:pPr>
              <w:rPr>
                <w:lang w:val="en-US"/>
              </w:rPr>
            </w:pPr>
          </w:p>
        </w:tc>
        <w:tc>
          <w:tcPr>
            <w:tcW w:w="922" w:type="dxa"/>
          </w:tcPr>
          <w:p w:rsidR="005E7341" w:rsidRDefault="005E7341" w:rsidP="00831116">
            <w:pPr>
              <w:rPr>
                <w:lang w:val="en-US"/>
              </w:rPr>
            </w:pPr>
          </w:p>
        </w:tc>
      </w:tr>
      <w:tr w:rsidR="005E7341" w:rsidTr="005E7341">
        <w:tc>
          <w:tcPr>
            <w:tcW w:w="921" w:type="dxa"/>
          </w:tcPr>
          <w:p w:rsidR="005E7341" w:rsidRDefault="005E7341" w:rsidP="00831116">
            <w:pPr>
              <w:rPr>
                <w:lang w:val="en-US"/>
              </w:rPr>
            </w:pPr>
          </w:p>
          <w:p w:rsidR="005E7341" w:rsidRDefault="005E7341" w:rsidP="00831116">
            <w:pPr>
              <w:rPr>
                <w:lang w:val="en-US"/>
              </w:rPr>
            </w:pPr>
          </w:p>
          <w:p w:rsidR="005E7341" w:rsidRDefault="005E7341" w:rsidP="00831116">
            <w:pPr>
              <w:rPr>
                <w:lang w:val="en-US"/>
              </w:rPr>
            </w:pPr>
          </w:p>
          <w:p w:rsidR="005E7341" w:rsidRDefault="005E7341" w:rsidP="00831116">
            <w:pPr>
              <w:rPr>
                <w:lang w:val="en-US"/>
              </w:rPr>
            </w:pPr>
          </w:p>
          <w:p w:rsidR="005E7341" w:rsidRDefault="005E7341" w:rsidP="00831116">
            <w:pPr>
              <w:rPr>
                <w:lang w:val="en-US"/>
              </w:rPr>
            </w:pPr>
          </w:p>
        </w:tc>
        <w:tc>
          <w:tcPr>
            <w:tcW w:w="921" w:type="dxa"/>
          </w:tcPr>
          <w:p w:rsidR="005E7341" w:rsidRDefault="005E7341" w:rsidP="00831116">
            <w:pPr>
              <w:rPr>
                <w:lang w:val="en-US"/>
              </w:rPr>
            </w:pPr>
          </w:p>
        </w:tc>
        <w:tc>
          <w:tcPr>
            <w:tcW w:w="921" w:type="dxa"/>
          </w:tcPr>
          <w:p w:rsidR="005E7341" w:rsidRDefault="005E7341" w:rsidP="00831116">
            <w:pPr>
              <w:rPr>
                <w:lang w:val="en-US"/>
              </w:rPr>
            </w:pPr>
          </w:p>
        </w:tc>
        <w:tc>
          <w:tcPr>
            <w:tcW w:w="921" w:type="dxa"/>
          </w:tcPr>
          <w:p w:rsidR="005E7341" w:rsidRDefault="005E7341" w:rsidP="00831116">
            <w:pPr>
              <w:rPr>
                <w:lang w:val="en-US"/>
              </w:rPr>
            </w:pPr>
          </w:p>
        </w:tc>
        <w:tc>
          <w:tcPr>
            <w:tcW w:w="921" w:type="dxa"/>
          </w:tcPr>
          <w:p w:rsidR="005E7341" w:rsidRDefault="005E7341" w:rsidP="00831116">
            <w:pPr>
              <w:rPr>
                <w:lang w:val="en-US"/>
              </w:rPr>
            </w:pPr>
          </w:p>
        </w:tc>
        <w:tc>
          <w:tcPr>
            <w:tcW w:w="921" w:type="dxa"/>
          </w:tcPr>
          <w:p w:rsidR="005E7341" w:rsidRDefault="005E7341" w:rsidP="00831116">
            <w:pPr>
              <w:rPr>
                <w:lang w:val="en-US"/>
              </w:rPr>
            </w:pPr>
          </w:p>
        </w:tc>
        <w:tc>
          <w:tcPr>
            <w:tcW w:w="921" w:type="dxa"/>
          </w:tcPr>
          <w:p w:rsidR="005E7341" w:rsidRDefault="005E7341" w:rsidP="00831116">
            <w:pPr>
              <w:rPr>
                <w:lang w:val="en-US"/>
              </w:rPr>
            </w:pPr>
          </w:p>
        </w:tc>
        <w:tc>
          <w:tcPr>
            <w:tcW w:w="921" w:type="dxa"/>
          </w:tcPr>
          <w:p w:rsidR="005E7341" w:rsidRDefault="005E7341" w:rsidP="00831116">
            <w:pPr>
              <w:rPr>
                <w:lang w:val="en-US"/>
              </w:rPr>
            </w:pPr>
          </w:p>
        </w:tc>
        <w:tc>
          <w:tcPr>
            <w:tcW w:w="922" w:type="dxa"/>
          </w:tcPr>
          <w:p w:rsidR="005E7341" w:rsidRDefault="005E7341" w:rsidP="00831116">
            <w:pPr>
              <w:rPr>
                <w:lang w:val="en-US"/>
              </w:rPr>
            </w:pPr>
          </w:p>
        </w:tc>
        <w:tc>
          <w:tcPr>
            <w:tcW w:w="922" w:type="dxa"/>
          </w:tcPr>
          <w:p w:rsidR="005E7341" w:rsidRDefault="005E7341" w:rsidP="00831116">
            <w:pPr>
              <w:rPr>
                <w:lang w:val="en-US"/>
              </w:rPr>
            </w:pPr>
          </w:p>
        </w:tc>
      </w:tr>
    </w:tbl>
    <w:p w:rsidR="005E7341" w:rsidRDefault="005E7341" w:rsidP="00831116">
      <w:pPr>
        <w:rPr>
          <w:lang w:val="en-US"/>
        </w:rPr>
      </w:pPr>
    </w:p>
    <w:p w:rsidR="00B15F55" w:rsidRPr="001122C5" w:rsidRDefault="00B15F55" w:rsidP="005E7341">
      <w:pPr>
        <w:spacing w:after="100" w:line="240" w:lineRule="auto"/>
        <w:jc w:val="both"/>
        <w:rPr>
          <w:b/>
          <w:lang w:val="en-US"/>
        </w:rPr>
      </w:pPr>
      <w:r w:rsidRPr="001122C5">
        <w:rPr>
          <w:b/>
          <w:lang w:val="en-US"/>
        </w:rPr>
        <w:t>1961</w:t>
      </w:r>
    </w:p>
    <w:p w:rsidR="00B15F55" w:rsidRPr="00B15F55" w:rsidRDefault="00B15F55" w:rsidP="005E7341">
      <w:pPr>
        <w:spacing w:after="100" w:line="240" w:lineRule="auto"/>
        <w:jc w:val="both"/>
        <w:rPr>
          <w:lang w:val="en-US"/>
        </w:rPr>
      </w:pPr>
      <w:r w:rsidRPr="00B15F55">
        <w:rPr>
          <w:lang w:val="en-US"/>
        </w:rPr>
        <w:t xml:space="preserve"> </w:t>
      </w:r>
      <w:hyperlink r:id="rId10" w:history="1">
        <w:r w:rsidRPr="00B15F55">
          <w:rPr>
            <w:lang w:val="en-US"/>
          </w:rPr>
          <w:t>Adolf Eichmann on Trial for Role in Holocaust</w:t>
        </w:r>
      </w:hyperlink>
      <w:r w:rsidRPr="00B15F55">
        <w:rPr>
          <w:lang w:val="en-US"/>
        </w:rPr>
        <w:t xml:space="preserve"> </w:t>
      </w:r>
    </w:p>
    <w:p w:rsidR="00B15F55" w:rsidRDefault="00B15F55" w:rsidP="005E7341">
      <w:pPr>
        <w:spacing w:after="100" w:line="240" w:lineRule="auto"/>
        <w:jc w:val="both"/>
        <w:rPr>
          <w:lang w:val="en-US"/>
        </w:rPr>
      </w:pPr>
      <w:r w:rsidRPr="00B15F55">
        <w:rPr>
          <w:lang w:val="en-US"/>
        </w:rPr>
        <w:t xml:space="preserve"> Bay of Pigs Invasion </w:t>
      </w:r>
      <w:r>
        <w:rPr>
          <w:lang w:val="en-US"/>
        </w:rPr>
        <w:t>(Cuba)</w:t>
      </w:r>
    </w:p>
    <w:p w:rsidR="00B15F55" w:rsidRPr="00B15F55" w:rsidRDefault="00B15F55" w:rsidP="005E7341">
      <w:pPr>
        <w:spacing w:after="100" w:line="240" w:lineRule="auto"/>
        <w:jc w:val="both"/>
        <w:rPr>
          <w:lang w:val="en-US"/>
        </w:rPr>
      </w:pPr>
      <w:r w:rsidRPr="00B15F55">
        <w:rPr>
          <w:lang w:val="en-US"/>
        </w:rPr>
        <w:t xml:space="preserve"> </w:t>
      </w:r>
      <w:hyperlink r:id="rId11" w:history="1">
        <w:r w:rsidRPr="00B15F55">
          <w:rPr>
            <w:lang w:val="en-US"/>
          </w:rPr>
          <w:t>Berlin Wall Built</w:t>
        </w:r>
      </w:hyperlink>
      <w:r w:rsidRPr="00B15F55">
        <w:rPr>
          <w:lang w:val="en-US"/>
        </w:rPr>
        <w:t xml:space="preserve"> </w:t>
      </w:r>
    </w:p>
    <w:p w:rsidR="00B15F55" w:rsidRPr="00B15F55" w:rsidRDefault="00B15F55" w:rsidP="005E7341">
      <w:pPr>
        <w:spacing w:after="100" w:line="240" w:lineRule="auto"/>
        <w:jc w:val="both"/>
        <w:rPr>
          <w:lang w:val="en-US"/>
        </w:rPr>
      </w:pPr>
      <w:r w:rsidRPr="00B15F55">
        <w:rPr>
          <w:lang w:val="en-US"/>
        </w:rPr>
        <w:t xml:space="preserve"> Freedom Riders Challenge Segregation on Interstate Buses </w:t>
      </w:r>
    </w:p>
    <w:p w:rsidR="00B15F55" w:rsidRPr="00B15F55" w:rsidRDefault="00B15F55" w:rsidP="005E7341">
      <w:pPr>
        <w:spacing w:after="100" w:line="240" w:lineRule="auto"/>
        <w:jc w:val="both"/>
        <w:rPr>
          <w:lang w:val="en-US"/>
        </w:rPr>
      </w:pPr>
      <w:r w:rsidRPr="00B15F55">
        <w:rPr>
          <w:lang w:val="en-US"/>
        </w:rPr>
        <w:t xml:space="preserve"> </w:t>
      </w:r>
      <w:hyperlink r:id="rId12" w:history="1">
        <w:r w:rsidRPr="00B15F55">
          <w:rPr>
            <w:lang w:val="en-US"/>
          </w:rPr>
          <w:t>JFK Gives "Man on the Moon" Speech</w:t>
        </w:r>
      </w:hyperlink>
      <w:r w:rsidRPr="00B15F55">
        <w:rPr>
          <w:lang w:val="en-US"/>
        </w:rPr>
        <w:t xml:space="preserve"> </w:t>
      </w:r>
    </w:p>
    <w:p w:rsidR="00B15F55" w:rsidRPr="00B15F55" w:rsidRDefault="00B15F55" w:rsidP="005E7341">
      <w:pPr>
        <w:spacing w:after="100" w:line="240" w:lineRule="auto"/>
        <w:jc w:val="both"/>
        <w:rPr>
          <w:lang w:val="en-US"/>
        </w:rPr>
      </w:pPr>
      <w:r w:rsidRPr="00B15F55">
        <w:rPr>
          <w:lang w:val="en-US"/>
        </w:rPr>
        <w:t xml:space="preserve"> Peace Corps Founded </w:t>
      </w:r>
    </w:p>
    <w:p w:rsidR="00B15F55" w:rsidRDefault="00B15F55" w:rsidP="005E7341">
      <w:pPr>
        <w:spacing w:after="100" w:line="240" w:lineRule="auto"/>
        <w:jc w:val="both"/>
        <w:rPr>
          <w:lang w:val="en-US"/>
        </w:rPr>
      </w:pPr>
      <w:r w:rsidRPr="00B15F55">
        <w:rPr>
          <w:lang w:val="en-US"/>
        </w:rPr>
        <w:t xml:space="preserve"> </w:t>
      </w:r>
      <w:hyperlink r:id="rId13" w:history="1">
        <w:r w:rsidRPr="00B15F55">
          <w:rPr>
            <w:lang w:val="en-US"/>
          </w:rPr>
          <w:t>Soviets Launch First Man in Space</w:t>
        </w:r>
      </w:hyperlink>
    </w:p>
    <w:p w:rsidR="00B15F55" w:rsidRPr="001122C5" w:rsidRDefault="00B15F55" w:rsidP="005E7341">
      <w:pPr>
        <w:spacing w:after="100" w:line="240" w:lineRule="auto"/>
        <w:jc w:val="both"/>
        <w:rPr>
          <w:b/>
          <w:lang w:val="en-US"/>
        </w:rPr>
      </w:pPr>
      <w:r w:rsidRPr="001122C5">
        <w:rPr>
          <w:b/>
          <w:lang w:val="en-US"/>
        </w:rPr>
        <w:t>1962</w:t>
      </w:r>
    </w:p>
    <w:p w:rsidR="00B15F55" w:rsidRPr="00B15F55" w:rsidRDefault="00B15F55" w:rsidP="005E7341">
      <w:pPr>
        <w:spacing w:after="100" w:line="240" w:lineRule="auto"/>
        <w:jc w:val="both"/>
        <w:rPr>
          <w:lang w:val="en-US"/>
        </w:rPr>
      </w:pPr>
      <w:r w:rsidRPr="00B15F55">
        <w:rPr>
          <w:lang w:val="en-US"/>
        </w:rPr>
        <w:t xml:space="preserve">Andy Warhol Exhibits His Campbell's Soup Can </w:t>
      </w:r>
    </w:p>
    <w:p w:rsidR="00B15F55" w:rsidRPr="00B15F55" w:rsidRDefault="00B15F55" w:rsidP="005E7341">
      <w:pPr>
        <w:spacing w:after="100" w:line="240" w:lineRule="auto"/>
        <w:jc w:val="both"/>
        <w:rPr>
          <w:lang w:val="en-US"/>
        </w:rPr>
      </w:pPr>
      <w:r w:rsidRPr="00B15F55">
        <w:rPr>
          <w:lang w:val="en-US"/>
        </w:rPr>
        <w:t>Cuban Missile Crisis</w:t>
      </w:r>
    </w:p>
    <w:p w:rsidR="00B15F55" w:rsidRPr="001122C5" w:rsidRDefault="00B15F55" w:rsidP="005E7341">
      <w:pPr>
        <w:spacing w:after="100" w:line="240" w:lineRule="auto"/>
        <w:jc w:val="both"/>
        <w:rPr>
          <w:b/>
          <w:lang w:val="en-US"/>
        </w:rPr>
      </w:pPr>
      <w:r w:rsidRPr="001122C5">
        <w:rPr>
          <w:b/>
          <w:lang w:val="en-US"/>
        </w:rPr>
        <w:t>1963</w:t>
      </w:r>
    </w:p>
    <w:p w:rsidR="00B15F55" w:rsidRPr="00B15F55" w:rsidRDefault="00B15F55" w:rsidP="005E7341">
      <w:pPr>
        <w:spacing w:after="100" w:line="240" w:lineRule="auto"/>
        <w:jc w:val="both"/>
        <w:rPr>
          <w:lang w:val="en-US"/>
        </w:rPr>
      </w:pPr>
      <w:r>
        <w:rPr>
          <w:lang w:val="en-US"/>
        </w:rPr>
        <w:t xml:space="preserve">John F. Kennedy - </w:t>
      </w:r>
      <w:r w:rsidRPr="00B15F55">
        <w:rPr>
          <w:lang w:val="en-US"/>
        </w:rPr>
        <w:t xml:space="preserve">Assassinated </w:t>
      </w:r>
    </w:p>
    <w:p w:rsidR="00B15F55" w:rsidRPr="00B15F55" w:rsidRDefault="00B15F55" w:rsidP="005E7341">
      <w:pPr>
        <w:spacing w:after="100" w:line="240" w:lineRule="auto"/>
        <w:jc w:val="both"/>
        <w:rPr>
          <w:lang w:val="en-US"/>
        </w:rPr>
      </w:pPr>
      <w:r w:rsidRPr="00B15F55">
        <w:rPr>
          <w:lang w:val="en-US"/>
        </w:rPr>
        <w:t xml:space="preserve">March on Washington </w:t>
      </w:r>
    </w:p>
    <w:p w:rsidR="00B15F55" w:rsidRPr="00B15F55" w:rsidRDefault="00B15F55" w:rsidP="005E7341">
      <w:pPr>
        <w:spacing w:after="100" w:line="240" w:lineRule="auto"/>
        <w:jc w:val="both"/>
        <w:rPr>
          <w:lang w:val="en-US"/>
        </w:rPr>
      </w:pPr>
      <w:r w:rsidRPr="00B15F55">
        <w:rPr>
          <w:lang w:val="en-US"/>
        </w:rPr>
        <w:t>Martin Luther King Jr. Makes His "I Have a Dream" Speech</w:t>
      </w:r>
    </w:p>
    <w:p w:rsidR="00B15F55" w:rsidRPr="00B15F55" w:rsidRDefault="00B15F55" w:rsidP="005E7341">
      <w:pPr>
        <w:spacing w:after="100" w:line="240" w:lineRule="auto"/>
        <w:jc w:val="both"/>
        <w:rPr>
          <w:lang w:val="en-US"/>
        </w:rPr>
      </w:pPr>
      <w:r w:rsidRPr="00B15F55">
        <w:rPr>
          <w:lang w:val="en-US"/>
        </w:rPr>
        <w:lastRenderedPageBreak/>
        <w:t>May. Anti-Vietnam war protests in England and Australia.</w:t>
      </w:r>
    </w:p>
    <w:p w:rsidR="00B15F55" w:rsidRPr="001122C5" w:rsidRDefault="00B15F55" w:rsidP="005E7341">
      <w:pPr>
        <w:spacing w:after="100" w:line="240" w:lineRule="auto"/>
        <w:jc w:val="both"/>
        <w:rPr>
          <w:b/>
          <w:lang w:val="en-US"/>
        </w:rPr>
      </w:pPr>
      <w:r w:rsidRPr="001122C5">
        <w:rPr>
          <w:b/>
          <w:lang w:val="en-US"/>
        </w:rPr>
        <w:t>1964</w:t>
      </w:r>
    </w:p>
    <w:p w:rsidR="00B15F55" w:rsidRDefault="00B15F55" w:rsidP="005E7341">
      <w:pPr>
        <w:spacing w:after="100" w:line="240" w:lineRule="auto"/>
        <w:jc w:val="both"/>
        <w:rPr>
          <w:lang w:val="en-US"/>
        </w:rPr>
      </w:pPr>
      <w:r w:rsidRPr="00B15F55">
        <w:rPr>
          <w:lang w:val="en-US"/>
        </w:rPr>
        <w:t xml:space="preserve">Fall. </w:t>
      </w:r>
      <w:hyperlink r:id="rId14" w:tooltip="Free Speech Movement" w:history="1">
        <w:r w:rsidRPr="00B15F55">
          <w:rPr>
            <w:lang w:val="en-US"/>
          </w:rPr>
          <w:t>Free Speech Movement</w:t>
        </w:r>
      </w:hyperlink>
      <w:r w:rsidRPr="00B15F55">
        <w:rPr>
          <w:lang w:val="en-US"/>
        </w:rPr>
        <w:t xml:space="preserve"> at the </w:t>
      </w:r>
      <w:hyperlink r:id="rId15" w:tooltip="University of California at Berkeley" w:history="1">
        <w:r w:rsidRPr="00B15F55">
          <w:rPr>
            <w:lang w:val="en-US"/>
          </w:rPr>
          <w:t>University of California at Berkeley</w:t>
        </w:r>
      </w:hyperlink>
      <w:r w:rsidRPr="00B15F55">
        <w:rPr>
          <w:lang w:val="en-US"/>
        </w:rPr>
        <w:t xml:space="preserve"> defends the right of students to carry out political organizing on campus. Founder: </w:t>
      </w:r>
      <w:hyperlink r:id="rId16" w:tooltip="Mario Savio" w:history="1">
        <w:r w:rsidRPr="00B15F55">
          <w:rPr>
            <w:lang w:val="en-US"/>
          </w:rPr>
          <w:t>Mario Savio</w:t>
        </w:r>
      </w:hyperlink>
      <w:r w:rsidRPr="00B15F55">
        <w:rPr>
          <w:lang w:val="en-US"/>
        </w:rPr>
        <w:t>.</w:t>
      </w:r>
    </w:p>
    <w:p w:rsidR="00B15F55" w:rsidRPr="00B15F55" w:rsidRDefault="00B15F55" w:rsidP="005E7341">
      <w:pPr>
        <w:spacing w:after="100" w:line="240" w:lineRule="auto"/>
        <w:jc w:val="both"/>
        <w:rPr>
          <w:lang w:val="en-US"/>
        </w:rPr>
      </w:pPr>
      <w:r w:rsidRPr="00B15F55">
        <w:rPr>
          <w:lang w:val="en-US"/>
        </w:rPr>
        <w:t>Nelson Mandela Sentenced to Life in Prison</w:t>
      </w:r>
    </w:p>
    <w:p w:rsidR="00B15F55" w:rsidRPr="001122C5" w:rsidRDefault="00B15F55" w:rsidP="005E7341">
      <w:pPr>
        <w:spacing w:after="100" w:line="240" w:lineRule="auto"/>
        <w:jc w:val="both"/>
        <w:rPr>
          <w:b/>
          <w:lang w:val="en-US"/>
        </w:rPr>
      </w:pPr>
      <w:r w:rsidRPr="001122C5">
        <w:rPr>
          <w:b/>
          <w:lang w:val="en-US"/>
        </w:rPr>
        <w:t>1965</w:t>
      </w:r>
    </w:p>
    <w:p w:rsidR="00CD6F31" w:rsidRDefault="00B15F55" w:rsidP="005E7341">
      <w:pPr>
        <w:spacing w:after="100" w:line="240" w:lineRule="auto"/>
        <w:jc w:val="both"/>
        <w:rPr>
          <w:lang w:val="en-US"/>
        </w:rPr>
      </w:pPr>
      <w:r>
        <w:rPr>
          <w:lang w:val="en-US"/>
        </w:rPr>
        <w:t xml:space="preserve">US increases troops in Vietnam (1964 – 16.000 US Forces committed to South Vietnam, 1965 – 60.000, </w:t>
      </w:r>
      <w:r w:rsidR="00CD6F31">
        <w:rPr>
          <w:lang w:val="en-US"/>
        </w:rPr>
        <w:t>1969 – 539.000)</w:t>
      </w:r>
    </w:p>
    <w:p w:rsidR="00B15F55" w:rsidRPr="005E7341" w:rsidRDefault="00B15F55" w:rsidP="005E7341">
      <w:pPr>
        <w:spacing w:after="100" w:line="240" w:lineRule="auto"/>
        <w:jc w:val="both"/>
        <w:rPr>
          <w:lang w:val="en-US"/>
        </w:rPr>
      </w:pPr>
      <w:r w:rsidRPr="00B15F55">
        <w:rPr>
          <w:lang w:val="en-US"/>
        </w:rPr>
        <w:t>October 15–16. First 'International Days of Protest. Anti-U.S. demonstrations in London, Rome, Brussels, Copenhagen and Stockholm</w:t>
      </w:r>
      <w:r w:rsidRPr="005E7341">
        <w:rPr>
          <w:lang w:val="en-US"/>
        </w:rPr>
        <w:t>.</w:t>
      </w:r>
    </w:p>
    <w:p w:rsidR="00B15F55" w:rsidRPr="00B15F55" w:rsidRDefault="00B15F55" w:rsidP="005E7341">
      <w:pPr>
        <w:spacing w:after="100" w:line="240" w:lineRule="auto"/>
        <w:jc w:val="both"/>
        <w:rPr>
          <w:lang w:val="en-US"/>
        </w:rPr>
      </w:pPr>
      <w:r w:rsidRPr="00B15F55">
        <w:rPr>
          <w:lang w:val="en-US"/>
        </w:rPr>
        <w:t xml:space="preserve">Malcolm X Assassinated </w:t>
      </w:r>
    </w:p>
    <w:p w:rsidR="00B15F55" w:rsidRDefault="00B15F55" w:rsidP="005E7341">
      <w:pPr>
        <w:spacing w:after="100" w:line="240" w:lineRule="auto"/>
        <w:jc w:val="both"/>
        <w:rPr>
          <w:lang w:val="en-US"/>
        </w:rPr>
      </w:pPr>
      <w:r w:rsidRPr="00B15F55">
        <w:rPr>
          <w:lang w:val="en-US"/>
        </w:rPr>
        <w:t xml:space="preserve">Miniskirt First Appears </w:t>
      </w:r>
    </w:p>
    <w:p w:rsidR="00B15F55" w:rsidRPr="00B15F55" w:rsidRDefault="00B15F55" w:rsidP="005E7341">
      <w:pPr>
        <w:spacing w:after="100" w:line="240" w:lineRule="auto"/>
        <w:jc w:val="both"/>
        <w:rPr>
          <w:lang w:val="en-US"/>
        </w:rPr>
      </w:pPr>
      <w:r w:rsidRPr="00B15F55">
        <w:rPr>
          <w:lang w:val="en-US"/>
        </w:rPr>
        <w:t>Nicola</w:t>
      </w:r>
      <w:r w:rsidR="003C10FB">
        <w:rPr>
          <w:lang w:val="en-US"/>
        </w:rPr>
        <w:t>i</w:t>
      </w:r>
      <w:r w:rsidRPr="00B15F55">
        <w:rPr>
          <w:lang w:val="en-US"/>
        </w:rPr>
        <w:t xml:space="preserve"> Ceausescu Comes to Power in Romania</w:t>
      </w:r>
    </w:p>
    <w:p w:rsidR="00B15F55" w:rsidRPr="001122C5" w:rsidRDefault="00B15F55" w:rsidP="005E7341">
      <w:pPr>
        <w:spacing w:after="100" w:line="240" w:lineRule="auto"/>
        <w:jc w:val="both"/>
        <w:rPr>
          <w:b/>
          <w:lang w:val="en-US"/>
        </w:rPr>
      </w:pPr>
      <w:r w:rsidRPr="001122C5">
        <w:rPr>
          <w:b/>
          <w:lang w:val="en-US"/>
        </w:rPr>
        <w:t>1966</w:t>
      </w:r>
    </w:p>
    <w:p w:rsidR="00B15F55" w:rsidRDefault="008A46FB" w:rsidP="005E7341">
      <w:pPr>
        <w:spacing w:after="100" w:line="240" w:lineRule="auto"/>
        <w:jc w:val="both"/>
        <w:rPr>
          <w:lang w:val="en-US"/>
        </w:rPr>
      </w:pPr>
      <w:hyperlink r:id="rId17" w:tooltip="Muhammad Ali" w:history="1">
        <w:r w:rsidR="00B15F55" w:rsidRPr="00B15F55">
          <w:rPr>
            <w:lang w:val="en-US"/>
          </w:rPr>
          <w:t>Muhammad Ali</w:t>
        </w:r>
      </w:hyperlink>
      <w:r w:rsidR="00B15F55" w:rsidRPr="00B15F55">
        <w:rPr>
          <w:lang w:val="en-US"/>
        </w:rPr>
        <w:t xml:space="preserve"> (Cassius Clay) refused to go to war, famously stating that he had "got nothing against no Viet Cong" and that "no Viet Cong ever called me nigger."</w:t>
      </w:r>
      <w:r w:rsidR="00B15F55">
        <w:rPr>
          <w:lang w:val="en-US"/>
        </w:rPr>
        <w:t xml:space="preserve"> </w:t>
      </w:r>
      <w:r w:rsidR="00B15F55" w:rsidRPr="00B15F55">
        <w:rPr>
          <w:lang w:val="en-US"/>
        </w:rPr>
        <w:t>n 1967 he was sentenced to 5 years in prison, but was released on appeal.</w:t>
      </w:r>
    </w:p>
    <w:p w:rsidR="00CD6F31" w:rsidRPr="00CD6F31" w:rsidRDefault="00CD6F31" w:rsidP="005E7341">
      <w:pPr>
        <w:spacing w:after="100" w:line="240" w:lineRule="auto"/>
        <w:jc w:val="both"/>
        <w:rPr>
          <w:lang w:val="en-US"/>
        </w:rPr>
      </w:pPr>
      <w:r w:rsidRPr="00CD6F31">
        <w:rPr>
          <w:lang w:val="en-US"/>
        </w:rPr>
        <w:t xml:space="preserve">Nazi Albert Speer Released From Spandau Prison </w:t>
      </w:r>
    </w:p>
    <w:p w:rsidR="00CD6F31" w:rsidRPr="00CD6F31" w:rsidRDefault="00CD6F31" w:rsidP="005E7341">
      <w:pPr>
        <w:spacing w:after="100" w:line="240" w:lineRule="auto"/>
        <w:jc w:val="both"/>
        <w:rPr>
          <w:lang w:val="en-US"/>
        </w:rPr>
      </w:pPr>
      <w:r w:rsidRPr="00CD6F31">
        <w:rPr>
          <w:lang w:val="en-US"/>
        </w:rPr>
        <w:t xml:space="preserve">Black Panther Party Established </w:t>
      </w:r>
    </w:p>
    <w:p w:rsidR="00CD6F31" w:rsidRPr="00CD6F31" w:rsidRDefault="00CD6F31" w:rsidP="005E7341">
      <w:pPr>
        <w:spacing w:after="100" w:line="240" w:lineRule="auto"/>
        <w:jc w:val="both"/>
        <w:rPr>
          <w:lang w:val="en-US"/>
        </w:rPr>
      </w:pPr>
      <w:r w:rsidRPr="00CD6F31">
        <w:rPr>
          <w:lang w:val="en-US"/>
        </w:rPr>
        <w:t xml:space="preserve">Mao Zedong Launches the Cultural Revolution </w:t>
      </w:r>
    </w:p>
    <w:p w:rsidR="00CD6F31" w:rsidRPr="00CD6F31" w:rsidRDefault="00CD6F31" w:rsidP="005E7341">
      <w:pPr>
        <w:spacing w:after="100" w:line="240" w:lineRule="auto"/>
        <w:jc w:val="both"/>
        <w:rPr>
          <w:lang w:val="en-US"/>
        </w:rPr>
      </w:pPr>
      <w:r w:rsidRPr="00CD6F31">
        <w:rPr>
          <w:lang w:val="en-US"/>
        </w:rPr>
        <w:t xml:space="preserve">National Organization for Women (NOW) Founded </w:t>
      </w:r>
    </w:p>
    <w:p w:rsidR="00CD6F31" w:rsidRPr="00CD6F31" w:rsidRDefault="00CD6F31" w:rsidP="005E7341">
      <w:pPr>
        <w:spacing w:after="100" w:line="240" w:lineRule="auto"/>
        <w:jc w:val="both"/>
        <w:rPr>
          <w:lang w:val="en-US"/>
        </w:rPr>
      </w:pPr>
      <w:r w:rsidRPr="00CD6F31">
        <w:rPr>
          <w:lang w:val="en-US"/>
        </w:rPr>
        <w:t>Star Trek T.V. Series Airs</w:t>
      </w:r>
    </w:p>
    <w:p w:rsidR="00B15F55" w:rsidRPr="001122C5" w:rsidRDefault="00B15F55" w:rsidP="005E7341">
      <w:pPr>
        <w:spacing w:after="100" w:line="240" w:lineRule="auto"/>
        <w:jc w:val="both"/>
        <w:rPr>
          <w:b/>
          <w:lang w:val="en-US"/>
        </w:rPr>
      </w:pPr>
      <w:r w:rsidRPr="001122C5">
        <w:rPr>
          <w:b/>
          <w:lang w:val="en-US"/>
        </w:rPr>
        <w:t>1967</w:t>
      </w:r>
    </w:p>
    <w:p w:rsidR="00831116" w:rsidRPr="005E7341" w:rsidRDefault="00B15F55" w:rsidP="005E7341">
      <w:pPr>
        <w:spacing w:after="100" w:line="240" w:lineRule="auto"/>
        <w:jc w:val="both"/>
        <w:rPr>
          <w:lang w:val="en-US"/>
        </w:rPr>
      </w:pPr>
      <w:r w:rsidRPr="00B15F55">
        <w:rPr>
          <w:lang w:val="en-US"/>
        </w:rPr>
        <w:t xml:space="preserve">Sweden, December 20. Seventh Year of the </w:t>
      </w:r>
      <w:hyperlink r:id="rId18" w:tooltip="Viet Cong" w:history="1">
        <w:r w:rsidRPr="00B15F55">
          <w:rPr>
            <w:lang w:val="en-US"/>
          </w:rPr>
          <w:t>Viet Cong</w:t>
        </w:r>
      </w:hyperlink>
      <w:r w:rsidRPr="00B15F55">
        <w:rPr>
          <w:lang w:val="en-US"/>
        </w:rPr>
        <w:t xml:space="preserve"> (the </w:t>
      </w:r>
      <w:r w:rsidRPr="005E7341">
        <w:rPr>
          <w:lang w:val="en-US"/>
        </w:rPr>
        <w:t>Front National de Libération du Vietnam du Sud</w:t>
      </w:r>
      <w:r w:rsidRPr="00B15F55">
        <w:rPr>
          <w:lang w:val="en-US"/>
        </w:rPr>
        <w:t xml:space="preserve">, or </w:t>
      </w:r>
      <w:r w:rsidRPr="005E7341">
        <w:rPr>
          <w:lang w:val="en-US"/>
        </w:rPr>
        <w:t>FNL</w:t>
      </w:r>
      <w:r w:rsidRPr="00B15F55">
        <w:rPr>
          <w:lang w:val="en-US"/>
        </w:rPr>
        <w:t xml:space="preserve">) celebrated with violent clashes in Stockholm. </w:t>
      </w:r>
      <w:r w:rsidRPr="005E7341">
        <w:rPr>
          <w:lang w:val="en-US"/>
        </w:rPr>
        <w:t>Demonstrations in forty Swedish towns.</w:t>
      </w:r>
    </w:p>
    <w:p w:rsidR="00CD6F31" w:rsidRPr="00CD6F31" w:rsidRDefault="00CD6F31" w:rsidP="005E7341">
      <w:pPr>
        <w:spacing w:after="100" w:line="240" w:lineRule="auto"/>
        <w:jc w:val="both"/>
        <w:rPr>
          <w:lang w:val="en-US"/>
        </w:rPr>
      </w:pPr>
      <w:r w:rsidRPr="00CD6F31">
        <w:rPr>
          <w:lang w:val="en-US"/>
        </w:rPr>
        <w:t>Six-Day War in the Middle East</w:t>
      </w:r>
    </w:p>
    <w:p w:rsidR="00831116" w:rsidRPr="001122C5" w:rsidRDefault="00831116" w:rsidP="005E7341">
      <w:pPr>
        <w:spacing w:after="100" w:line="240" w:lineRule="auto"/>
        <w:jc w:val="both"/>
        <w:rPr>
          <w:b/>
          <w:lang w:val="en-US"/>
        </w:rPr>
      </w:pPr>
      <w:r w:rsidRPr="001122C5">
        <w:rPr>
          <w:b/>
          <w:lang w:val="en-US"/>
        </w:rPr>
        <w:t xml:space="preserve">1968 </w:t>
      </w:r>
    </w:p>
    <w:p w:rsidR="00831116" w:rsidRPr="00831116" w:rsidRDefault="00831116" w:rsidP="005E7341">
      <w:pPr>
        <w:spacing w:after="100" w:line="240" w:lineRule="auto"/>
        <w:jc w:val="both"/>
        <w:rPr>
          <w:lang w:val="en-US"/>
        </w:rPr>
      </w:pPr>
      <w:r w:rsidRPr="00831116">
        <w:rPr>
          <w:lang w:val="en-US"/>
        </w:rPr>
        <w:t>April 3. National draft-card turn-in. About 1,000 draft cards were turned in. In Boston, 15,000 protesters watched 235 men turn in their draft cards</w:t>
      </w:r>
    </w:p>
    <w:p w:rsidR="00831116" w:rsidRPr="00831116" w:rsidRDefault="00831116" w:rsidP="005E7341">
      <w:pPr>
        <w:spacing w:after="100" w:line="240" w:lineRule="auto"/>
        <w:jc w:val="both"/>
        <w:rPr>
          <w:lang w:val="en-US"/>
        </w:rPr>
      </w:pPr>
      <w:r w:rsidRPr="00831116">
        <w:rPr>
          <w:lang w:val="en-US"/>
        </w:rPr>
        <w:t xml:space="preserve">April 4. Reverend </w:t>
      </w:r>
      <w:hyperlink r:id="rId19" w:tooltip="Martin Luther King, Jr." w:history="1">
        <w:r w:rsidRPr="00831116">
          <w:rPr>
            <w:lang w:val="en-US"/>
          </w:rPr>
          <w:t>Martin Luther King, Jr.</w:t>
        </w:r>
      </w:hyperlink>
      <w:r w:rsidRPr="00831116">
        <w:rPr>
          <w:lang w:val="en-US"/>
        </w:rPr>
        <w:t xml:space="preserve"> assassinated</w:t>
      </w:r>
    </w:p>
    <w:p w:rsidR="00831116" w:rsidRDefault="00831116" w:rsidP="005E7341">
      <w:pPr>
        <w:spacing w:after="100" w:line="240" w:lineRule="auto"/>
        <w:jc w:val="both"/>
        <w:rPr>
          <w:lang w:val="en-US"/>
        </w:rPr>
      </w:pPr>
      <w:r w:rsidRPr="00831116">
        <w:rPr>
          <w:lang w:val="en-US"/>
        </w:rPr>
        <w:t xml:space="preserve">April 11. </w:t>
      </w:r>
      <w:r>
        <w:rPr>
          <w:lang w:val="en-US"/>
        </w:rPr>
        <w:t xml:space="preserve">Berlin, Germany, </w:t>
      </w:r>
      <w:hyperlink r:id="rId20" w:tooltip="Rudi Dutschke" w:history="1">
        <w:r w:rsidRPr="00831116">
          <w:rPr>
            <w:lang w:val="en-US"/>
          </w:rPr>
          <w:t>Rudi Dutschke</w:t>
        </w:r>
      </w:hyperlink>
      <w:r w:rsidRPr="00831116">
        <w:rPr>
          <w:lang w:val="en-US"/>
        </w:rPr>
        <w:t xml:space="preserve"> shot and wounded. Massive riots against </w:t>
      </w:r>
      <w:hyperlink r:id="rId21" w:tooltip="Axel Springer" w:history="1">
        <w:r w:rsidRPr="00831116">
          <w:rPr>
            <w:lang w:val="en-US"/>
          </w:rPr>
          <w:t>Axel Springer</w:t>
        </w:r>
      </w:hyperlink>
      <w:r w:rsidRPr="00831116">
        <w:rPr>
          <w:lang w:val="en-US"/>
        </w:rPr>
        <w:t xml:space="preserve"> publishers.</w:t>
      </w:r>
      <w:r>
        <w:rPr>
          <w:lang w:val="en-US"/>
        </w:rPr>
        <w:t xml:space="preserve"> RAF-Rote Armee Franktion terror</w:t>
      </w:r>
    </w:p>
    <w:p w:rsidR="00CD6F31" w:rsidRDefault="008A46FB" w:rsidP="005E7341">
      <w:pPr>
        <w:spacing w:after="100" w:line="240" w:lineRule="auto"/>
        <w:jc w:val="both"/>
        <w:rPr>
          <w:lang w:val="en-US"/>
        </w:rPr>
      </w:pPr>
      <w:hyperlink r:id="rId22" w:history="1">
        <w:r w:rsidR="00CD6F31" w:rsidRPr="00CD6F31">
          <w:rPr>
            <w:lang w:val="en-US"/>
          </w:rPr>
          <w:t>My Lai Massacre</w:t>
        </w:r>
      </w:hyperlink>
      <w:r w:rsidR="00CD6F31" w:rsidRPr="00CD6F31">
        <w:rPr>
          <w:lang w:val="en-US"/>
        </w:rPr>
        <w:t xml:space="preserve"> </w:t>
      </w:r>
    </w:p>
    <w:p w:rsidR="001122C5" w:rsidRDefault="00CD6F31" w:rsidP="005E7341">
      <w:pPr>
        <w:spacing w:after="100" w:line="240" w:lineRule="auto"/>
        <w:jc w:val="both"/>
        <w:rPr>
          <w:lang w:val="en-US"/>
        </w:rPr>
      </w:pPr>
      <w:r w:rsidRPr="00CD6F31">
        <w:rPr>
          <w:lang w:val="en-US"/>
        </w:rPr>
        <w:t xml:space="preserve">Prague Spring </w:t>
      </w:r>
    </w:p>
    <w:p w:rsidR="00CD6F31" w:rsidRDefault="008A46FB" w:rsidP="005E7341">
      <w:pPr>
        <w:spacing w:after="100" w:line="240" w:lineRule="auto"/>
        <w:jc w:val="both"/>
        <w:rPr>
          <w:lang w:val="en-US"/>
        </w:rPr>
      </w:pPr>
      <w:hyperlink r:id="rId23" w:history="1">
        <w:r w:rsidR="00CD6F31" w:rsidRPr="00CD6F31">
          <w:rPr>
            <w:lang w:val="en-US"/>
          </w:rPr>
          <w:t>Robert F. Kennedy Assassinated</w:t>
        </w:r>
      </w:hyperlink>
    </w:p>
    <w:p w:rsidR="00831116" w:rsidRPr="001122C5" w:rsidRDefault="00831116" w:rsidP="005E7341">
      <w:pPr>
        <w:spacing w:after="100" w:line="240" w:lineRule="auto"/>
        <w:jc w:val="both"/>
        <w:rPr>
          <w:b/>
          <w:lang w:val="en-US"/>
        </w:rPr>
      </w:pPr>
      <w:r w:rsidRPr="001122C5">
        <w:rPr>
          <w:b/>
          <w:lang w:val="en-US"/>
        </w:rPr>
        <w:t>1969</w:t>
      </w:r>
    </w:p>
    <w:p w:rsidR="00831116" w:rsidRDefault="00831116" w:rsidP="005E7341">
      <w:pPr>
        <w:spacing w:after="100" w:line="240" w:lineRule="auto"/>
        <w:jc w:val="both"/>
        <w:rPr>
          <w:lang w:val="en-US"/>
        </w:rPr>
      </w:pPr>
      <w:r w:rsidRPr="00831116">
        <w:rPr>
          <w:lang w:val="en-US"/>
        </w:rPr>
        <w:t>April 5–6. Antiwar demonstrations and parades in several cities, New York, San Francisco, Los Angeles, Washington, D.C.</w:t>
      </w:r>
      <w:r>
        <w:rPr>
          <w:lang w:val="en-US"/>
        </w:rPr>
        <w:t xml:space="preserve"> … </w:t>
      </w:r>
    </w:p>
    <w:p w:rsidR="00CD6F31" w:rsidRPr="00CD6F31" w:rsidRDefault="008A46FB" w:rsidP="005E7341">
      <w:pPr>
        <w:spacing w:after="100" w:line="240" w:lineRule="auto"/>
        <w:jc w:val="both"/>
        <w:rPr>
          <w:lang w:val="en-US"/>
        </w:rPr>
      </w:pPr>
      <w:hyperlink r:id="rId24" w:history="1">
        <w:r w:rsidR="00CD6F31" w:rsidRPr="00CD6F31">
          <w:rPr>
            <w:lang w:val="en-US"/>
          </w:rPr>
          <w:t>Neil Armstrong Becomes the First Man on the Moon</w:t>
        </w:r>
      </w:hyperlink>
      <w:r w:rsidR="00CD6F31" w:rsidRPr="00CD6F31">
        <w:rPr>
          <w:lang w:val="en-US"/>
        </w:rPr>
        <w:t xml:space="preserve"> </w:t>
      </w:r>
    </w:p>
    <w:bookmarkStart w:id="0" w:name="_GoBack"/>
    <w:bookmarkEnd w:id="0"/>
    <w:p w:rsidR="00CD6F31" w:rsidRPr="00831116" w:rsidRDefault="008A46FB" w:rsidP="005E7341">
      <w:pPr>
        <w:spacing w:after="100" w:line="240" w:lineRule="auto"/>
        <w:jc w:val="both"/>
        <w:rPr>
          <w:lang w:val="en-US"/>
        </w:rPr>
      </w:pPr>
      <w:r>
        <w:fldChar w:fldCharType="begin"/>
      </w:r>
      <w:r w:rsidRPr="003C10FB">
        <w:rPr>
          <w:lang w:val="en-US"/>
        </w:rPr>
        <w:instrText xml:space="preserve"> HYPERLINK "http://history1900s.about.com/od/1960s/qt/woodstock69.htm" </w:instrText>
      </w:r>
      <w:r>
        <w:fldChar w:fldCharType="separate"/>
      </w:r>
      <w:r w:rsidR="00CD6F31" w:rsidRPr="00CD6F31">
        <w:rPr>
          <w:lang w:val="en-US"/>
        </w:rPr>
        <w:t>Rock-and-Roll Concert at Woodstock</w:t>
      </w:r>
      <w:r>
        <w:rPr>
          <w:lang w:val="en-US"/>
        </w:rPr>
        <w:fldChar w:fldCharType="end"/>
      </w:r>
    </w:p>
    <w:p w:rsidR="005E7341" w:rsidRPr="005E7341" w:rsidRDefault="005E7341" w:rsidP="005E7341">
      <w:pPr>
        <w:spacing w:after="100" w:line="240" w:lineRule="auto"/>
        <w:jc w:val="both"/>
        <w:rPr>
          <w:lang w:val="en-US"/>
        </w:rPr>
      </w:pPr>
      <w:r w:rsidRPr="005E7341">
        <w:rPr>
          <w:lang w:val="en-US"/>
        </w:rPr>
        <w:br w:type="page"/>
      </w:r>
    </w:p>
    <w:p w:rsidR="00831116" w:rsidRPr="005E7341" w:rsidRDefault="00831116" w:rsidP="005E7341">
      <w:pPr>
        <w:spacing w:after="100" w:line="240" w:lineRule="auto"/>
        <w:jc w:val="both"/>
        <w:rPr>
          <w:lang w:val="en-US"/>
        </w:rPr>
      </w:pPr>
    </w:p>
    <w:p w:rsidR="000629B2" w:rsidRPr="00B869CF" w:rsidRDefault="000629B2" w:rsidP="00B869CF">
      <w:pPr>
        <w:pStyle w:val="ListParagraph"/>
        <w:numPr>
          <w:ilvl w:val="0"/>
          <w:numId w:val="7"/>
        </w:numPr>
        <w:spacing w:after="100" w:line="240" w:lineRule="auto"/>
        <w:jc w:val="both"/>
        <w:rPr>
          <w:rFonts w:asciiTheme="majorHAnsi" w:hAnsiTheme="majorHAnsi"/>
          <w:sz w:val="36"/>
          <w:szCs w:val="36"/>
          <w:lang w:val="en-US"/>
        </w:rPr>
      </w:pPr>
      <w:r w:rsidRPr="00B869CF">
        <w:rPr>
          <w:rFonts w:asciiTheme="majorHAnsi" w:hAnsiTheme="majorHAnsi"/>
          <w:sz w:val="36"/>
          <w:szCs w:val="36"/>
          <w:lang w:val="en-US"/>
        </w:rPr>
        <w:t xml:space="preserve">1960s </w:t>
      </w:r>
      <w:r w:rsidR="003924D0" w:rsidRPr="00B869CF">
        <w:rPr>
          <w:rFonts w:asciiTheme="majorHAnsi" w:hAnsiTheme="majorHAnsi"/>
          <w:sz w:val="36"/>
          <w:szCs w:val="36"/>
          <w:lang w:val="en-US"/>
        </w:rPr>
        <w:t>Slogans</w:t>
      </w:r>
      <w:r w:rsidR="00831116" w:rsidRPr="00B869CF">
        <w:rPr>
          <w:rFonts w:asciiTheme="majorHAnsi" w:hAnsiTheme="majorHAnsi"/>
          <w:sz w:val="36"/>
          <w:szCs w:val="36"/>
          <w:lang w:val="en-US"/>
        </w:rPr>
        <w:t xml:space="preserve"> &amp; Cartoons</w:t>
      </w:r>
      <w:r w:rsidRPr="00B869CF">
        <w:rPr>
          <w:rFonts w:asciiTheme="majorHAnsi" w:hAnsiTheme="majorHAnsi"/>
          <w:sz w:val="36"/>
          <w:szCs w:val="36"/>
          <w:lang w:val="en-US"/>
        </w:rPr>
        <w:t xml:space="preserve"> </w:t>
      </w:r>
      <w:r w:rsidR="00831116" w:rsidRPr="00B869CF">
        <w:rPr>
          <w:rFonts w:asciiTheme="majorHAnsi" w:hAnsiTheme="majorHAnsi"/>
          <w:sz w:val="36"/>
          <w:szCs w:val="36"/>
          <w:lang w:val="en-US"/>
        </w:rPr>
        <w:t>–</w:t>
      </w:r>
      <w:r w:rsidRPr="00B869CF">
        <w:rPr>
          <w:rFonts w:asciiTheme="majorHAnsi" w:hAnsiTheme="majorHAnsi"/>
          <w:sz w:val="36"/>
          <w:szCs w:val="36"/>
          <w:lang w:val="en-US"/>
        </w:rPr>
        <w:t xml:space="preserve"> USA</w:t>
      </w:r>
      <w:r w:rsidR="00831116" w:rsidRPr="00B869CF">
        <w:rPr>
          <w:rFonts w:asciiTheme="majorHAnsi" w:hAnsiTheme="majorHAnsi"/>
          <w:sz w:val="36"/>
          <w:szCs w:val="36"/>
          <w:lang w:val="en-US"/>
        </w:rPr>
        <w:t>, France, Germany</w:t>
      </w:r>
    </w:p>
    <w:p w:rsidR="00B869CF" w:rsidRDefault="00B869CF" w:rsidP="005E7341">
      <w:pPr>
        <w:spacing w:after="100" w:line="240" w:lineRule="auto"/>
        <w:jc w:val="both"/>
        <w:rPr>
          <w:rFonts w:asciiTheme="majorHAnsi" w:hAnsiTheme="majorHAnsi"/>
          <w:sz w:val="36"/>
          <w:szCs w:val="36"/>
          <w:lang w:val="en-US"/>
        </w:rPr>
      </w:pPr>
    </w:p>
    <w:p w:rsidR="000629B2" w:rsidRPr="005E7341" w:rsidRDefault="000629B2" w:rsidP="005E7341">
      <w:pPr>
        <w:spacing w:after="100" w:line="240" w:lineRule="auto"/>
        <w:jc w:val="both"/>
        <w:rPr>
          <w:rFonts w:asciiTheme="majorHAnsi" w:hAnsiTheme="majorHAnsi"/>
          <w:sz w:val="36"/>
          <w:szCs w:val="36"/>
          <w:lang w:val="en-US"/>
        </w:rPr>
      </w:pPr>
      <w:r w:rsidRPr="005E7341">
        <w:rPr>
          <w:rFonts w:asciiTheme="majorHAnsi" w:hAnsiTheme="majorHAnsi"/>
          <w:sz w:val="36"/>
          <w:szCs w:val="36"/>
          <w:lang w:val="en-US"/>
        </w:rPr>
        <w:t>Lifestyle Slogans</w:t>
      </w:r>
      <w:r w:rsidRPr="005E7341">
        <w:rPr>
          <w:rFonts w:asciiTheme="majorHAnsi" w:hAnsiTheme="majorHAnsi"/>
          <w:sz w:val="36"/>
          <w:szCs w:val="36"/>
          <w:lang w:val="en-US"/>
        </w:rPr>
        <w:tab/>
      </w:r>
      <w:r w:rsidRPr="005E7341">
        <w:rPr>
          <w:rFonts w:asciiTheme="majorHAnsi" w:hAnsiTheme="majorHAnsi"/>
          <w:sz w:val="36"/>
          <w:szCs w:val="36"/>
          <w:lang w:val="en-US"/>
        </w:rPr>
        <w:tab/>
      </w:r>
    </w:p>
    <w:p w:rsidR="004D45E8" w:rsidRPr="001122C5" w:rsidRDefault="00581AB5" w:rsidP="001122C5">
      <w:pPr>
        <w:pStyle w:val="ListParagraph"/>
        <w:numPr>
          <w:ilvl w:val="0"/>
          <w:numId w:val="4"/>
        </w:numPr>
        <w:tabs>
          <w:tab w:val="num" w:pos="720"/>
        </w:tabs>
        <w:spacing w:after="100" w:line="240" w:lineRule="auto"/>
        <w:jc w:val="both"/>
        <w:rPr>
          <w:lang w:val="en-US"/>
        </w:rPr>
      </w:pPr>
      <w:r w:rsidRPr="001122C5">
        <w:rPr>
          <w:lang w:val="en-US"/>
        </w:rPr>
        <w:t xml:space="preserve">Back to </w:t>
      </w:r>
      <w:r w:rsidR="001122C5">
        <w:rPr>
          <w:lang w:val="en-US"/>
        </w:rPr>
        <w:t>N</w:t>
      </w:r>
      <w:r w:rsidRPr="001122C5">
        <w:rPr>
          <w:lang w:val="en-US"/>
        </w:rPr>
        <w:t xml:space="preserve">ature </w:t>
      </w:r>
      <w:r w:rsidR="000629B2" w:rsidRPr="001122C5">
        <w:rPr>
          <w:lang w:val="en-US"/>
        </w:rPr>
        <w:tab/>
      </w:r>
      <w:r w:rsidR="000629B2" w:rsidRPr="001122C5">
        <w:rPr>
          <w:lang w:val="en-US"/>
        </w:rPr>
        <w:tab/>
      </w:r>
      <w:r w:rsidR="000629B2" w:rsidRPr="001122C5">
        <w:rPr>
          <w:lang w:val="en-US"/>
        </w:rPr>
        <w:tab/>
      </w:r>
      <w:r w:rsidR="000629B2" w:rsidRPr="001122C5">
        <w:rPr>
          <w:lang w:val="en-US"/>
        </w:rPr>
        <w:tab/>
      </w:r>
      <w:r w:rsidR="000629B2" w:rsidRPr="001122C5">
        <w:rPr>
          <w:lang w:val="en-US"/>
        </w:rPr>
        <w:tab/>
      </w:r>
    </w:p>
    <w:p w:rsidR="004D45E8" w:rsidRPr="001122C5" w:rsidRDefault="001122C5" w:rsidP="001122C5">
      <w:pPr>
        <w:pStyle w:val="ListParagraph"/>
        <w:numPr>
          <w:ilvl w:val="0"/>
          <w:numId w:val="4"/>
        </w:numPr>
        <w:tabs>
          <w:tab w:val="num" w:pos="720"/>
        </w:tabs>
        <w:spacing w:after="100" w:line="240" w:lineRule="auto"/>
        <w:jc w:val="both"/>
        <w:rPr>
          <w:lang w:val="en-US"/>
        </w:rPr>
      </w:pPr>
      <w:r>
        <w:rPr>
          <w:lang w:val="en-US"/>
        </w:rPr>
        <w:t>Burn Your B</w:t>
      </w:r>
      <w:r w:rsidR="00581AB5" w:rsidRPr="001122C5">
        <w:rPr>
          <w:lang w:val="en-US"/>
        </w:rPr>
        <w:t xml:space="preserve">ra </w:t>
      </w:r>
    </w:p>
    <w:p w:rsidR="004D45E8" w:rsidRPr="001122C5" w:rsidRDefault="001122C5" w:rsidP="001122C5">
      <w:pPr>
        <w:pStyle w:val="ListParagraph"/>
        <w:numPr>
          <w:ilvl w:val="0"/>
          <w:numId w:val="4"/>
        </w:numPr>
        <w:tabs>
          <w:tab w:val="num" w:pos="720"/>
        </w:tabs>
        <w:spacing w:after="100" w:line="240" w:lineRule="auto"/>
        <w:jc w:val="both"/>
        <w:rPr>
          <w:lang w:val="en-US"/>
        </w:rPr>
      </w:pPr>
      <w:r>
        <w:rPr>
          <w:lang w:val="en-US"/>
        </w:rPr>
        <w:t>Let it all Hang O</w:t>
      </w:r>
      <w:r w:rsidR="00581AB5" w:rsidRPr="001122C5">
        <w:rPr>
          <w:lang w:val="en-US"/>
        </w:rPr>
        <w:t>ut</w:t>
      </w:r>
    </w:p>
    <w:p w:rsidR="004D45E8" w:rsidRPr="001122C5" w:rsidRDefault="00581AB5" w:rsidP="001122C5">
      <w:pPr>
        <w:pStyle w:val="ListParagraph"/>
        <w:numPr>
          <w:ilvl w:val="0"/>
          <w:numId w:val="4"/>
        </w:numPr>
        <w:spacing w:after="100" w:line="240" w:lineRule="auto"/>
        <w:jc w:val="both"/>
        <w:rPr>
          <w:lang w:val="en-US"/>
        </w:rPr>
      </w:pPr>
      <w:r w:rsidRPr="001122C5">
        <w:rPr>
          <w:lang w:val="en-US"/>
        </w:rPr>
        <w:t xml:space="preserve">Flower Power </w:t>
      </w:r>
    </w:p>
    <w:p w:rsidR="002B6AA2" w:rsidRPr="001122C5" w:rsidRDefault="001122C5" w:rsidP="001122C5">
      <w:pPr>
        <w:pStyle w:val="ListParagraph"/>
        <w:numPr>
          <w:ilvl w:val="0"/>
          <w:numId w:val="4"/>
        </w:numPr>
        <w:spacing w:after="100" w:line="240" w:lineRule="auto"/>
        <w:jc w:val="both"/>
        <w:rPr>
          <w:lang w:val="en-US"/>
        </w:rPr>
      </w:pPr>
      <w:r>
        <w:rPr>
          <w:lang w:val="en-US"/>
        </w:rPr>
        <w:t>Never Trust Anyone Over T</w:t>
      </w:r>
      <w:r w:rsidR="005254FB" w:rsidRPr="001122C5">
        <w:rPr>
          <w:lang w:val="en-US"/>
        </w:rPr>
        <w:t>hirty</w:t>
      </w:r>
      <w:r w:rsidR="002B6AA2" w:rsidRPr="001122C5">
        <w:rPr>
          <w:lang w:val="en-US"/>
        </w:rPr>
        <w:t>- Beatles/Bob Dylan</w:t>
      </w:r>
    </w:p>
    <w:p w:rsidR="002B6AA2" w:rsidRPr="001122C5" w:rsidRDefault="005254FB" w:rsidP="001122C5">
      <w:pPr>
        <w:pStyle w:val="ListParagraph"/>
        <w:numPr>
          <w:ilvl w:val="0"/>
          <w:numId w:val="4"/>
        </w:numPr>
        <w:spacing w:after="100" w:line="240" w:lineRule="auto"/>
        <w:jc w:val="both"/>
        <w:rPr>
          <w:lang w:val="en-US"/>
        </w:rPr>
      </w:pPr>
      <w:r w:rsidRPr="001122C5">
        <w:rPr>
          <w:lang w:val="en-US"/>
        </w:rPr>
        <w:t>Tune In, Turn On, Drop Out</w:t>
      </w:r>
      <w:r w:rsidRPr="005E7341">
        <w:footnoteReference w:id="1"/>
      </w:r>
    </w:p>
    <w:p w:rsidR="005D59BD" w:rsidRPr="001122C5" w:rsidRDefault="005D59BD" w:rsidP="001122C5">
      <w:pPr>
        <w:pStyle w:val="ListParagraph"/>
        <w:numPr>
          <w:ilvl w:val="0"/>
          <w:numId w:val="4"/>
        </w:numPr>
        <w:spacing w:after="100" w:line="240" w:lineRule="auto"/>
        <w:jc w:val="both"/>
        <w:rPr>
          <w:lang w:val="en-US"/>
        </w:rPr>
      </w:pPr>
      <w:r w:rsidRPr="001122C5">
        <w:rPr>
          <w:lang w:val="en-US"/>
        </w:rPr>
        <w:t xml:space="preserve">Don’t </w:t>
      </w:r>
      <w:r w:rsidR="001122C5">
        <w:rPr>
          <w:lang w:val="en-US"/>
        </w:rPr>
        <w:t>Bogart That J</w:t>
      </w:r>
      <w:r w:rsidRPr="001122C5">
        <w:rPr>
          <w:lang w:val="en-US"/>
        </w:rPr>
        <w:t>oint</w:t>
      </w:r>
    </w:p>
    <w:p w:rsidR="00031F4B" w:rsidRPr="001122C5" w:rsidRDefault="001122C5" w:rsidP="001122C5">
      <w:pPr>
        <w:pStyle w:val="ListParagraph"/>
        <w:numPr>
          <w:ilvl w:val="0"/>
          <w:numId w:val="4"/>
        </w:numPr>
        <w:spacing w:after="100" w:line="240" w:lineRule="auto"/>
        <w:jc w:val="both"/>
        <w:rPr>
          <w:lang w:val="en-US"/>
        </w:rPr>
      </w:pPr>
      <w:r>
        <w:rPr>
          <w:lang w:val="en-US"/>
        </w:rPr>
        <w:t>Turn T</w:t>
      </w:r>
      <w:r w:rsidR="00031F4B" w:rsidRPr="001122C5">
        <w:rPr>
          <w:lang w:val="en-US"/>
        </w:rPr>
        <w:t xml:space="preserve">hem on </w:t>
      </w:r>
      <w:r>
        <w:rPr>
          <w:lang w:val="en-US"/>
        </w:rPr>
        <w:t>to Beauty, Love, Honesty, F</w:t>
      </w:r>
      <w:r w:rsidR="00031F4B" w:rsidRPr="001122C5">
        <w:rPr>
          <w:lang w:val="en-US"/>
        </w:rPr>
        <w:t>un</w:t>
      </w:r>
    </w:p>
    <w:p w:rsidR="005E7341" w:rsidRPr="002B6AA2" w:rsidRDefault="005E7341" w:rsidP="005E7341">
      <w:pPr>
        <w:spacing w:after="100" w:line="240" w:lineRule="auto"/>
        <w:jc w:val="both"/>
        <w:rPr>
          <w:lang w:val="en-US"/>
        </w:rPr>
      </w:pPr>
    </w:p>
    <w:p w:rsidR="000629B2" w:rsidRPr="005E7341" w:rsidRDefault="000629B2" w:rsidP="005E7341">
      <w:pPr>
        <w:spacing w:after="100" w:line="240" w:lineRule="auto"/>
        <w:jc w:val="both"/>
        <w:rPr>
          <w:rFonts w:asciiTheme="majorHAnsi" w:hAnsiTheme="majorHAnsi"/>
          <w:sz w:val="36"/>
          <w:szCs w:val="36"/>
          <w:lang w:val="en-US"/>
        </w:rPr>
      </w:pPr>
      <w:r w:rsidRPr="005E7341">
        <w:rPr>
          <w:rFonts w:asciiTheme="majorHAnsi" w:hAnsiTheme="majorHAnsi"/>
          <w:sz w:val="36"/>
          <w:szCs w:val="36"/>
          <w:lang w:val="en-US"/>
        </w:rPr>
        <w:t>Political Slogans Left Wing</w:t>
      </w:r>
    </w:p>
    <w:p w:rsidR="000629B2" w:rsidRPr="001122C5" w:rsidRDefault="008A46FB" w:rsidP="001122C5">
      <w:pPr>
        <w:pStyle w:val="ListParagraph"/>
        <w:numPr>
          <w:ilvl w:val="0"/>
          <w:numId w:val="2"/>
        </w:numPr>
        <w:spacing w:after="100" w:line="240" w:lineRule="auto"/>
        <w:jc w:val="both"/>
        <w:rPr>
          <w:lang w:val="en-US"/>
        </w:rPr>
      </w:pPr>
      <w:hyperlink r:id="rId25" w:tooltip="Black is beautiful" w:history="1">
        <w:r w:rsidR="00FD433B" w:rsidRPr="001122C5">
          <w:rPr>
            <w:lang w:val="en-US"/>
          </w:rPr>
          <w:t>Black is B</w:t>
        </w:r>
        <w:r w:rsidR="000629B2" w:rsidRPr="001122C5">
          <w:rPr>
            <w:lang w:val="en-US"/>
          </w:rPr>
          <w:t>eautiful</w:t>
        </w:r>
      </w:hyperlink>
    </w:p>
    <w:p w:rsidR="000629B2" w:rsidRPr="001122C5" w:rsidRDefault="00FD433B" w:rsidP="001122C5">
      <w:pPr>
        <w:pStyle w:val="ListParagraph"/>
        <w:numPr>
          <w:ilvl w:val="0"/>
          <w:numId w:val="2"/>
        </w:numPr>
        <w:tabs>
          <w:tab w:val="num" w:pos="720"/>
        </w:tabs>
        <w:spacing w:after="100" w:line="240" w:lineRule="auto"/>
        <w:jc w:val="both"/>
        <w:rPr>
          <w:lang w:val="en-US"/>
        </w:rPr>
      </w:pPr>
      <w:r w:rsidRPr="001122C5">
        <w:rPr>
          <w:lang w:val="en-US"/>
        </w:rPr>
        <w:t>Make Love not W</w:t>
      </w:r>
      <w:r w:rsidR="000629B2" w:rsidRPr="001122C5">
        <w:rPr>
          <w:lang w:val="en-US"/>
        </w:rPr>
        <w:t>ar</w:t>
      </w:r>
    </w:p>
    <w:p w:rsidR="000629B2" w:rsidRPr="001122C5" w:rsidRDefault="00FD433B" w:rsidP="001122C5">
      <w:pPr>
        <w:pStyle w:val="ListParagraph"/>
        <w:numPr>
          <w:ilvl w:val="0"/>
          <w:numId w:val="2"/>
        </w:numPr>
        <w:spacing w:after="100" w:line="240" w:lineRule="auto"/>
        <w:jc w:val="both"/>
        <w:rPr>
          <w:lang w:val="en-US"/>
        </w:rPr>
      </w:pPr>
      <w:r w:rsidRPr="001122C5">
        <w:rPr>
          <w:lang w:val="en-US"/>
        </w:rPr>
        <w:t>Ban the B</w:t>
      </w:r>
      <w:r w:rsidR="000629B2" w:rsidRPr="001122C5">
        <w:rPr>
          <w:lang w:val="en-US"/>
        </w:rPr>
        <w:t>omb</w:t>
      </w:r>
    </w:p>
    <w:p w:rsidR="002B6AA2" w:rsidRPr="001122C5" w:rsidRDefault="002B6AA2" w:rsidP="001122C5">
      <w:pPr>
        <w:pStyle w:val="ListParagraph"/>
        <w:numPr>
          <w:ilvl w:val="0"/>
          <w:numId w:val="2"/>
        </w:numPr>
        <w:spacing w:after="100" w:line="240" w:lineRule="auto"/>
        <w:jc w:val="both"/>
        <w:rPr>
          <w:lang w:val="en-US"/>
        </w:rPr>
      </w:pPr>
      <w:r w:rsidRPr="001122C5">
        <w:rPr>
          <w:lang w:val="en-US"/>
        </w:rPr>
        <w:t>Eat the Rich</w:t>
      </w:r>
    </w:p>
    <w:p w:rsidR="002B6AA2" w:rsidRPr="001122C5" w:rsidRDefault="002B6AA2" w:rsidP="001122C5">
      <w:pPr>
        <w:pStyle w:val="ListParagraph"/>
        <w:numPr>
          <w:ilvl w:val="0"/>
          <w:numId w:val="2"/>
        </w:numPr>
        <w:spacing w:after="100" w:line="240" w:lineRule="auto"/>
        <w:jc w:val="both"/>
        <w:rPr>
          <w:lang w:val="en-US"/>
        </w:rPr>
      </w:pPr>
      <w:r w:rsidRPr="001122C5">
        <w:rPr>
          <w:lang w:val="en-US"/>
        </w:rPr>
        <w:t>In Your Guts, You Know He’s Nuts (Barry Goldwater, “Mr. Conservative”)</w:t>
      </w:r>
    </w:p>
    <w:p w:rsidR="005D59BD" w:rsidRPr="001122C5" w:rsidRDefault="00FD433B" w:rsidP="001122C5">
      <w:pPr>
        <w:pStyle w:val="ListParagraph"/>
        <w:numPr>
          <w:ilvl w:val="0"/>
          <w:numId w:val="2"/>
        </w:numPr>
        <w:spacing w:after="100" w:line="240" w:lineRule="auto"/>
        <w:jc w:val="both"/>
        <w:rPr>
          <w:lang w:val="en-US"/>
        </w:rPr>
      </w:pPr>
      <w:r w:rsidRPr="001122C5">
        <w:rPr>
          <w:lang w:val="en-US"/>
        </w:rPr>
        <w:t>Up Against the W</w:t>
      </w:r>
      <w:r w:rsidR="005D59BD" w:rsidRPr="001122C5">
        <w:rPr>
          <w:lang w:val="en-US"/>
        </w:rPr>
        <w:t>all</w:t>
      </w:r>
    </w:p>
    <w:p w:rsidR="005D59BD" w:rsidRPr="001122C5" w:rsidRDefault="005D59BD" w:rsidP="001122C5">
      <w:pPr>
        <w:pStyle w:val="ListParagraph"/>
        <w:numPr>
          <w:ilvl w:val="0"/>
          <w:numId w:val="2"/>
        </w:numPr>
        <w:spacing w:after="100" w:line="240" w:lineRule="auto"/>
        <w:jc w:val="both"/>
        <w:rPr>
          <w:lang w:val="en-US"/>
        </w:rPr>
      </w:pPr>
      <w:r w:rsidRPr="001122C5">
        <w:rPr>
          <w:lang w:val="en-US"/>
        </w:rPr>
        <w:t>Off the Pigs</w:t>
      </w:r>
    </w:p>
    <w:p w:rsidR="005D59BD" w:rsidRPr="001122C5" w:rsidRDefault="005D59BD" w:rsidP="001122C5">
      <w:pPr>
        <w:pStyle w:val="ListParagraph"/>
        <w:numPr>
          <w:ilvl w:val="0"/>
          <w:numId w:val="2"/>
        </w:numPr>
        <w:spacing w:after="100" w:line="240" w:lineRule="auto"/>
        <w:jc w:val="both"/>
        <w:rPr>
          <w:lang w:val="en-US"/>
        </w:rPr>
      </w:pPr>
      <w:r w:rsidRPr="001122C5">
        <w:rPr>
          <w:lang w:val="en-US"/>
        </w:rPr>
        <w:t>Hell no, we won't go!</w:t>
      </w:r>
    </w:p>
    <w:p w:rsidR="005D59BD" w:rsidRPr="001122C5" w:rsidRDefault="005D59BD" w:rsidP="001122C5">
      <w:pPr>
        <w:pStyle w:val="ListParagraph"/>
        <w:numPr>
          <w:ilvl w:val="0"/>
          <w:numId w:val="2"/>
        </w:numPr>
        <w:spacing w:after="100" w:line="240" w:lineRule="auto"/>
        <w:jc w:val="both"/>
        <w:rPr>
          <w:lang w:val="en-US"/>
        </w:rPr>
      </w:pPr>
      <w:r w:rsidRPr="001122C5">
        <w:rPr>
          <w:lang w:val="en-US"/>
        </w:rPr>
        <w:t>Hey, hey, LBJ, how many kids did you kill today? (Lyndon B. Johnson – US president)</w:t>
      </w:r>
    </w:p>
    <w:p w:rsidR="00031F4B" w:rsidRPr="001122C5" w:rsidRDefault="00031F4B" w:rsidP="001122C5">
      <w:pPr>
        <w:pStyle w:val="ListParagraph"/>
        <w:numPr>
          <w:ilvl w:val="0"/>
          <w:numId w:val="2"/>
        </w:numPr>
        <w:tabs>
          <w:tab w:val="num" w:pos="720"/>
        </w:tabs>
        <w:spacing w:after="100" w:line="240" w:lineRule="auto"/>
        <w:jc w:val="both"/>
        <w:rPr>
          <w:lang w:val="en-US"/>
        </w:rPr>
      </w:pPr>
      <w:r w:rsidRPr="001122C5">
        <w:rPr>
          <w:lang w:val="en-US"/>
        </w:rPr>
        <w:t>Give Peace a Chance</w:t>
      </w:r>
    </w:p>
    <w:p w:rsidR="000629B2" w:rsidRPr="001122C5" w:rsidRDefault="000629B2" w:rsidP="005E7341">
      <w:pPr>
        <w:spacing w:after="100" w:line="240" w:lineRule="auto"/>
        <w:jc w:val="both"/>
        <w:rPr>
          <w:rFonts w:asciiTheme="majorHAnsi" w:hAnsiTheme="majorHAnsi"/>
          <w:sz w:val="36"/>
          <w:szCs w:val="36"/>
          <w:lang w:val="en-US"/>
        </w:rPr>
      </w:pPr>
      <w:r w:rsidRPr="001122C5">
        <w:rPr>
          <w:rFonts w:asciiTheme="majorHAnsi" w:hAnsiTheme="majorHAnsi"/>
          <w:sz w:val="36"/>
          <w:szCs w:val="36"/>
          <w:lang w:val="en-US"/>
        </w:rPr>
        <w:t>Political Slogans Right Wing</w:t>
      </w:r>
    </w:p>
    <w:p w:rsidR="002B6AA2" w:rsidRPr="001122C5" w:rsidRDefault="002B6AA2" w:rsidP="001122C5">
      <w:pPr>
        <w:pStyle w:val="ListParagraph"/>
        <w:numPr>
          <w:ilvl w:val="0"/>
          <w:numId w:val="3"/>
        </w:numPr>
        <w:spacing w:after="100" w:line="240" w:lineRule="auto"/>
        <w:jc w:val="both"/>
        <w:rPr>
          <w:lang w:val="en-US"/>
        </w:rPr>
      </w:pPr>
      <w:r w:rsidRPr="001122C5">
        <w:rPr>
          <w:lang w:val="en-US"/>
        </w:rPr>
        <w:t>In Your Heart, You Know He’s Right (Barry Goldwater, Republican candidate for presidency)</w:t>
      </w:r>
    </w:p>
    <w:p w:rsidR="00EF68AC" w:rsidRPr="001122C5" w:rsidRDefault="00EF68AC" w:rsidP="001122C5">
      <w:pPr>
        <w:pStyle w:val="ListParagraph"/>
        <w:numPr>
          <w:ilvl w:val="0"/>
          <w:numId w:val="3"/>
        </w:numPr>
        <w:spacing w:after="100" w:line="240" w:lineRule="auto"/>
        <w:jc w:val="both"/>
        <w:rPr>
          <w:lang w:val="en-US"/>
        </w:rPr>
      </w:pPr>
      <w:r w:rsidRPr="001122C5">
        <w:rPr>
          <w:lang w:val="en-US"/>
        </w:rPr>
        <w:t>Support Your Local Police</w:t>
      </w:r>
    </w:p>
    <w:p w:rsidR="00EF68AC" w:rsidRPr="001122C5" w:rsidRDefault="00EF68AC" w:rsidP="001122C5">
      <w:pPr>
        <w:pStyle w:val="ListParagraph"/>
        <w:numPr>
          <w:ilvl w:val="0"/>
          <w:numId w:val="3"/>
        </w:numPr>
        <w:spacing w:after="100" w:line="240" w:lineRule="auto"/>
        <w:jc w:val="both"/>
        <w:rPr>
          <w:lang w:val="en-US"/>
        </w:rPr>
      </w:pPr>
      <w:r w:rsidRPr="001122C5">
        <w:rPr>
          <w:lang w:val="en-US"/>
        </w:rPr>
        <w:t xml:space="preserve">America – Love </w:t>
      </w:r>
      <w:r w:rsidR="00FD433B" w:rsidRPr="001122C5">
        <w:rPr>
          <w:lang w:val="en-US"/>
        </w:rPr>
        <w:t>It or Leave I</w:t>
      </w:r>
      <w:r w:rsidRPr="001122C5">
        <w:rPr>
          <w:lang w:val="en-US"/>
        </w:rPr>
        <w:t>t</w:t>
      </w:r>
    </w:p>
    <w:p w:rsidR="00EF68AC" w:rsidRPr="001122C5" w:rsidRDefault="00EF68AC" w:rsidP="001122C5">
      <w:pPr>
        <w:pStyle w:val="ListParagraph"/>
        <w:numPr>
          <w:ilvl w:val="0"/>
          <w:numId w:val="3"/>
        </w:numPr>
        <w:spacing w:after="100" w:line="240" w:lineRule="auto"/>
        <w:jc w:val="both"/>
        <w:rPr>
          <w:lang w:val="en-US"/>
        </w:rPr>
      </w:pPr>
      <w:r w:rsidRPr="001122C5">
        <w:rPr>
          <w:lang w:val="en-US"/>
        </w:rPr>
        <w:t>Nicon’s the one</w:t>
      </w:r>
    </w:p>
    <w:p w:rsidR="00EF68AC" w:rsidRPr="001122C5" w:rsidRDefault="00EF68AC" w:rsidP="001122C5">
      <w:pPr>
        <w:pStyle w:val="ListParagraph"/>
        <w:numPr>
          <w:ilvl w:val="0"/>
          <w:numId w:val="3"/>
        </w:numPr>
        <w:spacing w:after="100" w:line="240" w:lineRule="auto"/>
        <w:jc w:val="both"/>
        <w:rPr>
          <w:lang w:val="en-US"/>
        </w:rPr>
      </w:pPr>
      <w:r w:rsidRPr="001122C5">
        <w:rPr>
          <w:lang w:val="en-US"/>
        </w:rPr>
        <w:t>Next Time You’re in Trouble – Call a Hippie</w:t>
      </w:r>
    </w:p>
    <w:p w:rsidR="00EF68AC" w:rsidRDefault="00FD433B" w:rsidP="001122C5">
      <w:pPr>
        <w:pStyle w:val="ListParagraph"/>
        <w:numPr>
          <w:ilvl w:val="0"/>
          <w:numId w:val="3"/>
        </w:numPr>
        <w:spacing w:after="100" w:line="240" w:lineRule="auto"/>
        <w:jc w:val="both"/>
        <w:rPr>
          <w:lang w:val="en-US"/>
        </w:rPr>
      </w:pPr>
      <w:r w:rsidRPr="001122C5">
        <w:rPr>
          <w:lang w:val="en-US"/>
        </w:rPr>
        <w:t>Better Dead Than Re</w:t>
      </w:r>
      <w:r w:rsidR="00EF68AC" w:rsidRPr="001122C5">
        <w:rPr>
          <w:lang w:val="en-US"/>
        </w:rPr>
        <w:t>d</w:t>
      </w:r>
    </w:p>
    <w:p w:rsidR="001122C5" w:rsidRDefault="001122C5" w:rsidP="001122C5">
      <w:pPr>
        <w:spacing w:after="100" w:line="240" w:lineRule="auto"/>
        <w:jc w:val="both"/>
        <w:rPr>
          <w:lang w:val="en-US"/>
        </w:rPr>
      </w:pPr>
    </w:p>
    <w:p w:rsidR="001122C5" w:rsidRPr="001122C5" w:rsidRDefault="001122C5" w:rsidP="001122C5">
      <w:pPr>
        <w:spacing w:after="100" w:line="240" w:lineRule="auto"/>
        <w:jc w:val="both"/>
        <w:rPr>
          <w:lang w:val="en-US"/>
        </w:rPr>
      </w:pPr>
    </w:p>
    <w:p w:rsidR="00831116" w:rsidRPr="00B869CF" w:rsidRDefault="00831116" w:rsidP="00B869CF">
      <w:pPr>
        <w:pStyle w:val="ListParagraph"/>
        <w:spacing w:after="100" w:line="240" w:lineRule="auto"/>
        <w:jc w:val="both"/>
        <w:rPr>
          <w:rFonts w:asciiTheme="majorHAnsi" w:hAnsiTheme="majorHAnsi"/>
          <w:sz w:val="36"/>
          <w:szCs w:val="36"/>
          <w:lang w:val="en-US"/>
        </w:rPr>
      </w:pPr>
      <w:r w:rsidRPr="00B869CF">
        <w:rPr>
          <w:rFonts w:asciiTheme="majorHAnsi" w:hAnsiTheme="majorHAnsi"/>
          <w:sz w:val="36"/>
          <w:szCs w:val="36"/>
          <w:lang w:val="en-US"/>
        </w:rPr>
        <w:t>Cartoons</w:t>
      </w:r>
    </w:p>
    <w:p w:rsidR="002B6AA2" w:rsidRPr="005E7341" w:rsidRDefault="00831116" w:rsidP="005E7341">
      <w:pPr>
        <w:spacing w:after="100" w:line="240" w:lineRule="auto"/>
        <w:jc w:val="both"/>
        <w:rPr>
          <w:lang w:val="en-US"/>
        </w:rPr>
      </w:pPr>
      <w:r w:rsidRPr="005E7341">
        <w:rPr>
          <w:noProof/>
        </w:rPr>
        <w:drawing>
          <wp:inline distT="0" distB="0" distL="0" distR="0">
            <wp:extent cx="3457575" cy="3810000"/>
            <wp:effectExtent l="19050" t="0" r="9525" b="0"/>
            <wp:docPr id="19" name="Bild 19" descr="http://www.cartoonstock.com/lowres/ibn0062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artoonstock.com/lowres/ibn0062l.jpg"/>
                    <pic:cNvPicPr>
                      <a:picLocks noChangeAspect="1" noChangeArrowheads="1"/>
                    </pic:cNvPicPr>
                  </pic:nvPicPr>
                  <pic:blipFill>
                    <a:blip r:embed="rId26" cstate="print"/>
                    <a:srcRect/>
                    <a:stretch>
                      <a:fillRect/>
                    </a:stretch>
                  </pic:blipFill>
                  <pic:spPr bwMode="auto">
                    <a:xfrm>
                      <a:off x="0" y="0"/>
                      <a:ext cx="3457575" cy="3810000"/>
                    </a:xfrm>
                    <a:prstGeom prst="rect">
                      <a:avLst/>
                    </a:prstGeom>
                    <a:noFill/>
                    <a:ln w="9525">
                      <a:noFill/>
                      <a:miter lim="800000"/>
                      <a:headEnd/>
                      <a:tailEnd/>
                    </a:ln>
                  </pic:spPr>
                </pic:pic>
              </a:graphicData>
            </a:graphic>
          </wp:inline>
        </w:drawing>
      </w:r>
    </w:p>
    <w:p w:rsidR="000629B2" w:rsidRPr="005E7341" w:rsidRDefault="00831116" w:rsidP="005E7341">
      <w:pPr>
        <w:spacing w:after="100" w:line="240" w:lineRule="auto"/>
        <w:jc w:val="both"/>
        <w:rPr>
          <w:lang w:val="en-US"/>
        </w:rPr>
      </w:pPr>
      <w:r w:rsidRPr="005E7341">
        <w:rPr>
          <w:noProof/>
        </w:rPr>
        <w:drawing>
          <wp:inline distT="0" distB="0" distL="0" distR="0">
            <wp:extent cx="3886200" cy="3990975"/>
            <wp:effectExtent l="19050" t="0" r="0" b="0"/>
            <wp:docPr id="22" name="Bild 22" descr="http://www.sdheroes.com/wp-content/uploads/2012/05/hippy-cartoon-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dheroes.com/wp-content/uploads/2012/05/hippy-cartoon-copy1.jpg"/>
                    <pic:cNvPicPr>
                      <a:picLocks noChangeAspect="1" noChangeArrowheads="1"/>
                    </pic:cNvPicPr>
                  </pic:nvPicPr>
                  <pic:blipFill>
                    <a:blip r:embed="rId27" cstate="print"/>
                    <a:srcRect/>
                    <a:stretch>
                      <a:fillRect/>
                    </a:stretch>
                  </pic:blipFill>
                  <pic:spPr bwMode="auto">
                    <a:xfrm>
                      <a:off x="0" y="0"/>
                      <a:ext cx="3886200" cy="3990975"/>
                    </a:xfrm>
                    <a:prstGeom prst="rect">
                      <a:avLst/>
                    </a:prstGeom>
                    <a:noFill/>
                    <a:ln w="9525">
                      <a:noFill/>
                      <a:miter lim="800000"/>
                      <a:headEnd/>
                      <a:tailEnd/>
                    </a:ln>
                  </pic:spPr>
                </pic:pic>
              </a:graphicData>
            </a:graphic>
          </wp:inline>
        </w:drawing>
      </w:r>
    </w:p>
    <w:p w:rsidR="000629B2" w:rsidRPr="005E7341" w:rsidRDefault="000629B2" w:rsidP="005E7341">
      <w:pPr>
        <w:spacing w:after="100" w:line="240" w:lineRule="auto"/>
        <w:jc w:val="both"/>
        <w:rPr>
          <w:lang w:val="en-US"/>
        </w:rPr>
      </w:pPr>
    </w:p>
    <w:p w:rsidR="00852DF1" w:rsidRDefault="00852DF1" w:rsidP="005E7341">
      <w:pPr>
        <w:spacing w:after="100" w:line="240" w:lineRule="auto"/>
        <w:jc w:val="both"/>
        <w:rPr>
          <w:rFonts w:asciiTheme="majorHAnsi" w:hAnsiTheme="majorHAnsi"/>
          <w:sz w:val="36"/>
          <w:szCs w:val="36"/>
          <w:lang w:val="en-US"/>
        </w:rPr>
      </w:pPr>
    </w:p>
    <w:p w:rsidR="000629B2" w:rsidRPr="00B869CF" w:rsidRDefault="000629B2" w:rsidP="00B869CF">
      <w:pPr>
        <w:pStyle w:val="ListParagraph"/>
        <w:spacing w:after="100" w:line="240" w:lineRule="auto"/>
        <w:jc w:val="both"/>
        <w:rPr>
          <w:rFonts w:asciiTheme="majorHAnsi" w:hAnsiTheme="majorHAnsi"/>
          <w:sz w:val="36"/>
          <w:szCs w:val="36"/>
          <w:lang w:val="en-US"/>
        </w:rPr>
      </w:pPr>
      <w:r w:rsidRPr="00B869CF">
        <w:rPr>
          <w:rFonts w:asciiTheme="majorHAnsi" w:hAnsiTheme="majorHAnsi"/>
          <w:sz w:val="36"/>
          <w:szCs w:val="36"/>
          <w:lang w:val="en-US"/>
        </w:rPr>
        <w:lastRenderedPageBreak/>
        <w:t>1960s Slogans – France</w:t>
      </w:r>
    </w:p>
    <w:p w:rsidR="001122C5" w:rsidRDefault="007301D0" w:rsidP="00F34CE7">
      <w:pPr>
        <w:pStyle w:val="ListParagraph"/>
        <w:numPr>
          <w:ilvl w:val="0"/>
          <w:numId w:val="5"/>
        </w:numPr>
        <w:spacing w:after="100" w:line="240" w:lineRule="auto"/>
      </w:pPr>
      <w:r>
        <w:rPr>
          <w:noProof/>
        </w:rPr>
        <w:drawing>
          <wp:anchor distT="0" distB="0" distL="114300" distR="114300" simplePos="0" relativeHeight="251661312" behindDoc="0" locked="0" layoutInCell="1" allowOverlap="1">
            <wp:simplePos x="0" y="0"/>
            <wp:positionH relativeFrom="column">
              <wp:posOffset>4329430</wp:posOffset>
            </wp:positionH>
            <wp:positionV relativeFrom="paragraph">
              <wp:posOffset>-535940</wp:posOffset>
            </wp:positionV>
            <wp:extent cx="1914525" cy="2371725"/>
            <wp:effectExtent l="19050" t="0" r="9525" b="0"/>
            <wp:wrapThrough wrapText="bothSides">
              <wp:wrapPolygon edited="0">
                <wp:start x="-215" y="0"/>
                <wp:lineTo x="-215" y="21513"/>
                <wp:lineTo x="21707" y="21513"/>
                <wp:lineTo x="21707" y="0"/>
                <wp:lineTo x="-215" y="0"/>
              </wp:wrapPolygon>
            </wp:wrapThrough>
            <wp:docPr id="2" name="Bild 1" descr="http://i.telegraph.co.uk/multimedia/archive/01185/arts-graphics-2008_118519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elegraph.co.uk/multimedia/archive/01185/arts-graphics-2008_1185191a.jpg"/>
                    <pic:cNvPicPr>
                      <a:picLocks noChangeAspect="1" noChangeArrowheads="1"/>
                    </pic:cNvPicPr>
                  </pic:nvPicPr>
                  <pic:blipFill>
                    <a:blip r:embed="rId28" cstate="print"/>
                    <a:srcRect/>
                    <a:stretch>
                      <a:fillRect/>
                    </a:stretch>
                  </pic:blipFill>
                  <pic:spPr bwMode="auto">
                    <a:xfrm>
                      <a:off x="0" y="0"/>
                      <a:ext cx="1914525" cy="2371725"/>
                    </a:xfrm>
                    <a:prstGeom prst="rect">
                      <a:avLst/>
                    </a:prstGeom>
                    <a:noFill/>
                    <a:ln w="9525">
                      <a:noFill/>
                      <a:miter lim="800000"/>
                      <a:headEnd/>
                      <a:tailEnd/>
                    </a:ln>
                  </pic:spPr>
                </pic:pic>
              </a:graphicData>
            </a:graphic>
          </wp:anchor>
        </w:drawing>
      </w:r>
      <w:r w:rsidR="00F34CE7" w:rsidRPr="00F34CE7">
        <w:t xml:space="preserve">Dessous les pavés c’est la plage </w:t>
      </w:r>
      <w:r w:rsidR="001122C5">
        <w:t xml:space="preserve"> - </w:t>
      </w:r>
      <w:r w:rsidR="00F34CE7">
        <w:t>„</w:t>
      </w:r>
      <w:r w:rsidR="001122C5" w:rsidRPr="00F34CE7">
        <w:t>Unter dem Pflaster liegt der Strand.</w:t>
      </w:r>
      <w:r w:rsidR="00F34CE7">
        <w:t>“</w:t>
      </w:r>
      <w:r w:rsidR="001122C5">
        <w:t xml:space="preserve"> </w:t>
      </w:r>
      <w:r w:rsidR="001122C5" w:rsidRPr="00F34CE7">
        <w:footnoteReference w:id="2"/>
      </w:r>
    </w:p>
    <w:p w:rsidR="00F34CE7" w:rsidRDefault="00F34CE7" w:rsidP="00F34CE7">
      <w:pPr>
        <w:pStyle w:val="ListParagraph"/>
        <w:numPr>
          <w:ilvl w:val="0"/>
          <w:numId w:val="5"/>
        </w:numPr>
        <w:spacing w:after="100" w:line="240" w:lineRule="auto"/>
      </w:pPr>
      <w:r>
        <w:t xml:space="preserve"> Die Fantasie an die Macht“ </w:t>
      </w:r>
    </w:p>
    <w:p w:rsidR="00F34CE7" w:rsidRDefault="00F34CE7" w:rsidP="00F34CE7">
      <w:pPr>
        <w:pStyle w:val="ListParagraph"/>
        <w:numPr>
          <w:ilvl w:val="0"/>
          <w:numId w:val="5"/>
        </w:numPr>
        <w:spacing w:after="100" w:line="240" w:lineRule="auto"/>
      </w:pPr>
      <w:r>
        <w:t xml:space="preserve"> </w:t>
      </w:r>
      <w:r w:rsidRPr="00F34CE7">
        <w:t>Le rêve est réalité</w:t>
      </w:r>
      <w:r>
        <w:t xml:space="preserve">-  „Traum ist Wirklichkeit“ </w:t>
      </w:r>
    </w:p>
    <w:p w:rsidR="00F34CE7" w:rsidRDefault="00F34CE7" w:rsidP="00F34CE7">
      <w:pPr>
        <w:pStyle w:val="ListParagraph"/>
        <w:numPr>
          <w:ilvl w:val="0"/>
          <w:numId w:val="5"/>
        </w:numPr>
        <w:spacing w:after="100" w:line="240" w:lineRule="auto"/>
      </w:pPr>
      <w:r>
        <w:t xml:space="preserve"> „</w:t>
      </w:r>
      <w:hyperlink r:id="rId29" w:tooltip="Pariser Kommune" w:history="1">
        <w:r w:rsidRPr="00F34CE7">
          <w:t>Vive la Commune!</w:t>
        </w:r>
      </w:hyperlink>
      <w:r>
        <w:t xml:space="preserve">“ </w:t>
      </w:r>
    </w:p>
    <w:p w:rsidR="00852DF1" w:rsidRDefault="00F34CE7" w:rsidP="00F34CE7">
      <w:pPr>
        <w:pStyle w:val="ListParagraph"/>
        <w:numPr>
          <w:ilvl w:val="0"/>
          <w:numId w:val="5"/>
        </w:numPr>
        <w:spacing w:after="100" w:line="240" w:lineRule="auto"/>
      </w:pPr>
      <w:r w:rsidRPr="00F34CE7">
        <w:t>Il est interdit d’interdire</w:t>
      </w:r>
      <w:r>
        <w:t>. „Es ist verboten zu verbieten“</w:t>
      </w:r>
    </w:p>
    <w:p w:rsidR="00EC0B9F" w:rsidRDefault="00EC0B9F" w:rsidP="00F34CE7">
      <w:pPr>
        <w:pStyle w:val="ListParagraph"/>
        <w:numPr>
          <w:ilvl w:val="0"/>
          <w:numId w:val="5"/>
        </w:numPr>
        <w:spacing w:after="100" w:line="240" w:lineRule="auto"/>
      </w:pPr>
      <w:r>
        <w:t>Imagine</w:t>
      </w:r>
    </w:p>
    <w:p w:rsidR="00EC0B9F" w:rsidRPr="003C10FB" w:rsidRDefault="00EC0B9F" w:rsidP="00EC0B9F">
      <w:pPr>
        <w:pStyle w:val="ListParagraph"/>
        <w:numPr>
          <w:ilvl w:val="0"/>
          <w:numId w:val="5"/>
        </w:numPr>
        <w:spacing w:after="0" w:line="240" w:lineRule="auto"/>
        <w:rPr>
          <w:lang w:val="fr-FR"/>
        </w:rPr>
      </w:pPr>
      <w:r w:rsidRPr="003C10FB">
        <w:rPr>
          <w:lang w:val="fr-FR"/>
        </w:rPr>
        <w:t>Les murs ont la parole.</w:t>
      </w:r>
    </w:p>
    <w:p w:rsidR="00EC0B9F" w:rsidRPr="003C10FB" w:rsidRDefault="007301D0" w:rsidP="00EC0B9F">
      <w:pPr>
        <w:pStyle w:val="ListParagraph"/>
        <w:numPr>
          <w:ilvl w:val="0"/>
          <w:numId w:val="5"/>
        </w:numPr>
        <w:spacing w:after="0" w:line="240" w:lineRule="auto"/>
        <w:rPr>
          <w:lang w:val="fr-FR"/>
        </w:rPr>
      </w:pPr>
      <w:r w:rsidRPr="003C10FB">
        <w:rPr>
          <w:lang w:val="fr-FR"/>
        </w:rPr>
        <w:t xml:space="preserve">Nous sommes tous des Juifs allemands (à l'occasion du retour à la Sorbonne de </w:t>
      </w:r>
      <w:hyperlink r:id="rId30" w:tooltip="Daniel Cohn-Bendit" w:history="1">
        <w:r w:rsidRPr="003C10FB">
          <w:rPr>
            <w:lang w:val="fr-FR"/>
          </w:rPr>
          <w:t>Daniel Cohn-Bendit</w:t>
        </w:r>
      </w:hyperlink>
      <w:r w:rsidRPr="003C10FB">
        <w:rPr>
          <w:lang w:val="fr-FR"/>
        </w:rPr>
        <w:t xml:space="preserve">). </w:t>
      </w:r>
    </w:p>
    <w:p w:rsidR="000629B2" w:rsidRPr="003C10FB" w:rsidRDefault="000629B2" w:rsidP="005E7341">
      <w:pPr>
        <w:spacing w:after="100" w:line="240" w:lineRule="auto"/>
        <w:jc w:val="both"/>
        <w:rPr>
          <w:lang w:val="fr-FR"/>
        </w:rPr>
      </w:pPr>
    </w:p>
    <w:p w:rsidR="000629B2" w:rsidRPr="005E7341" w:rsidRDefault="000629B2" w:rsidP="005E7341">
      <w:pPr>
        <w:spacing w:after="100" w:line="240" w:lineRule="auto"/>
        <w:jc w:val="both"/>
        <w:rPr>
          <w:rFonts w:asciiTheme="majorHAnsi" w:hAnsiTheme="majorHAnsi"/>
          <w:sz w:val="36"/>
          <w:szCs w:val="36"/>
          <w:lang w:val="en-US"/>
        </w:rPr>
      </w:pPr>
      <w:r w:rsidRPr="005E7341">
        <w:rPr>
          <w:rFonts w:asciiTheme="majorHAnsi" w:hAnsiTheme="majorHAnsi"/>
          <w:sz w:val="36"/>
          <w:szCs w:val="36"/>
          <w:lang w:val="en-US"/>
        </w:rPr>
        <w:t>1960s Slogans – Germany</w:t>
      </w:r>
    </w:p>
    <w:p w:rsidR="000629B2" w:rsidRPr="001122C5" w:rsidRDefault="008A46FB" w:rsidP="001122C5">
      <w:pPr>
        <w:pStyle w:val="ListParagraph"/>
        <w:numPr>
          <w:ilvl w:val="0"/>
          <w:numId w:val="5"/>
        </w:numPr>
        <w:spacing w:after="100" w:line="240" w:lineRule="auto"/>
      </w:pPr>
      <w:hyperlink r:id="rId31" w:history="1">
        <w:r w:rsidR="005E7341" w:rsidRPr="001122C5">
          <w:t>Wer zweimal mit derselben pennt, gehört schon zum Establishment</w:t>
        </w:r>
      </w:hyperlink>
    </w:p>
    <w:p w:rsidR="00F6171E" w:rsidRDefault="001122C5" w:rsidP="001122C5">
      <w:pPr>
        <w:pStyle w:val="ListParagraph"/>
        <w:numPr>
          <w:ilvl w:val="0"/>
          <w:numId w:val="5"/>
        </w:numPr>
        <w:spacing w:after="100" w:line="240" w:lineRule="auto"/>
      </w:pPr>
      <w:r w:rsidRPr="00F6171E">
        <w:rPr>
          <w:rFonts w:ascii="Times New Roman" w:eastAsia="Times New Roman" w:hAnsi="Times New Roman" w:cs="Times New Roman"/>
          <w:sz w:val="24"/>
          <w:szCs w:val="24"/>
          <w:lang w:eastAsia="de-DE"/>
        </w:rPr>
        <w:t xml:space="preserve"> </w:t>
      </w:r>
      <w:hyperlink r:id="rId32" w:tooltip="Unter den Talaren – Muff von 1000 Jahren" w:history="1">
        <w:r w:rsidRPr="001122C5">
          <w:t>Unter den Talaren – Muff von 1000 Jahren</w:t>
        </w:r>
      </w:hyperlink>
      <w:r w:rsidRPr="001122C5">
        <w:t xml:space="preserve"> </w:t>
      </w:r>
    </w:p>
    <w:p w:rsidR="001122C5" w:rsidRPr="001122C5" w:rsidRDefault="00F6171E" w:rsidP="001122C5">
      <w:pPr>
        <w:pStyle w:val="ListParagraph"/>
        <w:numPr>
          <w:ilvl w:val="0"/>
          <w:numId w:val="5"/>
        </w:numPr>
        <w:spacing w:after="100" w:line="240" w:lineRule="auto"/>
      </w:pPr>
      <w:r>
        <w:rPr>
          <w:noProof/>
        </w:rPr>
        <w:drawing>
          <wp:anchor distT="0" distB="0" distL="114300" distR="114300" simplePos="0" relativeHeight="251662336" behindDoc="0" locked="0" layoutInCell="1" allowOverlap="1">
            <wp:simplePos x="0" y="0"/>
            <wp:positionH relativeFrom="column">
              <wp:posOffset>3624580</wp:posOffset>
            </wp:positionH>
            <wp:positionV relativeFrom="paragraph">
              <wp:posOffset>-621665</wp:posOffset>
            </wp:positionV>
            <wp:extent cx="2781300" cy="2066925"/>
            <wp:effectExtent l="19050" t="0" r="0" b="0"/>
            <wp:wrapThrough wrapText="bothSides">
              <wp:wrapPolygon edited="0">
                <wp:start x="-148" y="0"/>
                <wp:lineTo x="-148" y="21500"/>
                <wp:lineTo x="21600" y="21500"/>
                <wp:lineTo x="21600" y="0"/>
                <wp:lineTo x="-148" y="0"/>
              </wp:wrapPolygon>
            </wp:wrapThrough>
            <wp:docPr id="3" name="Bild 4" descr="http://www.kunst-magazin.de/images/events/080125AusderSammlungKunstinBerlinBerlinimUmbruch191419680802ah_berlinische_berlinimumbruch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kunst-magazin.de/images/events/080125AusderSammlungKunstinBerlinBerlinimUmbruch191419680802ah_berlinische_berlinimumbruch_600.jpg"/>
                    <pic:cNvPicPr>
                      <a:picLocks noChangeAspect="1" noChangeArrowheads="1"/>
                    </pic:cNvPicPr>
                  </pic:nvPicPr>
                  <pic:blipFill>
                    <a:blip r:embed="rId33" cstate="print"/>
                    <a:srcRect/>
                    <a:stretch>
                      <a:fillRect/>
                    </a:stretch>
                  </pic:blipFill>
                  <pic:spPr bwMode="auto">
                    <a:xfrm>
                      <a:off x="0" y="0"/>
                      <a:ext cx="2781300" cy="2066925"/>
                    </a:xfrm>
                    <a:prstGeom prst="rect">
                      <a:avLst/>
                    </a:prstGeom>
                    <a:noFill/>
                    <a:ln w="9525">
                      <a:noFill/>
                      <a:miter lim="800000"/>
                      <a:headEnd/>
                      <a:tailEnd/>
                    </a:ln>
                  </pic:spPr>
                </pic:pic>
              </a:graphicData>
            </a:graphic>
          </wp:anchor>
        </w:drawing>
      </w:r>
      <w:r w:rsidR="001122C5" w:rsidRPr="001122C5">
        <w:t xml:space="preserve">Schlagt die Germanistik tot, färbt die </w:t>
      </w:r>
      <w:hyperlink r:id="rId34" w:tooltip="Blaue Blume" w:history="1">
        <w:r w:rsidR="001122C5" w:rsidRPr="001122C5">
          <w:t>blaue Blume</w:t>
        </w:r>
      </w:hyperlink>
      <w:r w:rsidR="001122C5" w:rsidRPr="001122C5">
        <w:t xml:space="preserve"> rot!</w:t>
      </w:r>
    </w:p>
    <w:p w:rsidR="001122C5" w:rsidRPr="001122C5" w:rsidRDefault="008A46FB" w:rsidP="001122C5">
      <w:pPr>
        <w:pStyle w:val="ListParagraph"/>
        <w:numPr>
          <w:ilvl w:val="0"/>
          <w:numId w:val="5"/>
        </w:numPr>
        <w:spacing w:after="0" w:line="240" w:lineRule="auto"/>
      </w:pPr>
      <w:hyperlink r:id="rId35" w:tooltip="Macht kaputt, was euch kaputt macht" w:history="1">
        <w:r w:rsidR="001122C5" w:rsidRPr="001122C5">
          <w:t>Macht kaputt, was euch kaputt macht</w:t>
        </w:r>
      </w:hyperlink>
      <w:r w:rsidR="001122C5" w:rsidRPr="001122C5">
        <w:t>. (</w:t>
      </w:r>
      <w:hyperlink r:id="rId36" w:tooltip="Ton Steine Scherben" w:history="1">
        <w:r w:rsidR="001122C5" w:rsidRPr="001122C5">
          <w:t>Ton Steine Scherben</w:t>
        </w:r>
      </w:hyperlink>
      <w:r w:rsidR="001122C5" w:rsidRPr="001122C5">
        <w:t xml:space="preserve">) </w:t>
      </w:r>
    </w:p>
    <w:p w:rsidR="001122C5" w:rsidRPr="001122C5" w:rsidRDefault="008A46FB" w:rsidP="001122C5">
      <w:pPr>
        <w:pStyle w:val="ListParagraph"/>
        <w:numPr>
          <w:ilvl w:val="0"/>
          <w:numId w:val="5"/>
        </w:numPr>
        <w:spacing w:after="0" w:line="240" w:lineRule="auto"/>
      </w:pPr>
      <w:hyperlink r:id="rId37" w:tooltip="Petting" w:history="1">
        <w:r w:rsidR="001122C5" w:rsidRPr="001122C5">
          <w:t>Petting</w:t>
        </w:r>
      </w:hyperlink>
      <w:r w:rsidR="001122C5" w:rsidRPr="001122C5">
        <w:t xml:space="preserve"> statt </w:t>
      </w:r>
      <w:hyperlink r:id="rId38" w:tooltip="Pershing (Rakete)" w:history="1">
        <w:r w:rsidR="001122C5" w:rsidRPr="001122C5">
          <w:t>Pershing</w:t>
        </w:r>
      </w:hyperlink>
      <w:r w:rsidR="001122C5" w:rsidRPr="001122C5">
        <w:t xml:space="preserve"> </w:t>
      </w:r>
    </w:p>
    <w:p w:rsidR="001122C5" w:rsidRPr="001122C5" w:rsidRDefault="001122C5" w:rsidP="001122C5">
      <w:pPr>
        <w:pStyle w:val="ListParagraph"/>
        <w:numPr>
          <w:ilvl w:val="0"/>
          <w:numId w:val="5"/>
        </w:numPr>
        <w:spacing w:after="0" w:line="240" w:lineRule="auto"/>
      </w:pPr>
      <w:r w:rsidRPr="001122C5">
        <w:t xml:space="preserve">Euch die Macht – uns die Nacht. </w:t>
      </w:r>
    </w:p>
    <w:p w:rsidR="001122C5" w:rsidRPr="001122C5" w:rsidRDefault="001122C5" w:rsidP="001122C5">
      <w:pPr>
        <w:pStyle w:val="ListParagraph"/>
        <w:numPr>
          <w:ilvl w:val="0"/>
          <w:numId w:val="5"/>
        </w:numPr>
        <w:spacing w:after="0" w:line="240" w:lineRule="auto"/>
      </w:pPr>
      <w:r w:rsidRPr="001122C5">
        <w:t xml:space="preserve">Ich geh kaputt – gehst du mit? </w:t>
      </w:r>
    </w:p>
    <w:p w:rsidR="001122C5" w:rsidRPr="001122C5" w:rsidRDefault="001122C5" w:rsidP="001122C5">
      <w:pPr>
        <w:pStyle w:val="ListParagraph"/>
        <w:numPr>
          <w:ilvl w:val="0"/>
          <w:numId w:val="5"/>
        </w:numPr>
        <w:spacing w:after="0" w:line="240" w:lineRule="auto"/>
      </w:pPr>
      <w:r w:rsidRPr="001122C5">
        <w:t xml:space="preserve">Ratschläge sind auch Schläge. </w:t>
      </w:r>
    </w:p>
    <w:p w:rsidR="001122C5" w:rsidRPr="001122C5" w:rsidRDefault="001122C5" w:rsidP="001122C5">
      <w:pPr>
        <w:pStyle w:val="ListParagraph"/>
        <w:numPr>
          <w:ilvl w:val="0"/>
          <w:numId w:val="5"/>
        </w:numPr>
        <w:spacing w:after="0" w:line="240" w:lineRule="auto"/>
      </w:pPr>
      <w:r w:rsidRPr="001122C5">
        <w:t xml:space="preserve">Du hast keine Chance, darum nutze sie! </w:t>
      </w:r>
    </w:p>
    <w:p w:rsidR="001122C5" w:rsidRPr="001122C5" w:rsidRDefault="001122C5" w:rsidP="001122C5">
      <w:pPr>
        <w:pStyle w:val="ListParagraph"/>
        <w:numPr>
          <w:ilvl w:val="0"/>
          <w:numId w:val="5"/>
        </w:numPr>
        <w:spacing w:after="0" w:line="240" w:lineRule="auto"/>
      </w:pPr>
      <w:r w:rsidRPr="001122C5">
        <w:t xml:space="preserve">Die Scheibe klirrt, der Sponti kichert, hoffentlich </w:t>
      </w:r>
      <w:hyperlink r:id="rId39" w:tooltip="Allianz SE" w:history="1">
        <w:r w:rsidRPr="001122C5">
          <w:t>Allianz</w:t>
        </w:r>
      </w:hyperlink>
      <w:r w:rsidRPr="001122C5">
        <w:t xml:space="preserve">-versichert. </w:t>
      </w:r>
      <w:r w:rsidR="00355F4E">
        <w:rPr>
          <w:rStyle w:val="FootnoteReference"/>
        </w:rPr>
        <w:footnoteReference w:id="3"/>
      </w:r>
    </w:p>
    <w:p w:rsidR="001122C5" w:rsidRPr="001122C5" w:rsidRDefault="001122C5" w:rsidP="001122C5">
      <w:pPr>
        <w:pStyle w:val="ListParagraph"/>
        <w:numPr>
          <w:ilvl w:val="0"/>
          <w:numId w:val="5"/>
        </w:numPr>
        <w:spacing w:after="0" w:line="240" w:lineRule="auto"/>
      </w:pPr>
      <w:r w:rsidRPr="001122C5">
        <w:t xml:space="preserve">Wenn der Krieg ausbricht, war der Frieden offenbar ein Gefängnis. </w:t>
      </w:r>
    </w:p>
    <w:p w:rsidR="001122C5" w:rsidRPr="001122C5" w:rsidRDefault="001122C5" w:rsidP="001122C5">
      <w:pPr>
        <w:pStyle w:val="ListParagraph"/>
        <w:numPr>
          <w:ilvl w:val="0"/>
          <w:numId w:val="5"/>
        </w:numPr>
        <w:spacing w:after="0" w:line="240" w:lineRule="auto"/>
      </w:pPr>
      <w:r w:rsidRPr="001122C5">
        <w:t xml:space="preserve">Der Klügere gibt solange nach, bis er der Dumme ist. </w:t>
      </w:r>
    </w:p>
    <w:p w:rsidR="001122C5" w:rsidRDefault="008A46FB" w:rsidP="001122C5">
      <w:pPr>
        <w:pStyle w:val="ListParagraph"/>
        <w:numPr>
          <w:ilvl w:val="0"/>
          <w:numId w:val="5"/>
        </w:numPr>
        <w:spacing w:after="0" w:line="240" w:lineRule="auto"/>
      </w:pPr>
      <w:hyperlink r:id="rId40" w:tooltip="Freiheit, Gleichheit, Brüderlichkeit" w:history="1">
        <w:r w:rsidR="001122C5" w:rsidRPr="001122C5">
          <w:t>Liberté, Égalité</w:t>
        </w:r>
      </w:hyperlink>
      <w:r w:rsidR="001122C5" w:rsidRPr="001122C5">
        <w:t xml:space="preserve">, Pfefferminztee </w:t>
      </w:r>
    </w:p>
    <w:p w:rsidR="001122C5" w:rsidRPr="001122C5" w:rsidRDefault="001122C5" w:rsidP="001122C5">
      <w:pPr>
        <w:pStyle w:val="ListParagraph"/>
        <w:numPr>
          <w:ilvl w:val="0"/>
          <w:numId w:val="5"/>
        </w:numPr>
        <w:spacing w:after="0" w:line="240" w:lineRule="auto"/>
      </w:pPr>
      <w:r w:rsidRPr="001122C5">
        <w:t xml:space="preserve">Wer nicht genießt, wird ungenießbar. </w:t>
      </w:r>
    </w:p>
    <w:p w:rsidR="001122C5" w:rsidRPr="001122C5" w:rsidRDefault="001122C5" w:rsidP="001122C5">
      <w:pPr>
        <w:pStyle w:val="ListParagraph"/>
        <w:numPr>
          <w:ilvl w:val="0"/>
          <w:numId w:val="5"/>
        </w:numPr>
        <w:spacing w:after="0" w:line="240" w:lineRule="auto"/>
      </w:pPr>
      <w:r w:rsidRPr="001122C5">
        <w:t xml:space="preserve">Nieder mit der Schwerkraft, es lebe der Leichtsinn. </w:t>
      </w:r>
    </w:p>
    <w:p w:rsidR="001122C5" w:rsidRPr="00355F4E" w:rsidRDefault="001122C5" w:rsidP="001122C5">
      <w:pPr>
        <w:pStyle w:val="ListParagraph"/>
        <w:numPr>
          <w:ilvl w:val="0"/>
          <w:numId w:val="5"/>
        </w:numPr>
        <w:spacing w:after="100" w:line="240" w:lineRule="auto"/>
      </w:pPr>
      <w:r w:rsidRPr="001122C5">
        <w:t>Wer zu viel fernsieht, verliert den Weitblic</w:t>
      </w:r>
      <w:r w:rsidRPr="001122C5">
        <w:rPr>
          <w:rFonts w:ascii="Times New Roman" w:eastAsia="Times New Roman" w:hAnsi="Times New Roman" w:cs="Times New Roman"/>
          <w:iCs/>
          <w:sz w:val="24"/>
          <w:szCs w:val="24"/>
          <w:lang w:eastAsia="de-DE"/>
        </w:rPr>
        <w:t>k.</w:t>
      </w:r>
    </w:p>
    <w:p w:rsidR="003F3626" w:rsidRPr="005E7341" w:rsidRDefault="00355F4E" w:rsidP="00B869CF">
      <w:pPr>
        <w:rPr>
          <w:rFonts w:asciiTheme="majorHAnsi" w:hAnsiTheme="majorHAnsi"/>
          <w:sz w:val="36"/>
          <w:szCs w:val="36"/>
          <w:lang w:val="en-US"/>
        </w:rPr>
      </w:pPr>
      <w:r w:rsidRPr="003C10FB">
        <w:rPr>
          <w:rFonts w:ascii="Times New Roman" w:eastAsia="Times New Roman" w:hAnsi="Times New Roman" w:cs="Times New Roman"/>
          <w:iCs/>
          <w:sz w:val="24"/>
          <w:szCs w:val="24"/>
          <w:lang w:val="en-US" w:eastAsia="de-DE"/>
        </w:rPr>
        <w:br w:type="page"/>
      </w:r>
      <w:r w:rsidR="00B869CF">
        <w:rPr>
          <w:rFonts w:asciiTheme="majorHAnsi" w:hAnsiTheme="majorHAnsi"/>
          <w:sz w:val="36"/>
          <w:szCs w:val="36"/>
          <w:lang w:val="en-US"/>
        </w:rPr>
        <w:lastRenderedPageBreak/>
        <w:t xml:space="preserve">4. “Zeitgeist” – What’s a </w:t>
      </w:r>
      <w:r w:rsidR="003F3626" w:rsidRPr="005E7341">
        <w:rPr>
          <w:rFonts w:asciiTheme="majorHAnsi" w:hAnsiTheme="majorHAnsi"/>
          <w:sz w:val="36"/>
          <w:szCs w:val="36"/>
          <w:lang w:val="en-US"/>
        </w:rPr>
        <w:t>“hippy”</w:t>
      </w:r>
    </w:p>
    <w:p w:rsidR="000629B2" w:rsidRPr="003C10FB" w:rsidRDefault="00861E2C" w:rsidP="00B869CF">
      <w:pPr>
        <w:spacing w:after="0" w:line="240" w:lineRule="auto"/>
        <w:ind w:left="360"/>
        <w:jc w:val="both"/>
        <w:rPr>
          <w:lang w:val="en-US"/>
        </w:rPr>
      </w:pPr>
      <w:r w:rsidRPr="003C10FB">
        <w:rPr>
          <w:lang w:val="en-US"/>
        </w:rPr>
        <w:t>Reminiscing about late 1940s Harlem in his 1964 autobiography, Malcolm X referred to the word hippy as a term African Americans used to describe a specific type of white man who "acted more Negro than Negroes."</w:t>
      </w:r>
      <w:r w:rsidR="003F3626" w:rsidRPr="003C10FB">
        <w:rPr>
          <w:lang w:val="en-US"/>
        </w:rPr>
        <w:t xml:space="preserve"> (Malcolm X)</w:t>
      </w:r>
    </w:p>
    <w:p w:rsidR="003F3626" w:rsidRPr="003C10FB" w:rsidRDefault="003F3626" w:rsidP="00B869CF">
      <w:pPr>
        <w:spacing w:after="0" w:line="240" w:lineRule="auto"/>
        <w:ind w:left="360"/>
        <w:jc w:val="both"/>
        <w:rPr>
          <w:lang w:val="en-US"/>
        </w:rPr>
      </w:pPr>
      <w:r w:rsidRPr="003C10FB">
        <w:rPr>
          <w:lang w:val="en-US"/>
        </w:rPr>
        <w:t xml:space="preserve">A person, especially of the late 1960s, who rejected established institutions and values and sought spontaneity, direct personal relations expressing </w:t>
      </w:r>
      <w:hyperlink r:id="rId41" w:history="1">
        <w:r w:rsidRPr="003C10FB">
          <w:rPr>
            <w:lang w:val="en-US"/>
          </w:rPr>
          <w:t>love</w:t>
        </w:r>
      </w:hyperlink>
      <w:r w:rsidRPr="003C10FB">
        <w:rPr>
          <w:lang w:val="en-US"/>
        </w:rPr>
        <w:t xml:space="preserve">, and expanded consciousness, often expressed externally in the wearing of casual, folksy clothing and of beads, headbands, used garments, etc. </w:t>
      </w:r>
      <w:r w:rsidR="00BA5709" w:rsidRPr="003C10FB">
        <w:rPr>
          <w:lang w:val="en-US"/>
        </w:rPr>
        <w:t>(Collins Cobuild Dic</w:t>
      </w:r>
      <w:r w:rsidRPr="003C10FB">
        <w:rPr>
          <w:lang w:val="en-US"/>
        </w:rPr>
        <w:t>tionary)</w:t>
      </w:r>
    </w:p>
    <w:p w:rsidR="00355F4E" w:rsidRPr="003C10FB" w:rsidRDefault="00355F4E" w:rsidP="00B869CF">
      <w:pPr>
        <w:spacing w:after="0" w:line="240" w:lineRule="auto"/>
        <w:ind w:left="360"/>
        <w:jc w:val="both"/>
        <w:rPr>
          <w:lang w:val="en-US"/>
        </w:rPr>
      </w:pPr>
    </w:p>
    <w:p w:rsidR="00C70092" w:rsidRPr="003C10FB" w:rsidRDefault="00355F4E" w:rsidP="00B869CF">
      <w:pPr>
        <w:spacing w:after="0" w:line="240" w:lineRule="auto"/>
        <w:ind w:left="360"/>
        <w:jc w:val="both"/>
        <w:rPr>
          <w:lang w:val="en-US"/>
        </w:rPr>
      </w:pPr>
      <w:r w:rsidRPr="00B869CF">
        <w:rPr>
          <w:noProof/>
        </w:rPr>
        <w:drawing>
          <wp:anchor distT="0" distB="0" distL="114300" distR="114300" simplePos="0" relativeHeight="251659264" behindDoc="1" locked="0" layoutInCell="1" allowOverlap="1">
            <wp:simplePos x="0" y="0"/>
            <wp:positionH relativeFrom="column">
              <wp:posOffset>-80645</wp:posOffset>
            </wp:positionH>
            <wp:positionV relativeFrom="paragraph">
              <wp:posOffset>-23495</wp:posOffset>
            </wp:positionV>
            <wp:extent cx="1962150" cy="2038350"/>
            <wp:effectExtent l="19050" t="0" r="0" b="0"/>
            <wp:wrapTight wrapText="bothSides">
              <wp:wrapPolygon edited="0">
                <wp:start x="-210" y="0"/>
                <wp:lineTo x="-210" y="21398"/>
                <wp:lineTo x="21600" y="21398"/>
                <wp:lineTo x="21600" y="0"/>
                <wp:lineTo x="-210" y="0"/>
              </wp:wrapPolygon>
            </wp:wrapTight>
            <wp:docPr id="4" name="Bild 4" descr="A friend from karaoke league is throwing a 1960&amp;#8217;s theme party next week, and I&amp;#8217;ve decided to go as some kind of radical feminist (since I&amp;#8217;m pretty sure everyone else will be going as typical rock stars and hippies). I&amp;#8217;m thinking I might don a Valerie Solanas costume and go around threatening to cut up men with scissors. If someone there dresses as Andy Warhol, even better!&#10;I am also reminded that the whole &amp;#8220;bra burning&amp;#8221; thing was a myth&amp;#8212;what truly happened was that women at a Miss America pageant in 1968 burned Playboy magazines, girdles, and high heels to protest symbols of women&amp;#8217;s oppression via stringent beauty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friend from karaoke league is throwing a 1960&amp;#8217;s theme party next week, and I&amp;#8217;ve decided to go as some kind of radical feminist (since I&amp;#8217;m pretty sure everyone else will be going as typical rock stars and hippies). I&amp;#8217;m thinking I might don a Valerie Solanas costume and go around threatening to cut up men with scissors. If someone there dresses as Andy Warhol, even better!&#10;I am also reminded that the whole &amp;#8220;bra burning&amp;#8221; thing was a myth&amp;#8212;what truly happened was that women at a Miss America pageant in 1968 burned Playboy magazines, girdles, and high heels to protest symbols of women&amp;#8217;s oppression via stringent beauty standards."/>
                    <pic:cNvPicPr>
                      <a:picLocks noChangeAspect="1" noChangeArrowheads="1"/>
                    </pic:cNvPicPr>
                  </pic:nvPicPr>
                  <pic:blipFill>
                    <a:blip r:embed="rId42" cstate="print"/>
                    <a:srcRect/>
                    <a:stretch>
                      <a:fillRect/>
                    </a:stretch>
                  </pic:blipFill>
                  <pic:spPr bwMode="auto">
                    <a:xfrm>
                      <a:off x="0" y="0"/>
                      <a:ext cx="1962150" cy="2038350"/>
                    </a:xfrm>
                    <a:prstGeom prst="rect">
                      <a:avLst/>
                    </a:prstGeom>
                    <a:noFill/>
                    <a:ln w="9525">
                      <a:noFill/>
                      <a:miter lim="800000"/>
                      <a:headEnd/>
                      <a:tailEnd/>
                    </a:ln>
                  </pic:spPr>
                </pic:pic>
              </a:graphicData>
            </a:graphic>
          </wp:anchor>
        </w:drawing>
      </w:r>
      <w:r w:rsidR="003F3626" w:rsidRPr="003C10FB">
        <w:rPr>
          <w:lang w:val="en-US"/>
        </w:rPr>
        <w:t>The whole “bra burning” thing was a myth—what truly happened was that women at a Miss America pageant in 1968 burned Playboy magazines, girdles, and high heels to protest symbols of women’s oppression via stringent beauty standards. (Activist)</w:t>
      </w:r>
    </w:p>
    <w:p w:rsidR="003F3626" w:rsidRPr="003C10FB" w:rsidRDefault="003F3626" w:rsidP="00B869CF">
      <w:pPr>
        <w:spacing w:after="0" w:line="240" w:lineRule="auto"/>
        <w:ind w:left="360"/>
        <w:jc w:val="both"/>
        <w:rPr>
          <w:lang w:val="en-US"/>
        </w:rPr>
      </w:pPr>
    </w:p>
    <w:p w:rsidR="003F3626" w:rsidRPr="003C10FB" w:rsidRDefault="00B869CF" w:rsidP="00B869CF">
      <w:pPr>
        <w:spacing w:after="0" w:line="240" w:lineRule="auto"/>
        <w:ind w:left="360"/>
        <w:jc w:val="both"/>
        <w:rPr>
          <w:lang w:val="en-US"/>
        </w:rPr>
      </w:pPr>
      <w:r>
        <w:rPr>
          <w:noProof/>
        </w:rPr>
        <w:drawing>
          <wp:anchor distT="0" distB="0" distL="114300" distR="114300" simplePos="0" relativeHeight="251660288" behindDoc="0" locked="0" layoutInCell="1" allowOverlap="1">
            <wp:simplePos x="0" y="0"/>
            <wp:positionH relativeFrom="column">
              <wp:posOffset>1733550</wp:posOffset>
            </wp:positionH>
            <wp:positionV relativeFrom="paragraph">
              <wp:posOffset>57785</wp:posOffset>
            </wp:positionV>
            <wp:extent cx="2660650" cy="2705100"/>
            <wp:effectExtent l="19050" t="0" r="6350" b="0"/>
            <wp:wrapThrough wrapText="bothSides">
              <wp:wrapPolygon edited="0">
                <wp:start x="-155" y="0"/>
                <wp:lineTo x="-155" y="21448"/>
                <wp:lineTo x="21652" y="21448"/>
                <wp:lineTo x="21652" y="0"/>
                <wp:lineTo x="-155" y="0"/>
              </wp:wrapPolygon>
            </wp:wrapThrough>
            <wp:docPr id="13" name="Bild 13" descr="http://lauramartinexploreproccess.files.wordpress.com/2011/03/make-love-not-w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auramartinexploreproccess.files.wordpress.com/2011/03/make-love-not-war1.jpg"/>
                    <pic:cNvPicPr>
                      <a:picLocks noChangeAspect="1" noChangeArrowheads="1"/>
                    </pic:cNvPicPr>
                  </pic:nvPicPr>
                  <pic:blipFill>
                    <a:blip r:embed="rId43" cstate="print"/>
                    <a:srcRect/>
                    <a:stretch>
                      <a:fillRect/>
                    </a:stretch>
                  </pic:blipFill>
                  <pic:spPr bwMode="auto">
                    <a:xfrm>
                      <a:off x="0" y="0"/>
                      <a:ext cx="2660650" cy="2705100"/>
                    </a:xfrm>
                    <a:prstGeom prst="rect">
                      <a:avLst/>
                    </a:prstGeom>
                    <a:noFill/>
                    <a:ln w="9525">
                      <a:noFill/>
                      <a:miter lim="800000"/>
                      <a:headEnd/>
                      <a:tailEnd/>
                    </a:ln>
                  </pic:spPr>
                </pic:pic>
              </a:graphicData>
            </a:graphic>
          </wp:anchor>
        </w:drawing>
      </w:r>
    </w:p>
    <w:p w:rsidR="003F3626" w:rsidRPr="003C10FB" w:rsidRDefault="003F3626" w:rsidP="00B869CF">
      <w:pPr>
        <w:spacing w:after="0" w:line="240" w:lineRule="auto"/>
        <w:ind w:left="360"/>
        <w:jc w:val="both"/>
        <w:rPr>
          <w:lang w:val="en-US"/>
        </w:rPr>
      </w:pPr>
    </w:p>
    <w:p w:rsidR="00B869CF" w:rsidRPr="003C10FB" w:rsidRDefault="00B869CF" w:rsidP="00B869CF">
      <w:pPr>
        <w:spacing w:after="0" w:line="240" w:lineRule="auto"/>
        <w:ind w:left="360"/>
        <w:rPr>
          <w:lang w:val="en-US"/>
        </w:rPr>
      </w:pPr>
    </w:p>
    <w:p w:rsidR="00B869CF" w:rsidRPr="003C10FB" w:rsidRDefault="00B869CF" w:rsidP="00B869CF">
      <w:pPr>
        <w:spacing w:after="0" w:line="240" w:lineRule="auto"/>
        <w:ind w:left="360"/>
        <w:rPr>
          <w:lang w:val="en-US"/>
        </w:rPr>
      </w:pPr>
    </w:p>
    <w:p w:rsidR="003F3626" w:rsidRPr="003C10FB" w:rsidRDefault="003F3626" w:rsidP="00B869CF">
      <w:pPr>
        <w:spacing w:after="0" w:line="240" w:lineRule="auto"/>
        <w:ind w:left="360"/>
        <w:rPr>
          <w:lang w:val="en-US"/>
        </w:rPr>
      </w:pPr>
    </w:p>
    <w:p w:rsidR="005E7341" w:rsidRPr="003C10FB" w:rsidRDefault="005E7341" w:rsidP="00B869CF">
      <w:pPr>
        <w:spacing w:after="0" w:line="240" w:lineRule="auto"/>
        <w:ind w:left="360"/>
        <w:rPr>
          <w:lang w:val="en-US"/>
        </w:rPr>
      </w:pPr>
    </w:p>
    <w:p w:rsidR="003F3626" w:rsidRDefault="00BA5709" w:rsidP="00B869CF">
      <w:pPr>
        <w:spacing w:after="0" w:line="240" w:lineRule="auto"/>
        <w:ind w:left="360"/>
        <w:jc w:val="both"/>
      </w:pPr>
      <w:r w:rsidRPr="00B869CF">
        <w:rPr>
          <w:lang w:val="en-US"/>
        </w:rPr>
        <w:t xml:space="preserve">In August 1965, 61% of the population thought the American involvement in Vietnam was right. </w:t>
      </w:r>
      <w:r w:rsidRPr="003C10FB">
        <w:rPr>
          <w:lang w:val="en-US"/>
        </w:rPr>
        <w:t xml:space="preserve">By May 1971 it was exactly reversed; 61% thought the involvement was wrong. </w:t>
      </w:r>
      <w:r w:rsidRPr="00B869CF">
        <w:t>(H.Zinn, A People’s History of the United States, 1980)</w:t>
      </w:r>
    </w:p>
    <w:p w:rsidR="00B869CF" w:rsidRDefault="00B869CF" w:rsidP="00B869CF">
      <w:pPr>
        <w:spacing w:after="0" w:line="240" w:lineRule="auto"/>
        <w:ind w:left="360"/>
        <w:jc w:val="both"/>
      </w:pPr>
    </w:p>
    <w:p w:rsidR="00B869CF" w:rsidRDefault="00B869CF" w:rsidP="00B869CF">
      <w:pPr>
        <w:spacing w:after="0" w:line="240" w:lineRule="auto"/>
        <w:ind w:left="360"/>
        <w:jc w:val="both"/>
      </w:pPr>
    </w:p>
    <w:p w:rsidR="00B869CF" w:rsidRPr="00B869CF" w:rsidRDefault="00B869CF" w:rsidP="00B869CF">
      <w:pPr>
        <w:spacing w:after="0" w:line="240" w:lineRule="auto"/>
        <w:ind w:left="360"/>
        <w:jc w:val="both"/>
      </w:pPr>
      <w:r>
        <w:rPr>
          <w:noProof/>
        </w:rPr>
        <w:drawing>
          <wp:inline distT="0" distB="0" distL="0" distR="0">
            <wp:extent cx="4000500" cy="3924300"/>
            <wp:effectExtent l="19050" t="0" r="0" b="0"/>
            <wp:docPr id="10" name="Bild 10" descr="http://wpcontent.answcdn.com/wikipedia/commons/thumb/e/e0/1960s_montage.png/420px-1960s_mon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pcontent.answcdn.com/wikipedia/commons/thumb/e/e0/1960s_montage.png/420px-1960s_montage.png"/>
                    <pic:cNvPicPr>
                      <a:picLocks noChangeAspect="1" noChangeArrowheads="1"/>
                    </pic:cNvPicPr>
                  </pic:nvPicPr>
                  <pic:blipFill>
                    <a:blip r:embed="rId44" cstate="print"/>
                    <a:srcRect/>
                    <a:stretch>
                      <a:fillRect/>
                    </a:stretch>
                  </pic:blipFill>
                  <pic:spPr bwMode="auto">
                    <a:xfrm>
                      <a:off x="0" y="0"/>
                      <a:ext cx="4000500" cy="3924300"/>
                    </a:xfrm>
                    <a:prstGeom prst="rect">
                      <a:avLst/>
                    </a:prstGeom>
                    <a:noFill/>
                    <a:ln w="9525">
                      <a:noFill/>
                      <a:miter lim="800000"/>
                      <a:headEnd/>
                      <a:tailEnd/>
                    </a:ln>
                  </pic:spPr>
                </pic:pic>
              </a:graphicData>
            </a:graphic>
          </wp:inline>
        </w:drawing>
      </w:r>
    </w:p>
    <w:sectPr w:rsidR="00B869CF" w:rsidRPr="00B869CF" w:rsidSect="00C70092">
      <w:head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6FB" w:rsidRDefault="008A46FB" w:rsidP="005254FB">
      <w:pPr>
        <w:spacing w:after="0" w:line="240" w:lineRule="auto"/>
      </w:pPr>
      <w:r>
        <w:separator/>
      </w:r>
    </w:p>
  </w:endnote>
  <w:endnote w:type="continuationSeparator" w:id="0">
    <w:p w:rsidR="008A46FB" w:rsidRDefault="008A46FB" w:rsidP="0052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6FB" w:rsidRDefault="008A46FB" w:rsidP="005254FB">
      <w:pPr>
        <w:spacing w:after="0" w:line="240" w:lineRule="auto"/>
      </w:pPr>
      <w:r>
        <w:separator/>
      </w:r>
    </w:p>
  </w:footnote>
  <w:footnote w:type="continuationSeparator" w:id="0">
    <w:p w:rsidR="008A46FB" w:rsidRDefault="008A46FB" w:rsidP="005254FB">
      <w:pPr>
        <w:spacing w:after="0" w:line="240" w:lineRule="auto"/>
      </w:pPr>
      <w:r>
        <w:continuationSeparator/>
      </w:r>
    </w:p>
  </w:footnote>
  <w:footnote w:id="1">
    <w:p w:rsidR="005254FB" w:rsidRPr="005254FB" w:rsidRDefault="005254FB" w:rsidP="005254FB">
      <w:pPr>
        <w:pStyle w:val="NormalWeb"/>
        <w:rPr>
          <w:lang w:val="en-US"/>
        </w:rPr>
      </w:pPr>
      <w:r>
        <w:rPr>
          <w:rStyle w:val="FootnoteReference"/>
        </w:rPr>
        <w:footnoteRef/>
      </w:r>
      <w:r w:rsidRPr="005254FB">
        <w:rPr>
          <w:lang w:val="en-US"/>
        </w:rPr>
        <w:t xml:space="preserve">  Leary later explained in his 1983 autobiography </w:t>
      </w:r>
      <w:hyperlink r:id="rId1" w:tooltip="Flashbacks (book)" w:history="1">
        <w:r w:rsidRPr="005254FB">
          <w:rPr>
            <w:color w:val="0000FF"/>
            <w:u w:val="single"/>
            <w:lang w:val="en-US"/>
          </w:rPr>
          <w:t>Flashbacks</w:t>
        </w:r>
      </w:hyperlink>
      <w:r w:rsidRPr="005254FB">
        <w:rPr>
          <w:lang w:val="en-US"/>
        </w:rPr>
        <w:t>:</w:t>
      </w:r>
    </w:p>
    <w:p w:rsidR="005254FB" w:rsidRPr="005254FB" w:rsidRDefault="005254FB" w:rsidP="005254FB">
      <w:pPr>
        <w:spacing w:after="100" w:line="240" w:lineRule="auto"/>
        <w:jc w:val="both"/>
        <w:rPr>
          <w:lang w:val="en-US"/>
        </w:rPr>
      </w:pPr>
      <w:r w:rsidRPr="005254FB">
        <w:rPr>
          <w:lang w:val="en-US"/>
        </w:rPr>
        <w:t>"Turn on" meant go within to activate your neural and genetic equipment. Become sensitive to the many and various levels of consciousness and the specific triggers that engage them. Drugs were one way to accomplish this end. "Tune in" meant interact harmoniously with the world around you - externalize, materialize, express your new internal perspectives. "Drop out" suggested an active, selective, graceful process of detachment from involuntary or unconscious commitments. "Drop Out" meant self-reliance, a discovery of one's singularity, a commitment to mobility, choice, and change. Unhappily my explanations of this sequence of personal development were often misinterpreted to mean "Get stoned and abandon all constructive activity"</w:t>
      </w:r>
    </w:p>
    <w:p w:rsidR="005254FB" w:rsidRPr="005E7341" w:rsidRDefault="005254FB">
      <w:pPr>
        <w:pStyle w:val="FootnoteText"/>
        <w:rPr>
          <w:sz w:val="22"/>
          <w:szCs w:val="22"/>
          <w:lang w:val="en-US"/>
        </w:rPr>
      </w:pPr>
    </w:p>
  </w:footnote>
  <w:footnote w:id="2">
    <w:p w:rsidR="001122C5" w:rsidRPr="00F6171E" w:rsidRDefault="001122C5" w:rsidP="00852DF1">
      <w:pPr>
        <w:spacing w:after="100" w:line="240" w:lineRule="auto"/>
        <w:jc w:val="both"/>
        <w:rPr>
          <w:sz w:val="20"/>
          <w:szCs w:val="20"/>
        </w:rPr>
      </w:pPr>
      <w:r>
        <w:rPr>
          <w:rStyle w:val="FootnoteReference"/>
        </w:rPr>
        <w:footnoteRef/>
      </w:r>
      <w:r>
        <w:t xml:space="preserve"> </w:t>
      </w:r>
      <w:r w:rsidRPr="00F6171E">
        <w:rPr>
          <w:sz w:val="20"/>
          <w:szCs w:val="20"/>
        </w:rPr>
        <w:t xml:space="preserve">Dieser Spruch spielt darauf an, dass </w:t>
      </w:r>
      <w:hyperlink r:id="rId2" w:tooltip="Pflaster (Belag)" w:history="1">
        <w:r w:rsidRPr="00F6171E">
          <w:rPr>
            <w:sz w:val="20"/>
            <w:szCs w:val="20"/>
          </w:rPr>
          <w:t>Straßenpflaster</w:t>
        </w:r>
      </w:hyperlink>
      <w:r w:rsidRPr="00F6171E">
        <w:rPr>
          <w:sz w:val="20"/>
          <w:szCs w:val="20"/>
        </w:rPr>
        <w:t xml:space="preserve"> häufig auf einem Sanduntergrund verlegt wird, und Pflastersteine eine beliebte Waffe im Straßenkampf waren und bis heute sind; er verbindet so </w:t>
      </w:r>
      <w:hyperlink r:id="rId3" w:tooltip="Hedonismus" w:history="1">
        <w:r w:rsidRPr="00F6171E">
          <w:rPr>
            <w:sz w:val="20"/>
            <w:szCs w:val="20"/>
          </w:rPr>
          <w:t>Hedonismus</w:t>
        </w:r>
      </w:hyperlink>
      <w:r w:rsidRPr="00F6171E">
        <w:rPr>
          <w:sz w:val="20"/>
          <w:szCs w:val="20"/>
        </w:rPr>
        <w:t xml:space="preserve"> mit </w:t>
      </w:r>
      <w:hyperlink r:id="rId4" w:tooltip="Militanz" w:history="1">
        <w:r w:rsidRPr="00F6171E">
          <w:rPr>
            <w:sz w:val="20"/>
            <w:szCs w:val="20"/>
          </w:rPr>
          <w:t>Militanz</w:t>
        </w:r>
      </w:hyperlink>
      <w:r w:rsidRPr="00F6171E">
        <w:rPr>
          <w:sz w:val="20"/>
          <w:szCs w:val="20"/>
        </w:rPr>
        <w:t xml:space="preserve">. Die französische Version Sous les pavés, la plage, die auch der </w:t>
      </w:r>
      <w:hyperlink r:id="rId5" w:tooltip="Situationistische Internationale" w:history="1">
        <w:r w:rsidRPr="00F6171E">
          <w:rPr>
            <w:sz w:val="20"/>
            <w:szCs w:val="20"/>
          </w:rPr>
          <w:t>Situationistischen Internationalen</w:t>
        </w:r>
      </w:hyperlink>
      <w:r w:rsidRPr="00F6171E">
        <w:rPr>
          <w:sz w:val="20"/>
          <w:szCs w:val="20"/>
        </w:rPr>
        <w:t xml:space="preserve"> zugeschrieben wird, war bei den Pariser Unruhen </w:t>
      </w:r>
      <w:hyperlink r:id="rId6" w:tooltip="Mai 68" w:history="1">
        <w:r w:rsidRPr="00F6171E">
          <w:rPr>
            <w:sz w:val="20"/>
            <w:szCs w:val="20"/>
          </w:rPr>
          <w:t>Mai 68</w:t>
        </w:r>
      </w:hyperlink>
      <w:r w:rsidRPr="00F6171E">
        <w:rPr>
          <w:sz w:val="20"/>
          <w:szCs w:val="20"/>
        </w:rPr>
        <w:t xml:space="preserve"> populär. Der Name der Zeitschrift </w:t>
      </w:r>
      <w:hyperlink r:id="rId7" w:tooltip="Pflasterstrand" w:history="1">
        <w:r w:rsidRPr="00F6171E">
          <w:rPr>
            <w:sz w:val="20"/>
            <w:szCs w:val="20"/>
          </w:rPr>
          <w:t>Pflasterstrand</w:t>
        </w:r>
      </w:hyperlink>
      <w:r w:rsidRPr="00F6171E">
        <w:rPr>
          <w:sz w:val="20"/>
          <w:szCs w:val="20"/>
        </w:rPr>
        <w:t>, des Sprachrohrs der linken Sponti-Szene in Frankfurt am Main, geht darauf zurück.</w:t>
      </w:r>
    </w:p>
    <w:p w:rsidR="001122C5" w:rsidRDefault="001122C5">
      <w:pPr>
        <w:pStyle w:val="FootnoteText"/>
      </w:pPr>
    </w:p>
  </w:footnote>
  <w:footnote w:id="3">
    <w:p w:rsidR="00355F4E" w:rsidRPr="00F6171E" w:rsidRDefault="00355F4E" w:rsidP="00852DF1">
      <w:pPr>
        <w:pStyle w:val="NormalWeb"/>
        <w:jc w:val="both"/>
        <w:rPr>
          <w:rFonts w:asciiTheme="minorHAnsi" w:eastAsiaTheme="minorHAnsi" w:hAnsiTheme="minorHAnsi" w:cstheme="minorBidi"/>
          <w:sz w:val="20"/>
          <w:szCs w:val="20"/>
          <w:lang w:eastAsia="en-US"/>
        </w:rPr>
      </w:pPr>
      <w:r>
        <w:rPr>
          <w:rStyle w:val="FootnoteReference"/>
        </w:rPr>
        <w:footnoteRef/>
      </w:r>
      <w:r>
        <w:t xml:space="preserve"> </w:t>
      </w:r>
      <w:r w:rsidRPr="00F6171E">
        <w:rPr>
          <w:rFonts w:asciiTheme="minorHAnsi" w:eastAsiaTheme="minorHAnsi" w:hAnsiTheme="minorHAnsi" w:cstheme="minorBidi"/>
          <w:sz w:val="20"/>
          <w:szCs w:val="20"/>
          <w:lang w:eastAsia="en-US"/>
        </w:rPr>
        <w:t xml:space="preserve">Sponti-Sprüche entstanden im Zuge der </w:t>
      </w:r>
      <w:hyperlink r:id="rId8" w:tooltip="Deutsche Studentenbewegung der 1960er Jahre" w:history="1">
        <w:r w:rsidRPr="00F6171E">
          <w:rPr>
            <w:rFonts w:asciiTheme="minorHAnsi" w:eastAsiaTheme="minorHAnsi" w:hAnsiTheme="minorHAnsi" w:cstheme="minorBidi"/>
            <w:sz w:val="20"/>
            <w:szCs w:val="20"/>
            <w:lang w:eastAsia="en-US"/>
          </w:rPr>
          <w:t>Studenten- und Schüler-Revolte</w:t>
        </w:r>
      </w:hyperlink>
      <w:r w:rsidRPr="00F6171E">
        <w:rPr>
          <w:rFonts w:asciiTheme="minorHAnsi" w:eastAsiaTheme="minorHAnsi" w:hAnsiTheme="minorHAnsi" w:cstheme="minorBidi"/>
          <w:sz w:val="20"/>
          <w:szCs w:val="20"/>
          <w:lang w:eastAsia="en-US"/>
        </w:rPr>
        <w:t xml:space="preserve"> bzw. mit dem Aufkommen der sogenannten </w:t>
      </w:r>
      <w:hyperlink r:id="rId9" w:tooltip="Sponti" w:history="1">
        <w:r w:rsidRPr="00F6171E">
          <w:rPr>
            <w:rFonts w:asciiTheme="minorHAnsi" w:eastAsiaTheme="minorHAnsi" w:hAnsiTheme="minorHAnsi" w:cstheme="minorBidi"/>
            <w:sz w:val="20"/>
            <w:szCs w:val="20"/>
            <w:lang w:eastAsia="en-US"/>
          </w:rPr>
          <w:t>Spontis</w:t>
        </w:r>
      </w:hyperlink>
      <w:r w:rsidRPr="00F6171E">
        <w:rPr>
          <w:rFonts w:asciiTheme="minorHAnsi" w:eastAsiaTheme="minorHAnsi" w:hAnsiTheme="minorHAnsi" w:cstheme="minorBidi"/>
          <w:sz w:val="20"/>
          <w:szCs w:val="20"/>
          <w:lang w:eastAsia="en-US"/>
        </w:rPr>
        <w:t xml:space="preserve"> in den 1970er Jahren.  Die Sponti-Sprüche sind herkömmliche </w:t>
      </w:r>
      <w:hyperlink r:id="rId10" w:tooltip="Sprichwort" w:history="1">
        <w:r w:rsidRPr="00F6171E">
          <w:rPr>
            <w:rFonts w:asciiTheme="minorHAnsi" w:eastAsiaTheme="minorHAnsi" w:hAnsiTheme="minorHAnsi" w:cstheme="minorBidi"/>
            <w:sz w:val="20"/>
            <w:szCs w:val="20"/>
            <w:lang w:eastAsia="en-US"/>
          </w:rPr>
          <w:t>Sprichwörter</w:t>
        </w:r>
      </w:hyperlink>
      <w:r w:rsidRPr="00F6171E">
        <w:rPr>
          <w:rFonts w:asciiTheme="minorHAnsi" w:eastAsiaTheme="minorHAnsi" w:hAnsiTheme="minorHAnsi" w:cstheme="minorBidi"/>
          <w:sz w:val="20"/>
          <w:szCs w:val="20"/>
          <w:lang w:eastAsia="en-US"/>
        </w:rPr>
        <w:t xml:space="preserve"> oder </w:t>
      </w:r>
      <w:hyperlink r:id="rId11" w:tooltip="Redewendung" w:history="1">
        <w:r w:rsidRPr="00F6171E">
          <w:rPr>
            <w:rFonts w:asciiTheme="minorHAnsi" w:eastAsiaTheme="minorHAnsi" w:hAnsiTheme="minorHAnsi" w:cstheme="minorBidi"/>
            <w:sz w:val="20"/>
            <w:szCs w:val="20"/>
            <w:lang w:eastAsia="en-US"/>
          </w:rPr>
          <w:t>Redewendungen</w:t>
        </w:r>
      </w:hyperlink>
      <w:r w:rsidRPr="00F6171E">
        <w:rPr>
          <w:rFonts w:asciiTheme="minorHAnsi" w:eastAsiaTheme="minorHAnsi" w:hAnsiTheme="minorHAnsi" w:cstheme="minorBidi"/>
          <w:sz w:val="20"/>
          <w:szCs w:val="20"/>
          <w:lang w:eastAsia="en-US"/>
        </w:rPr>
        <w:t xml:space="preserve">, die provokativ verändert wurden, jedoch nicht nur durch die Medien verbreitet, sondern auch als </w:t>
      </w:r>
      <w:hyperlink r:id="rId12" w:tooltip="Graffiti" w:history="1">
        <w:r w:rsidRPr="00F6171E">
          <w:rPr>
            <w:rFonts w:asciiTheme="minorHAnsi" w:eastAsiaTheme="minorHAnsi" w:hAnsiTheme="minorHAnsi" w:cstheme="minorBidi"/>
            <w:sz w:val="20"/>
            <w:szCs w:val="20"/>
            <w:lang w:eastAsia="en-US"/>
          </w:rPr>
          <w:t>Graffiti</w:t>
        </w:r>
      </w:hyperlink>
      <w:r w:rsidRPr="00F6171E">
        <w:rPr>
          <w:rFonts w:asciiTheme="minorHAnsi" w:eastAsiaTheme="minorHAnsi" w:hAnsiTheme="minorHAnsi" w:cstheme="minorBidi"/>
          <w:sz w:val="20"/>
          <w:szCs w:val="20"/>
          <w:lang w:eastAsia="en-US"/>
        </w:rPr>
        <w:t xml:space="preserve"> an Hauswänden oder Wänden öffentlicher Toiletten zu lesen sind. Manche der Sprüche entstanden einfach aus Jux, andere hatten einen ernsten Hintergrund oder eine deutlich politische Aussage. Oft entstanden solche Sprüche während einer Demonstration. Um sich beispielsweise über die Texte auf den Spruchbändern der </w:t>
      </w:r>
      <w:hyperlink r:id="rId13" w:tooltip="K-Gruppen" w:history="1">
        <w:r w:rsidRPr="00F6171E">
          <w:rPr>
            <w:rFonts w:asciiTheme="minorHAnsi" w:eastAsiaTheme="minorHAnsi" w:hAnsiTheme="minorHAnsi" w:cstheme="minorBidi"/>
            <w:sz w:val="20"/>
            <w:szCs w:val="20"/>
            <w:lang w:eastAsia="en-US"/>
          </w:rPr>
          <w:t>K-Gruppen</w:t>
        </w:r>
      </w:hyperlink>
      <w:r w:rsidRPr="00F6171E">
        <w:rPr>
          <w:rFonts w:asciiTheme="minorHAnsi" w:eastAsiaTheme="minorHAnsi" w:hAnsiTheme="minorHAnsi" w:cstheme="minorBidi"/>
          <w:sz w:val="20"/>
          <w:szCs w:val="20"/>
          <w:lang w:eastAsia="en-US"/>
        </w:rPr>
        <w:t xml:space="preserve"> lustig zu machen, skandierte man rhythmisch: „Nieder mit, Kampf dem, weg mit, vorwärts, es lebe!“</w:t>
      </w:r>
    </w:p>
    <w:p w:rsidR="00355F4E" w:rsidRDefault="00355F4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4235"/>
      <w:docPartObj>
        <w:docPartGallery w:val="Page Numbers (Top of Page)"/>
        <w:docPartUnique/>
      </w:docPartObj>
    </w:sdtPr>
    <w:sdtEndPr/>
    <w:sdtContent>
      <w:p w:rsidR="00F6171E" w:rsidRDefault="00F6171E">
        <w:pPr>
          <w:pStyle w:val="Header"/>
        </w:pPr>
        <w:r>
          <w:t xml:space="preserve">1960s – page </w:t>
        </w:r>
        <w:r w:rsidR="008A46FB">
          <w:fldChar w:fldCharType="begin"/>
        </w:r>
        <w:r w:rsidR="008A46FB">
          <w:instrText xml:space="preserve"> PAGE   \* MERGEFORMAT </w:instrText>
        </w:r>
        <w:r w:rsidR="008A46FB">
          <w:fldChar w:fldCharType="separate"/>
        </w:r>
        <w:r w:rsidR="003C10FB">
          <w:rPr>
            <w:noProof/>
          </w:rPr>
          <w:t>6</w:t>
        </w:r>
        <w:r w:rsidR="008A46FB">
          <w:rPr>
            <w:noProof/>
          </w:rPr>
          <w:fldChar w:fldCharType="end"/>
        </w:r>
      </w:p>
    </w:sdtContent>
  </w:sdt>
  <w:p w:rsidR="00F6171E" w:rsidRDefault="00F617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0FBC"/>
    <w:multiLevelType w:val="hybridMultilevel"/>
    <w:tmpl w:val="A6082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CF55EFB"/>
    <w:multiLevelType w:val="hybridMultilevel"/>
    <w:tmpl w:val="E5A477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E71587A"/>
    <w:multiLevelType w:val="hybridMultilevel"/>
    <w:tmpl w:val="1FAA4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A3E26FB"/>
    <w:multiLevelType w:val="hybridMultilevel"/>
    <w:tmpl w:val="57607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679350D"/>
    <w:multiLevelType w:val="hybridMultilevel"/>
    <w:tmpl w:val="A5A64B96"/>
    <w:lvl w:ilvl="0" w:tplc="168A1050">
      <w:start w:val="1"/>
      <w:numFmt w:val="bullet"/>
      <w:lvlText w:val="•"/>
      <w:lvlJc w:val="left"/>
      <w:pPr>
        <w:tabs>
          <w:tab w:val="num" w:pos="720"/>
        </w:tabs>
        <w:ind w:left="720" w:hanging="360"/>
      </w:pPr>
      <w:rPr>
        <w:rFonts w:ascii="Arial" w:hAnsi="Arial" w:hint="default"/>
      </w:rPr>
    </w:lvl>
    <w:lvl w:ilvl="1" w:tplc="158C0420" w:tentative="1">
      <w:start w:val="1"/>
      <w:numFmt w:val="bullet"/>
      <w:lvlText w:val="•"/>
      <w:lvlJc w:val="left"/>
      <w:pPr>
        <w:tabs>
          <w:tab w:val="num" w:pos="1440"/>
        </w:tabs>
        <w:ind w:left="1440" w:hanging="360"/>
      </w:pPr>
      <w:rPr>
        <w:rFonts w:ascii="Arial" w:hAnsi="Arial" w:hint="default"/>
      </w:rPr>
    </w:lvl>
    <w:lvl w:ilvl="2" w:tplc="ACC20864" w:tentative="1">
      <w:start w:val="1"/>
      <w:numFmt w:val="bullet"/>
      <w:lvlText w:val="•"/>
      <w:lvlJc w:val="left"/>
      <w:pPr>
        <w:tabs>
          <w:tab w:val="num" w:pos="2160"/>
        </w:tabs>
        <w:ind w:left="2160" w:hanging="360"/>
      </w:pPr>
      <w:rPr>
        <w:rFonts w:ascii="Arial" w:hAnsi="Arial" w:hint="default"/>
      </w:rPr>
    </w:lvl>
    <w:lvl w:ilvl="3" w:tplc="3B2219B8" w:tentative="1">
      <w:start w:val="1"/>
      <w:numFmt w:val="bullet"/>
      <w:lvlText w:val="•"/>
      <w:lvlJc w:val="left"/>
      <w:pPr>
        <w:tabs>
          <w:tab w:val="num" w:pos="2880"/>
        </w:tabs>
        <w:ind w:left="2880" w:hanging="360"/>
      </w:pPr>
      <w:rPr>
        <w:rFonts w:ascii="Arial" w:hAnsi="Arial" w:hint="default"/>
      </w:rPr>
    </w:lvl>
    <w:lvl w:ilvl="4" w:tplc="E9224856" w:tentative="1">
      <w:start w:val="1"/>
      <w:numFmt w:val="bullet"/>
      <w:lvlText w:val="•"/>
      <w:lvlJc w:val="left"/>
      <w:pPr>
        <w:tabs>
          <w:tab w:val="num" w:pos="3600"/>
        </w:tabs>
        <w:ind w:left="3600" w:hanging="360"/>
      </w:pPr>
      <w:rPr>
        <w:rFonts w:ascii="Arial" w:hAnsi="Arial" w:hint="default"/>
      </w:rPr>
    </w:lvl>
    <w:lvl w:ilvl="5" w:tplc="641A8DA0" w:tentative="1">
      <w:start w:val="1"/>
      <w:numFmt w:val="bullet"/>
      <w:lvlText w:val="•"/>
      <w:lvlJc w:val="left"/>
      <w:pPr>
        <w:tabs>
          <w:tab w:val="num" w:pos="4320"/>
        </w:tabs>
        <w:ind w:left="4320" w:hanging="360"/>
      </w:pPr>
      <w:rPr>
        <w:rFonts w:ascii="Arial" w:hAnsi="Arial" w:hint="default"/>
      </w:rPr>
    </w:lvl>
    <w:lvl w:ilvl="6" w:tplc="B4A250EC" w:tentative="1">
      <w:start w:val="1"/>
      <w:numFmt w:val="bullet"/>
      <w:lvlText w:val="•"/>
      <w:lvlJc w:val="left"/>
      <w:pPr>
        <w:tabs>
          <w:tab w:val="num" w:pos="5040"/>
        </w:tabs>
        <w:ind w:left="5040" w:hanging="360"/>
      </w:pPr>
      <w:rPr>
        <w:rFonts w:ascii="Arial" w:hAnsi="Arial" w:hint="default"/>
      </w:rPr>
    </w:lvl>
    <w:lvl w:ilvl="7" w:tplc="CD0CCF86" w:tentative="1">
      <w:start w:val="1"/>
      <w:numFmt w:val="bullet"/>
      <w:lvlText w:val="•"/>
      <w:lvlJc w:val="left"/>
      <w:pPr>
        <w:tabs>
          <w:tab w:val="num" w:pos="5760"/>
        </w:tabs>
        <w:ind w:left="5760" w:hanging="360"/>
      </w:pPr>
      <w:rPr>
        <w:rFonts w:ascii="Arial" w:hAnsi="Arial" w:hint="default"/>
      </w:rPr>
    </w:lvl>
    <w:lvl w:ilvl="8" w:tplc="F8404706" w:tentative="1">
      <w:start w:val="1"/>
      <w:numFmt w:val="bullet"/>
      <w:lvlText w:val="•"/>
      <w:lvlJc w:val="left"/>
      <w:pPr>
        <w:tabs>
          <w:tab w:val="num" w:pos="6480"/>
        </w:tabs>
        <w:ind w:left="6480" w:hanging="360"/>
      </w:pPr>
      <w:rPr>
        <w:rFonts w:ascii="Arial" w:hAnsi="Arial" w:hint="default"/>
      </w:rPr>
    </w:lvl>
  </w:abstractNum>
  <w:abstractNum w:abstractNumId="5">
    <w:nsid w:val="602816DF"/>
    <w:multiLevelType w:val="hybridMultilevel"/>
    <w:tmpl w:val="367474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35316BF"/>
    <w:multiLevelType w:val="hybridMultilevel"/>
    <w:tmpl w:val="1736E1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D0"/>
    <w:rsid w:val="00031F4B"/>
    <w:rsid w:val="000629B2"/>
    <w:rsid w:val="00081A75"/>
    <w:rsid w:val="001122C5"/>
    <w:rsid w:val="002B6AA2"/>
    <w:rsid w:val="00355F4E"/>
    <w:rsid w:val="003924D0"/>
    <w:rsid w:val="003C10FB"/>
    <w:rsid w:val="003F3626"/>
    <w:rsid w:val="004D45E8"/>
    <w:rsid w:val="005254FB"/>
    <w:rsid w:val="00581AB5"/>
    <w:rsid w:val="005D59BD"/>
    <w:rsid w:val="005E7341"/>
    <w:rsid w:val="007301D0"/>
    <w:rsid w:val="00831116"/>
    <w:rsid w:val="00852DF1"/>
    <w:rsid w:val="00861E2C"/>
    <w:rsid w:val="008A46FB"/>
    <w:rsid w:val="00B15F55"/>
    <w:rsid w:val="00B869CF"/>
    <w:rsid w:val="00BA5709"/>
    <w:rsid w:val="00C70092"/>
    <w:rsid w:val="00CD6F31"/>
    <w:rsid w:val="00D959D4"/>
    <w:rsid w:val="00EC0B9F"/>
    <w:rsid w:val="00EF68AC"/>
    <w:rsid w:val="00F34CE7"/>
    <w:rsid w:val="00F6171E"/>
    <w:rsid w:val="00FD43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9B2"/>
    <w:rPr>
      <w:color w:val="0000FF"/>
      <w:u w:val="single"/>
    </w:rPr>
  </w:style>
  <w:style w:type="paragraph" w:styleId="FootnoteText">
    <w:name w:val="footnote text"/>
    <w:basedOn w:val="Normal"/>
    <w:link w:val="FootnoteTextChar"/>
    <w:uiPriority w:val="99"/>
    <w:semiHidden/>
    <w:unhideWhenUsed/>
    <w:rsid w:val="005254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4FB"/>
    <w:rPr>
      <w:sz w:val="20"/>
      <w:szCs w:val="20"/>
    </w:rPr>
  </w:style>
  <w:style w:type="character" w:styleId="FootnoteReference">
    <w:name w:val="footnote reference"/>
    <w:basedOn w:val="DefaultParagraphFont"/>
    <w:uiPriority w:val="99"/>
    <w:semiHidden/>
    <w:unhideWhenUsed/>
    <w:rsid w:val="005254FB"/>
    <w:rPr>
      <w:vertAlign w:val="superscript"/>
    </w:rPr>
  </w:style>
  <w:style w:type="paragraph" w:styleId="NormalWeb">
    <w:name w:val="Normal (Web)"/>
    <w:basedOn w:val="Normal"/>
    <w:uiPriority w:val="99"/>
    <w:unhideWhenUsed/>
    <w:rsid w:val="005254F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alloonText">
    <w:name w:val="Balloon Text"/>
    <w:basedOn w:val="Normal"/>
    <w:link w:val="BalloonTextChar"/>
    <w:uiPriority w:val="99"/>
    <w:semiHidden/>
    <w:unhideWhenUsed/>
    <w:rsid w:val="003F3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626"/>
    <w:rPr>
      <w:rFonts w:ascii="Tahoma" w:hAnsi="Tahoma" w:cs="Tahoma"/>
      <w:sz w:val="16"/>
      <w:szCs w:val="16"/>
    </w:rPr>
  </w:style>
  <w:style w:type="table" w:styleId="TableGrid">
    <w:name w:val="Table Grid"/>
    <w:basedOn w:val="TableNormal"/>
    <w:uiPriority w:val="59"/>
    <w:rsid w:val="005E7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22C5"/>
    <w:pPr>
      <w:ind w:left="720"/>
      <w:contextualSpacing/>
    </w:pPr>
  </w:style>
  <w:style w:type="paragraph" w:styleId="Header">
    <w:name w:val="header"/>
    <w:basedOn w:val="Normal"/>
    <w:link w:val="HeaderChar"/>
    <w:uiPriority w:val="99"/>
    <w:unhideWhenUsed/>
    <w:rsid w:val="00F617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171E"/>
  </w:style>
  <w:style w:type="paragraph" w:styleId="Footer">
    <w:name w:val="footer"/>
    <w:basedOn w:val="Normal"/>
    <w:link w:val="FooterChar"/>
    <w:uiPriority w:val="99"/>
    <w:semiHidden/>
    <w:unhideWhenUsed/>
    <w:rsid w:val="00F6171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617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9B2"/>
    <w:rPr>
      <w:color w:val="0000FF"/>
      <w:u w:val="single"/>
    </w:rPr>
  </w:style>
  <w:style w:type="paragraph" w:styleId="FootnoteText">
    <w:name w:val="footnote text"/>
    <w:basedOn w:val="Normal"/>
    <w:link w:val="FootnoteTextChar"/>
    <w:uiPriority w:val="99"/>
    <w:semiHidden/>
    <w:unhideWhenUsed/>
    <w:rsid w:val="005254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4FB"/>
    <w:rPr>
      <w:sz w:val="20"/>
      <w:szCs w:val="20"/>
    </w:rPr>
  </w:style>
  <w:style w:type="character" w:styleId="FootnoteReference">
    <w:name w:val="footnote reference"/>
    <w:basedOn w:val="DefaultParagraphFont"/>
    <w:uiPriority w:val="99"/>
    <w:semiHidden/>
    <w:unhideWhenUsed/>
    <w:rsid w:val="005254FB"/>
    <w:rPr>
      <w:vertAlign w:val="superscript"/>
    </w:rPr>
  </w:style>
  <w:style w:type="paragraph" w:styleId="NormalWeb">
    <w:name w:val="Normal (Web)"/>
    <w:basedOn w:val="Normal"/>
    <w:uiPriority w:val="99"/>
    <w:unhideWhenUsed/>
    <w:rsid w:val="005254F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alloonText">
    <w:name w:val="Balloon Text"/>
    <w:basedOn w:val="Normal"/>
    <w:link w:val="BalloonTextChar"/>
    <w:uiPriority w:val="99"/>
    <w:semiHidden/>
    <w:unhideWhenUsed/>
    <w:rsid w:val="003F3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626"/>
    <w:rPr>
      <w:rFonts w:ascii="Tahoma" w:hAnsi="Tahoma" w:cs="Tahoma"/>
      <w:sz w:val="16"/>
      <w:szCs w:val="16"/>
    </w:rPr>
  </w:style>
  <w:style w:type="table" w:styleId="TableGrid">
    <w:name w:val="Table Grid"/>
    <w:basedOn w:val="TableNormal"/>
    <w:uiPriority w:val="59"/>
    <w:rsid w:val="005E7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22C5"/>
    <w:pPr>
      <w:ind w:left="720"/>
      <w:contextualSpacing/>
    </w:pPr>
  </w:style>
  <w:style w:type="paragraph" w:styleId="Header">
    <w:name w:val="header"/>
    <w:basedOn w:val="Normal"/>
    <w:link w:val="HeaderChar"/>
    <w:uiPriority w:val="99"/>
    <w:unhideWhenUsed/>
    <w:rsid w:val="00F617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171E"/>
  </w:style>
  <w:style w:type="paragraph" w:styleId="Footer">
    <w:name w:val="footer"/>
    <w:basedOn w:val="Normal"/>
    <w:link w:val="FooterChar"/>
    <w:uiPriority w:val="99"/>
    <w:semiHidden/>
    <w:unhideWhenUsed/>
    <w:rsid w:val="00F6171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6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99967">
      <w:bodyDiv w:val="1"/>
      <w:marLeft w:val="0"/>
      <w:marRight w:val="0"/>
      <w:marTop w:val="0"/>
      <w:marBottom w:val="0"/>
      <w:divBdr>
        <w:top w:val="none" w:sz="0" w:space="0" w:color="auto"/>
        <w:left w:val="none" w:sz="0" w:space="0" w:color="auto"/>
        <w:bottom w:val="none" w:sz="0" w:space="0" w:color="auto"/>
        <w:right w:val="none" w:sz="0" w:space="0" w:color="auto"/>
      </w:divBdr>
    </w:div>
    <w:div w:id="117723795">
      <w:bodyDiv w:val="1"/>
      <w:marLeft w:val="0"/>
      <w:marRight w:val="0"/>
      <w:marTop w:val="0"/>
      <w:marBottom w:val="0"/>
      <w:divBdr>
        <w:top w:val="none" w:sz="0" w:space="0" w:color="auto"/>
        <w:left w:val="none" w:sz="0" w:space="0" w:color="auto"/>
        <w:bottom w:val="none" w:sz="0" w:space="0" w:color="auto"/>
        <w:right w:val="none" w:sz="0" w:space="0" w:color="auto"/>
      </w:divBdr>
    </w:div>
    <w:div w:id="161050770">
      <w:bodyDiv w:val="1"/>
      <w:marLeft w:val="0"/>
      <w:marRight w:val="0"/>
      <w:marTop w:val="0"/>
      <w:marBottom w:val="0"/>
      <w:divBdr>
        <w:top w:val="none" w:sz="0" w:space="0" w:color="auto"/>
        <w:left w:val="none" w:sz="0" w:space="0" w:color="auto"/>
        <w:bottom w:val="none" w:sz="0" w:space="0" w:color="auto"/>
        <w:right w:val="none" w:sz="0" w:space="0" w:color="auto"/>
      </w:divBdr>
    </w:div>
    <w:div w:id="360521776">
      <w:bodyDiv w:val="1"/>
      <w:marLeft w:val="0"/>
      <w:marRight w:val="0"/>
      <w:marTop w:val="0"/>
      <w:marBottom w:val="0"/>
      <w:divBdr>
        <w:top w:val="none" w:sz="0" w:space="0" w:color="auto"/>
        <w:left w:val="none" w:sz="0" w:space="0" w:color="auto"/>
        <w:bottom w:val="none" w:sz="0" w:space="0" w:color="auto"/>
        <w:right w:val="none" w:sz="0" w:space="0" w:color="auto"/>
      </w:divBdr>
    </w:div>
    <w:div w:id="402803222">
      <w:bodyDiv w:val="1"/>
      <w:marLeft w:val="0"/>
      <w:marRight w:val="0"/>
      <w:marTop w:val="0"/>
      <w:marBottom w:val="0"/>
      <w:divBdr>
        <w:top w:val="none" w:sz="0" w:space="0" w:color="auto"/>
        <w:left w:val="none" w:sz="0" w:space="0" w:color="auto"/>
        <w:bottom w:val="none" w:sz="0" w:space="0" w:color="auto"/>
        <w:right w:val="none" w:sz="0" w:space="0" w:color="auto"/>
      </w:divBdr>
    </w:div>
    <w:div w:id="507138267">
      <w:bodyDiv w:val="1"/>
      <w:marLeft w:val="0"/>
      <w:marRight w:val="0"/>
      <w:marTop w:val="0"/>
      <w:marBottom w:val="0"/>
      <w:divBdr>
        <w:top w:val="none" w:sz="0" w:space="0" w:color="auto"/>
        <w:left w:val="none" w:sz="0" w:space="0" w:color="auto"/>
        <w:bottom w:val="none" w:sz="0" w:space="0" w:color="auto"/>
        <w:right w:val="none" w:sz="0" w:space="0" w:color="auto"/>
      </w:divBdr>
    </w:div>
    <w:div w:id="1058093892">
      <w:bodyDiv w:val="1"/>
      <w:marLeft w:val="0"/>
      <w:marRight w:val="0"/>
      <w:marTop w:val="0"/>
      <w:marBottom w:val="0"/>
      <w:divBdr>
        <w:top w:val="none" w:sz="0" w:space="0" w:color="auto"/>
        <w:left w:val="none" w:sz="0" w:space="0" w:color="auto"/>
        <w:bottom w:val="none" w:sz="0" w:space="0" w:color="auto"/>
        <w:right w:val="none" w:sz="0" w:space="0" w:color="auto"/>
      </w:divBdr>
    </w:div>
    <w:div w:id="1166172690">
      <w:bodyDiv w:val="1"/>
      <w:marLeft w:val="0"/>
      <w:marRight w:val="0"/>
      <w:marTop w:val="0"/>
      <w:marBottom w:val="0"/>
      <w:divBdr>
        <w:top w:val="none" w:sz="0" w:space="0" w:color="auto"/>
        <w:left w:val="none" w:sz="0" w:space="0" w:color="auto"/>
        <w:bottom w:val="none" w:sz="0" w:space="0" w:color="auto"/>
        <w:right w:val="none" w:sz="0" w:space="0" w:color="auto"/>
      </w:divBdr>
    </w:div>
    <w:div w:id="1240598049">
      <w:bodyDiv w:val="1"/>
      <w:marLeft w:val="0"/>
      <w:marRight w:val="0"/>
      <w:marTop w:val="0"/>
      <w:marBottom w:val="0"/>
      <w:divBdr>
        <w:top w:val="none" w:sz="0" w:space="0" w:color="auto"/>
        <w:left w:val="none" w:sz="0" w:space="0" w:color="auto"/>
        <w:bottom w:val="none" w:sz="0" w:space="0" w:color="auto"/>
        <w:right w:val="none" w:sz="0" w:space="0" w:color="auto"/>
      </w:divBdr>
    </w:div>
    <w:div w:id="1269317038">
      <w:bodyDiv w:val="1"/>
      <w:marLeft w:val="0"/>
      <w:marRight w:val="0"/>
      <w:marTop w:val="0"/>
      <w:marBottom w:val="0"/>
      <w:divBdr>
        <w:top w:val="none" w:sz="0" w:space="0" w:color="auto"/>
        <w:left w:val="none" w:sz="0" w:space="0" w:color="auto"/>
        <w:bottom w:val="none" w:sz="0" w:space="0" w:color="auto"/>
        <w:right w:val="none" w:sz="0" w:space="0" w:color="auto"/>
      </w:divBdr>
      <w:divsChild>
        <w:div w:id="412432324">
          <w:marLeft w:val="547"/>
          <w:marRight w:val="0"/>
          <w:marTop w:val="154"/>
          <w:marBottom w:val="0"/>
          <w:divBdr>
            <w:top w:val="none" w:sz="0" w:space="0" w:color="auto"/>
            <w:left w:val="none" w:sz="0" w:space="0" w:color="auto"/>
            <w:bottom w:val="none" w:sz="0" w:space="0" w:color="auto"/>
            <w:right w:val="none" w:sz="0" w:space="0" w:color="auto"/>
          </w:divBdr>
        </w:div>
        <w:div w:id="2050105966">
          <w:marLeft w:val="547"/>
          <w:marRight w:val="0"/>
          <w:marTop w:val="154"/>
          <w:marBottom w:val="0"/>
          <w:divBdr>
            <w:top w:val="none" w:sz="0" w:space="0" w:color="auto"/>
            <w:left w:val="none" w:sz="0" w:space="0" w:color="auto"/>
            <w:bottom w:val="none" w:sz="0" w:space="0" w:color="auto"/>
            <w:right w:val="none" w:sz="0" w:space="0" w:color="auto"/>
          </w:divBdr>
        </w:div>
        <w:div w:id="1570767187">
          <w:marLeft w:val="547"/>
          <w:marRight w:val="0"/>
          <w:marTop w:val="154"/>
          <w:marBottom w:val="0"/>
          <w:divBdr>
            <w:top w:val="none" w:sz="0" w:space="0" w:color="auto"/>
            <w:left w:val="none" w:sz="0" w:space="0" w:color="auto"/>
            <w:bottom w:val="none" w:sz="0" w:space="0" w:color="auto"/>
            <w:right w:val="none" w:sz="0" w:space="0" w:color="auto"/>
          </w:divBdr>
        </w:div>
        <w:div w:id="1520579641">
          <w:marLeft w:val="547"/>
          <w:marRight w:val="0"/>
          <w:marTop w:val="154"/>
          <w:marBottom w:val="0"/>
          <w:divBdr>
            <w:top w:val="none" w:sz="0" w:space="0" w:color="auto"/>
            <w:left w:val="none" w:sz="0" w:space="0" w:color="auto"/>
            <w:bottom w:val="none" w:sz="0" w:space="0" w:color="auto"/>
            <w:right w:val="none" w:sz="0" w:space="0" w:color="auto"/>
          </w:divBdr>
        </w:div>
        <w:div w:id="1999962151">
          <w:marLeft w:val="547"/>
          <w:marRight w:val="0"/>
          <w:marTop w:val="154"/>
          <w:marBottom w:val="0"/>
          <w:divBdr>
            <w:top w:val="none" w:sz="0" w:space="0" w:color="auto"/>
            <w:left w:val="none" w:sz="0" w:space="0" w:color="auto"/>
            <w:bottom w:val="none" w:sz="0" w:space="0" w:color="auto"/>
            <w:right w:val="none" w:sz="0" w:space="0" w:color="auto"/>
          </w:divBdr>
        </w:div>
        <w:div w:id="1728340664">
          <w:marLeft w:val="547"/>
          <w:marRight w:val="0"/>
          <w:marTop w:val="154"/>
          <w:marBottom w:val="0"/>
          <w:divBdr>
            <w:top w:val="none" w:sz="0" w:space="0" w:color="auto"/>
            <w:left w:val="none" w:sz="0" w:space="0" w:color="auto"/>
            <w:bottom w:val="none" w:sz="0" w:space="0" w:color="auto"/>
            <w:right w:val="none" w:sz="0" w:space="0" w:color="auto"/>
          </w:divBdr>
        </w:div>
      </w:divsChild>
    </w:div>
    <w:div w:id="1483738151">
      <w:bodyDiv w:val="1"/>
      <w:marLeft w:val="0"/>
      <w:marRight w:val="0"/>
      <w:marTop w:val="0"/>
      <w:marBottom w:val="0"/>
      <w:divBdr>
        <w:top w:val="none" w:sz="0" w:space="0" w:color="auto"/>
        <w:left w:val="none" w:sz="0" w:space="0" w:color="auto"/>
        <w:bottom w:val="none" w:sz="0" w:space="0" w:color="auto"/>
        <w:right w:val="none" w:sz="0" w:space="0" w:color="auto"/>
      </w:divBdr>
    </w:div>
    <w:div w:id="1579711993">
      <w:bodyDiv w:val="1"/>
      <w:marLeft w:val="0"/>
      <w:marRight w:val="0"/>
      <w:marTop w:val="0"/>
      <w:marBottom w:val="0"/>
      <w:divBdr>
        <w:top w:val="none" w:sz="0" w:space="0" w:color="auto"/>
        <w:left w:val="none" w:sz="0" w:space="0" w:color="auto"/>
        <w:bottom w:val="none" w:sz="0" w:space="0" w:color="auto"/>
        <w:right w:val="none" w:sz="0" w:space="0" w:color="auto"/>
      </w:divBdr>
    </w:div>
    <w:div w:id="1677153487">
      <w:bodyDiv w:val="1"/>
      <w:marLeft w:val="0"/>
      <w:marRight w:val="0"/>
      <w:marTop w:val="0"/>
      <w:marBottom w:val="0"/>
      <w:divBdr>
        <w:top w:val="none" w:sz="0" w:space="0" w:color="auto"/>
        <w:left w:val="none" w:sz="0" w:space="0" w:color="auto"/>
        <w:bottom w:val="none" w:sz="0" w:space="0" w:color="auto"/>
        <w:right w:val="none" w:sz="0" w:space="0" w:color="auto"/>
      </w:divBdr>
    </w:div>
    <w:div w:id="1832255707">
      <w:bodyDiv w:val="1"/>
      <w:marLeft w:val="0"/>
      <w:marRight w:val="0"/>
      <w:marTop w:val="0"/>
      <w:marBottom w:val="0"/>
      <w:divBdr>
        <w:top w:val="none" w:sz="0" w:space="0" w:color="auto"/>
        <w:left w:val="none" w:sz="0" w:space="0" w:color="auto"/>
        <w:bottom w:val="none" w:sz="0" w:space="0" w:color="auto"/>
        <w:right w:val="none" w:sz="0" w:space="0" w:color="auto"/>
      </w:divBdr>
    </w:div>
    <w:div w:id="1928613057">
      <w:bodyDiv w:val="1"/>
      <w:marLeft w:val="0"/>
      <w:marRight w:val="0"/>
      <w:marTop w:val="0"/>
      <w:marBottom w:val="0"/>
      <w:divBdr>
        <w:top w:val="none" w:sz="0" w:space="0" w:color="auto"/>
        <w:left w:val="none" w:sz="0" w:space="0" w:color="auto"/>
        <w:bottom w:val="none" w:sz="0" w:space="0" w:color="auto"/>
        <w:right w:val="none" w:sz="0" w:space="0" w:color="auto"/>
      </w:divBdr>
      <w:divsChild>
        <w:div w:id="343479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8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8081">
      <w:bodyDiv w:val="1"/>
      <w:marLeft w:val="0"/>
      <w:marRight w:val="0"/>
      <w:marTop w:val="0"/>
      <w:marBottom w:val="0"/>
      <w:divBdr>
        <w:top w:val="none" w:sz="0" w:space="0" w:color="auto"/>
        <w:left w:val="none" w:sz="0" w:space="0" w:color="auto"/>
        <w:bottom w:val="none" w:sz="0" w:space="0" w:color="auto"/>
        <w:right w:val="none" w:sz="0" w:space="0" w:color="auto"/>
      </w:divBdr>
      <w:divsChild>
        <w:div w:id="42480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istory1900s.about.com/od/1960s/qt/firstmaninspace.htm" TargetMode="External"/><Relationship Id="rId18" Type="http://schemas.openxmlformats.org/officeDocument/2006/relationships/hyperlink" Target="http://en.wikipedia.org/wiki/Viet_Cong" TargetMode="External"/><Relationship Id="rId26" Type="http://schemas.openxmlformats.org/officeDocument/2006/relationships/image" Target="media/image2.jpeg"/><Relationship Id="rId39" Type="http://schemas.openxmlformats.org/officeDocument/2006/relationships/hyperlink" Target="http://de.wikipedia.org/wiki/Allianz_SE" TargetMode="External"/><Relationship Id="rId3" Type="http://schemas.openxmlformats.org/officeDocument/2006/relationships/styles" Target="styles.xml"/><Relationship Id="rId21" Type="http://schemas.openxmlformats.org/officeDocument/2006/relationships/hyperlink" Target="http://en.wikipedia.org/wiki/Axel_Springer" TargetMode="External"/><Relationship Id="rId34" Type="http://schemas.openxmlformats.org/officeDocument/2006/relationships/hyperlink" Target="http://de.wikipedia.org/wiki/Blaue_Blume" TargetMode="External"/><Relationship Id="rId42" Type="http://schemas.openxmlformats.org/officeDocument/2006/relationships/image" Target="media/image6.jpe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history1900s.about.com/od/1960s/a/jfkmoon.htm" TargetMode="External"/><Relationship Id="rId17" Type="http://schemas.openxmlformats.org/officeDocument/2006/relationships/hyperlink" Target="http://en.wikipedia.org/wiki/Muhammad_Ali" TargetMode="External"/><Relationship Id="rId25" Type="http://schemas.openxmlformats.org/officeDocument/2006/relationships/hyperlink" Target="http://en.wikipedia.org/wiki/Black_is_beautiful" TargetMode="External"/><Relationship Id="rId33" Type="http://schemas.openxmlformats.org/officeDocument/2006/relationships/image" Target="media/image5.jpeg"/><Relationship Id="rId38" Type="http://schemas.openxmlformats.org/officeDocument/2006/relationships/hyperlink" Target="http://de.wikipedia.org/wiki/Pershing_%28Rakete%29"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Mario_Savio" TargetMode="External"/><Relationship Id="rId20" Type="http://schemas.openxmlformats.org/officeDocument/2006/relationships/hyperlink" Target="http://en.wikipedia.org/wiki/Rudi_Dutschke" TargetMode="External"/><Relationship Id="rId29" Type="http://schemas.openxmlformats.org/officeDocument/2006/relationships/hyperlink" Target="http://de.wikipedia.org/wiki/Pariser_Kommune" TargetMode="External"/><Relationship Id="rId41" Type="http://schemas.openxmlformats.org/officeDocument/2006/relationships/hyperlink" Target="http://dictionary.reference.com/browse/lov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istory1900s.about.com/od/1960s/qt/berlinwall.htm" TargetMode="External"/><Relationship Id="rId24" Type="http://schemas.openxmlformats.org/officeDocument/2006/relationships/hyperlink" Target="http://history1900s.about.com/od/1960s/qt/firstmanmoon.htm" TargetMode="External"/><Relationship Id="rId32" Type="http://schemas.openxmlformats.org/officeDocument/2006/relationships/hyperlink" Target="http://de.wikipedia.org/wiki/Unter_den_Talaren_%E2%80%93_Muff_von_1000_Jahren" TargetMode="External"/><Relationship Id="rId37" Type="http://schemas.openxmlformats.org/officeDocument/2006/relationships/hyperlink" Target="http://de.wikipedia.org/wiki/Petting" TargetMode="External"/><Relationship Id="rId40" Type="http://schemas.openxmlformats.org/officeDocument/2006/relationships/hyperlink" Target="http://de.wikipedia.org/wiki/Freiheit,_Gleichheit,_Br%C3%BCderlichkeit"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en.wikipedia.org/wiki/University_of_California_at_Berkeley" TargetMode="External"/><Relationship Id="rId23" Type="http://schemas.openxmlformats.org/officeDocument/2006/relationships/hyperlink" Target="http://history1900s.about.com/od/1960s/a/Robert-Kennedy-Assassination.htm" TargetMode="External"/><Relationship Id="rId28" Type="http://schemas.openxmlformats.org/officeDocument/2006/relationships/image" Target="media/image4.jpeg"/><Relationship Id="rId36" Type="http://schemas.openxmlformats.org/officeDocument/2006/relationships/hyperlink" Target="http://de.wikipedia.org/wiki/Ton_Steine_Scherben" TargetMode="External"/><Relationship Id="rId10" Type="http://schemas.openxmlformats.org/officeDocument/2006/relationships/hyperlink" Target="http://history1900s.about.com/od/1960s/qt/Eichmann-Trial.htm" TargetMode="External"/><Relationship Id="rId19" Type="http://schemas.openxmlformats.org/officeDocument/2006/relationships/hyperlink" Target="http://en.wikipedia.org/wiki/Martin_Luther_King,_Jr." TargetMode="External"/><Relationship Id="rId31" Type="http://schemas.openxmlformats.org/officeDocument/2006/relationships/hyperlink" Target="http://www.redensarten-index.de/suche.php?suchbegriff=%7E%7EWer%20zweimal%20mit%20derselben%20pennt%2C%20geh%C3%B6rt%20schon%20zum%20Establishment&amp;bool=relevanz&amp;suchspalte%5B%5D=rart_ou" TargetMode="External"/><Relationship Id="rId44"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n.wikipedia.org/wiki/Free_Speech_Movement" TargetMode="External"/><Relationship Id="rId22" Type="http://schemas.openxmlformats.org/officeDocument/2006/relationships/hyperlink" Target="http://history1900s.about.com/od/1960s/qt/mylaimassacre.htm" TargetMode="External"/><Relationship Id="rId27" Type="http://schemas.openxmlformats.org/officeDocument/2006/relationships/image" Target="media/image3.jpeg"/><Relationship Id="rId30" Type="http://schemas.openxmlformats.org/officeDocument/2006/relationships/hyperlink" Target="http://fr.wikipedia.org/wiki/Daniel_Cohn-Bendit" TargetMode="External"/><Relationship Id="rId35" Type="http://schemas.openxmlformats.org/officeDocument/2006/relationships/hyperlink" Target="http://de.wikipedia.org/wiki/Macht_kaputt,_was_euch_kaputt_macht" TargetMode="External"/><Relationship Id="rId43" Type="http://schemas.openxmlformats.org/officeDocument/2006/relationships/image" Target="media/image7.jpeg"/></Relationships>
</file>

<file path=word/_rels/footnotes.xml.rels><?xml version="1.0" encoding="UTF-8" standalone="yes"?>
<Relationships xmlns="http://schemas.openxmlformats.org/package/2006/relationships"><Relationship Id="rId8" Type="http://schemas.openxmlformats.org/officeDocument/2006/relationships/hyperlink" Target="http://de.wikipedia.org/wiki/Deutsche_Studentenbewegung_der_1960er_Jahre" TargetMode="External"/><Relationship Id="rId13" Type="http://schemas.openxmlformats.org/officeDocument/2006/relationships/hyperlink" Target="http://de.wikipedia.org/wiki/K-Gruppen" TargetMode="External"/><Relationship Id="rId3" Type="http://schemas.openxmlformats.org/officeDocument/2006/relationships/hyperlink" Target="http://de.wikipedia.org/wiki/Hedonismus" TargetMode="External"/><Relationship Id="rId7" Type="http://schemas.openxmlformats.org/officeDocument/2006/relationships/hyperlink" Target="http://de.wikipedia.org/wiki/Pflasterstrand" TargetMode="External"/><Relationship Id="rId12" Type="http://schemas.openxmlformats.org/officeDocument/2006/relationships/hyperlink" Target="http://de.wikipedia.org/wiki/Graffiti" TargetMode="External"/><Relationship Id="rId2" Type="http://schemas.openxmlformats.org/officeDocument/2006/relationships/hyperlink" Target="http://de.wikipedia.org/wiki/Pflaster_%28Belag%29" TargetMode="External"/><Relationship Id="rId1" Type="http://schemas.openxmlformats.org/officeDocument/2006/relationships/hyperlink" Target="http://en.wikipedia.org/wiki/Flashbacks_%28book%29" TargetMode="External"/><Relationship Id="rId6" Type="http://schemas.openxmlformats.org/officeDocument/2006/relationships/hyperlink" Target="http://de.wikipedia.org/wiki/Mai_68" TargetMode="External"/><Relationship Id="rId11" Type="http://schemas.openxmlformats.org/officeDocument/2006/relationships/hyperlink" Target="http://de.wikipedia.org/wiki/Redewendung" TargetMode="External"/><Relationship Id="rId5" Type="http://schemas.openxmlformats.org/officeDocument/2006/relationships/hyperlink" Target="http://de.wikipedia.org/wiki/Situationistische_Internationale" TargetMode="External"/><Relationship Id="rId10" Type="http://schemas.openxmlformats.org/officeDocument/2006/relationships/hyperlink" Target="http://de.wikipedia.org/wiki/Sprichwort" TargetMode="External"/><Relationship Id="rId4" Type="http://schemas.openxmlformats.org/officeDocument/2006/relationships/hyperlink" Target="http://de.wikipedia.org/wiki/Militanz" TargetMode="External"/><Relationship Id="rId9" Type="http://schemas.openxmlformats.org/officeDocument/2006/relationships/hyperlink" Target="http://de.wikipedia.org/wiki/Sponti"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E8EF5-D624-4417-99FE-CC9926ED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1132</Words>
  <Characters>7135</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2013-04-03T19:36:00Z</dcterms:created>
  <dcterms:modified xsi:type="dcterms:W3CDTF">2013-04-03T19:36:00Z</dcterms:modified>
</cp:coreProperties>
</file>