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gridCol w:w="720"/>
        <w:gridCol w:w="720"/>
        <w:gridCol w:w="735"/>
      </w:tblGrid>
      <w:tr w:rsidR="004D7B61" w:rsidRPr="004D7B61" w:rsidTr="004D7B61">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Year 6</w:t>
            </w:r>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Y</w:t>
            </w:r>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Q</w:t>
            </w:r>
          </w:p>
        </w:tc>
        <w:tc>
          <w:tcPr>
            <w:tcW w:w="73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Pers.</w:t>
            </w:r>
          </w:p>
        </w:tc>
      </w:tr>
      <w:tr w:rsidR="004D7B61" w:rsidRPr="004D7B61" w:rsidTr="004D7B61">
        <w:trPr>
          <w:tblCellSpacing w:w="0" w:type="dxa"/>
        </w:trPr>
        <w:tc>
          <w:tcPr>
            <w:tcW w:w="7125" w:type="dxa"/>
            <w:tcBorders>
              <w:top w:val="outset" w:sz="6" w:space="0" w:color="auto"/>
              <w:left w:val="outset" w:sz="6" w:space="0" w:color="auto"/>
              <w:bottom w:val="outset" w:sz="6" w:space="0" w:color="auto"/>
              <w:right w:val="outset" w:sz="6" w:space="0" w:color="auto"/>
            </w:tcBorders>
            <w:shd w:val="clear" w:color="auto" w:fill="auto"/>
            <w:hideMark/>
          </w:tcPr>
          <w:p w:rsidR="004D7B61" w:rsidRPr="004D7B61" w:rsidRDefault="004D7B61" w:rsidP="004D7B61">
            <w:p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b/>
                <w:bCs/>
                <w:sz w:val="24"/>
                <w:szCs w:val="24"/>
                <w:lang w:eastAsia="de-AT"/>
              </w:rPr>
              <w:t>Dealing with Facts</w:t>
            </w:r>
          </w:p>
          <w:p w:rsidR="004D7B61" w:rsidRPr="004D7B61" w:rsidRDefault="004D7B61" w:rsidP="004D7B61">
            <w:pPr>
              <w:spacing w:before="100" w:beforeAutospacing="1"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 xml:space="preserve">Professionals all over the world today must be able to find and process information in English and communicate it effectively to others. In this quarter we will concentrate on factual topics related to English-speaking countries and you will </w:t>
            </w:r>
            <w:proofErr w:type="spellStart"/>
            <w:r w:rsidRPr="004D7B61">
              <w:rPr>
                <w:rFonts w:ascii="Times New Roman" w:eastAsia="Times New Roman" w:hAnsi="Times New Roman" w:cs="Times New Roman"/>
                <w:sz w:val="24"/>
                <w:szCs w:val="24"/>
                <w:lang w:eastAsia="de-AT"/>
              </w:rPr>
              <w:t>practise</w:t>
            </w:r>
            <w:proofErr w:type="spellEnd"/>
            <w:r w:rsidRPr="004D7B61">
              <w:rPr>
                <w:rFonts w:ascii="Times New Roman" w:eastAsia="Times New Roman" w:hAnsi="Times New Roman" w:cs="Times New Roman"/>
                <w:sz w:val="24"/>
                <w:szCs w:val="24"/>
                <w:lang w:eastAsia="de-AT"/>
              </w:rPr>
              <w:t xml:space="preserve"> collating and presenting your findings.</w:t>
            </w:r>
          </w:p>
          <w:p w:rsidR="004D7B61" w:rsidRDefault="004D7B61" w:rsidP="004D7B61">
            <w:pPr>
              <w:spacing w:before="24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Focus:</w:t>
            </w:r>
          </w:p>
          <w:p w:rsidR="004D7B61" w:rsidRPr="004D7B61" w:rsidRDefault="004D7B61" w:rsidP="004D7B61">
            <w:pPr>
              <w:pStyle w:val="ListParagraph"/>
              <w:numPr>
                <w:ilvl w:val="0"/>
                <w:numId w:val="4"/>
              </w:num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reading for main ideas and specific details</w:t>
            </w:r>
          </w:p>
          <w:p w:rsidR="004D7B61" w:rsidRPr="004D7B61" w:rsidRDefault="004D7B61" w:rsidP="004D7B61">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writing reports and articles</w:t>
            </w:r>
          </w:p>
          <w:p w:rsidR="004D7B61" w:rsidRPr="004D7B61" w:rsidRDefault="004D7B61" w:rsidP="004D7B61">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public speaking: giving a presentation</w:t>
            </w:r>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6</w:t>
            </w:r>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1</w:t>
            </w:r>
          </w:p>
        </w:tc>
        <w:tc>
          <w:tcPr>
            <w:tcW w:w="73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3</w:t>
            </w:r>
          </w:p>
        </w:tc>
      </w:tr>
      <w:tr w:rsidR="004D7B61" w:rsidRPr="004D7B61" w:rsidTr="004D7B61">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b/>
                <w:bCs/>
                <w:sz w:val="24"/>
                <w:szCs w:val="24"/>
                <w:lang w:eastAsia="de-AT"/>
              </w:rPr>
              <w:t>Drama</w:t>
            </w:r>
          </w:p>
          <w:p w:rsidR="004D7B61" w:rsidRPr="004D7B61" w:rsidRDefault="004D7B61" w:rsidP="004D7B61">
            <w:pPr>
              <w:spacing w:before="100" w:beforeAutospacing="1"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In Act II of Year 6 we will look at characters on stage to see what they are saying, thinking and doing. We will read, watch and act out dramatic scenes to find the meaning behind the words and to improve pronunciation and intonation. William Shakespeare, the most famous playwright ever, will also make an appearance.</w:t>
            </w:r>
          </w:p>
          <w:p w:rsidR="004D7B61" w:rsidRDefault="004D7B61" w:rsidP="004D7B61">
            <w:pPr>
              <w:spacing w:before="240"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 xml:space="preserve">Focus:  </w:t>
            </w:r>
          </w:p>
          <w:p w:rsidR="004D7B61" w:rsidRPr="004D7B61" w:rsidRDefault="004D7B61" w:rsidP="004D7B61">
            <w:pPr>
              <w:pStyle w:val="ListParagraph"/>
              <w:numPr>
                <w:ilvl w:val="0"/>
                <w:numId w:val="5"/>
              </w:numPr>
              <w:spacing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speaking (pronunciation/intonation)</w:t>
            </w:r>
          </w:p>
          <w:p w:rsidR="004D7B61" w:rsidRPr="004D7B61" w:rsidRDefault="004D7B61" w:rsidP="004D7B61">
            <w:pPr>
              <w:pStyle w:val="ListParagraph"/>
              <w:numPr>
                <w:ilvl w:val="0"/>
                <w:numId w:val="3"/>
              </w:numPr>
              <w:spacing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 xml:space="preserve">creative writing </w:t>
            </w:r>
            <w:proofErr w:type="spellStart"/>
            <w:r w:rsidRPr="004D7B61">
              <w:rPr>
                <w:rFonts w:ascii="Times New Roman" w:eastAsia="Times New Roman" w:hAnsi="Times New Roman" w:cs="Times New Roman"/>
                <w:sz w:val="24"/>
                <w:szCs w:val="24"/>
                <w:lang w:eastAsia="de-AT"/>
              </w:rPr>
              <w:t>eg</w:t>
            </w:r>
            <w:proofErr w:type="spellEnd"/>
            <w:r w:rsidRPr="004D7B61">
              <w:rPr>
                <w:rFonts w:ascii="Times New Roman" w:eastAsia="Times New Roman" w:hAnsi="Times New Roman" w:cs="Times New Roman"/>
                <w:sz w:val="24"/>
                <w:szCs w:val="24"/>
                <w:lang w:eastAsia="de-AT"/>
              </w:rPr>
              <w:t xml:space="preserve"> dramatic scene, brief narrative, description</w:t>
            </w:r>
          </w:p>
          <w:p w:rsidR="004D7B61" w:rsidRPr="004D7B61" w:rsidRDefault="004D7B61" w:rsidP="004D7B61">
            <w:pPr>
              <w:pStyle w:val="ListParagraph"/>
              <w:numPr>
                <w:ilvl w:val="0"/>
                <w:numId w:val="3"/>
              </w:numPr>
              <w:spacing w:after="100" w:afterAutospacing="1" w:line="240" w:lineRule="auto"/>
              <w:rPr>
                <w:rFonts w:ascii="Times New Roman" w:eastAsia="Times New Roman" w:hAnsi="Times New Roman" w:cs="Times New Roman"/>
                <w:sz w:val="24"/>
                <w:szCs w:val="24"/>
                <w:lang w:val="de-AT" w:eastAsia="de-AT"/>
              </w:rPr>
            </w:pPr>
            <w:proofErr w:type="spellStart"/>
            <w:r w:rsidRPr="004D7B61">
              <w:rPr>
                <w:rFonts w:ascii="Times New Roman" w:eastAsia="Times New Roman" w:hAnsi="Times New Roman" w:cs="Times New Roman"/>
                <w:sz w:val="24"/>
                <w:szCs w:val="24"/>
                <w:lang w:val="de-AT" w:eastAsia="de-AT"/>
              </w:rPr>
              <w:t>vocabulary</w:t>
            </w:r>
            <w:proofErr w:type="spellEnd"/>
            <w:r w:rsidRPr="004D7B61">
              <w:rPr>
                <w:rFonts w:ascii="Times New Roman" w:eastAsia="Times New Roman" w:hAnsi="Times New Roman" w:cs="Times New Roman"/>
                <w:sz w:val="24"/>
                <w:szCs w:val="24"/>
                <w:lang w:val="de-AT" w:eastAsia="de-AT"/>
              </w:rPr>
              <w:t xml:space="preserve"> </w:t>
            </w:r>
            <w:proofErr w:type="spellStart"/>
            <w:r w:rsidRPr="004D7B61">
              <w:rPr>
                <w:rFonts w:ascii="Times New Roman" w:eastAsia="Times New Roman" w:hAnsi="Times New Roman" w:cs="Times New Roman"/>
                <w:sz w:val="24"/>
                <w:szCs w:val="24"/>
                <w:lang w:val="de-AT" w:eastAsia="de-AT"/>
              </w:rPr>
              <w:t>for</w:t>
            </w:r>
            <w:proofErr w:type="spellEnd"/>
            <w:r w:rsidRPr="004D7B61">
              <w:rPr>
                <w:rFonts w:ascii="Times New Roman" w:eastAsia="Times New Roman" w:hAnsi="Times New Roman" w:cs="Times New Roman"/>
                <w:sz w:val="24"/>
                <w:szCs w:val="24"/>
                <w:lang w:val="de-AT" w:eastAsia="de-AT"/>
              </w:rPr>
              <w:t xml:space="preserve"> </w:t>
            </w:r>
            <w:proofErr w:type="spellStart"/>
            <w:r w:rsidRPr="004D7B61">
              <w:rPr>
                <w:rFonts w:ascii="Times New Roman" w:eastAsia="Times New Roman" w:hAnsi="Times New Roman" w:cs="Times New Roman"/>
                <w:sz w:val="24"/>
                <w:szCs w:val="24"/>
                <w:lang w:val="de-AT" w:eastAsia="de-AT"/>
              </w:rPr>
              <w:t>describing</w:t>
            </w:r>
            <w:proofErr w:type="spellEnd"/>
            <w:r w:rsidRPr="004D7B61">
              <w:rPr>
                <w:rFonts w:ascii="Times New Roman" w:eastAsia="Times New Roman" w:hAnsi="Times New Roman" w:cs="Times New Roman"/>
                <w:sz w:val="24"/>
                <w:szCs w:val="24"/>
                <w:lang w:val="de-AT" w:eastAsia="de-AT"/>
              </w:rPr>
              <w:t xml:space="preserve"> </w:t>
            </w:r>
            <w:proofErr w:type="spellStart"/>
            <w:r w:rsidRPr="004D7B61">
              <w:rPr>
                <w:rFonts w:ascii="Times New Roman" w:eastAsia="Times New Roman" w:hAnsi="Times New Roman" w:cs="Times New Roman"/>
                <w:sz w:val="24"/>
                <w:szCs w:val="24"/>
                <w:lang w:val="de-AT" w:eastAsia="de-AT"/>
              </w:rPr>
              <w:t>characters</w:t>
            </w:r>
            <w:proofErr w:type="spellEnd"/>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6</w:t>
            </w:r>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2</w:t>
            </w:r>
          </w:p>
        </w:tc>
        <w:tc>
          <w:tcPr>
            <w:tcW w:w="73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2</w:t>
            </w:r>
          </w:p>
        </w:tc>
      </w:tr>
      <w:tr w:rsidR="004D7B61" w:rsidRPr="004D7B61" w:rsidTr="004D7B61">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b/>
                <w:bCs/>
                <w:sz w:val="24"/>
                <w:szCs w:val="24"/>
                <w:lang w:eastAsia="de-AT"/>
              </w:rPr>
              <w:t>Culture through Literature</w:t>
            </w:r>
          </w:p>
          <w:p w:rsidR="004D7B61" w:rsidRDefault="004D7B61" w:rsidP="004D7B6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 xml:space="preserve">Let’s look at people, places, issues and trends through the eyes of writers to see what they have to say about their social environment and the way those around them live, behave and think. With any luck, Quarter 3 will include a trip to an English-speaking country, so this is the ideal opportunity to prepare. It will also be important to </w:t>
            </w:r>
            <w:proofErr w:type="spellStart"/>
            <w:r w:rsidRPr="004D7B61">
              <w:rPr>
                <w:rFonts w:ascii="Times New Roman" w:eastAsia="Times New Roman" w:hAnsi="Times New Roman" w:cs="Times New Roman"/>
                <w:sz w:val="24"/>
                <w:szCs w:val="24"/>
                <w:lang w:eastAsia="de-AT"/>
              </w:rPr>
              <w:t>practise</w:t>
            </w:r>
            <w:proofErr w:type="spellEnd"/>
            <w:r w:rsidRPr="004D7B61">
              <w:rPr>
                <w:rFonts w:ascii="Times New Roman" w:eastAsia="Times New Roman" w:hAnsi="Times New Roman" w:cs="Times New Roman"/>
                <w:sz w:val="24"/>
                <w:szCs w:val="24"/>
                <w:lang w:eastAsia="de-AT"/>
              </w:rPr>
              <w:t xml:space="preserve"> the language skills you will need before, during and after your stay abroad. </w:t>
            </w:r>
          </w:p>
          <w:p w:rsidR="004D7B61" w:rsidRPr="004D7B61" w:rsidRDefault="004D7B61" w:rsidP="004D7B61">
            <w:p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Focus:</w:t>
            </w:r>
          </w:p>
          <w:p w:rsidR="004D7B61" w:rsidRPr="004D7B61" w:rsidRDefault="004D7B61" w:rsidP="004D7B61">
            <w:pPr>
              <w:pStyle w:val="ListParagraph"/>
              <w:numPr>
                <w:ilvl w:val="0"/>
                <w:numId w:val="1"/>
              </w:num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  reading and appreciating literature</w:t>
            </w:r>
          </w:p>
          <w:p w:rsidR="004D7B61" w:rsidRPr="004D7B61" w:rsidRDefault="004D7B61" w:rsidP="004D7B61">
            <w:pPr>
              <w:pStyle w:val="ListParagraph"/>
              <w:numPr>
                <w:ilvl w:val="0"/>
                <w:numId w:val="1"/>
              </w:num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writing personal responses</w:t>
            </w:r>
          </w:p>
          <w:p w:rsidR="004D7B61" w:rsidRPr="004D7B61" w:rsidRDefault="004D7B61" w:rsidP="004D7B61">
            <w:pPr>
              <w:pStyle w:val="ListParagraph"/>
              <w:numPr>
                <w:ilvl w:val="0"/>
                <w:numId w:val="1"/>
              </w:num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writing letters (formal/informal) and invitations</w:t>
            </w:r>
          </w:p>
          <w:p w:rsidR="004D7B61" w:rsidRPr="004D7B61" w:rsidRDefault="004D7B61" w:rsidP="004D7B61">
            <w:pPr>
              <w:pStyle w:val="ListParagraph"/>
              <w:numPr>
                <w:ilvl w:val="0"/>
                <w:numId w:val="1"/>
              </w:numPr>
              <w:spacing w:after="0" w:line="240" w:lineRule="auto"/>
              <w:rPr>
                <w:rFonts w:ascii="Times New Roman" w:eastAsia="Times New Roman" w:hAnsi="Times New Roman" w:cs="Times New Roman"/>
                <w:sz w:val="24"/>
                <w:szCs w:val="24"/>
                <w:lang w:val="de-AT" w:eastAsia="de-AT"/>
              </w:rPr>
            </w:pPr>
            <w:proofErr w:type="spellStart"/>
            <w:r w:rsidRPr="004D7B61">
              <w:rPr>
                <w:rFonts w:ascii="Times New Roman" w:eastAsia="Times New Roman" w:hAnsi="Times New Roman" w:cs="Times New Roman"/>
                <w:sz w:val="24"/>
                <w:szCs w:val="24"/>
                <w:lang w:val="de-AT" w:eastAsia="de-AT"/>
              </w:rPr>
              <w:t>language</w:t>
            </w:r>
            <w:proofErr w:type="spellEnd"/>
            <w:r w:rsidRPr="004D7B61">
              <w:rPr>
                <w:rFonts w:ascii="Times New Roman" w:eastAsia="Times New Roman" w:hAnsi="Times New Roman" w:cs="Times New Roman"/>
                <w:sz w:val="24"/>
                <w:szCs w:val="24"/>
                <w:lang w:val="de-AT" w:eastAsia="de-AT"/>
              </w:rPr>
              <w:t xml:space="preserve"> </w:t>
            </w:r>
            <w:proofErr w:type="spellStart"/>
            <w:r w:rsidRPr="004D7B61">
              <w:rPr>
                <w:rFonts w:ascii="Times New Roman" w:eastAsia="Times New Roman" w:hAnsi="Times New Roman" w:cs="Times New Roman"/>
                <w:sz w:val="24"/>
                <w:szCs w:val="24"/>
                <w:lang w:val="de-AT" w:eastAsia="de-AT"/>
              </w:rPr>
              <w:t>of</w:t>
            </w:r>
            <w:proofErr w:type="spellEnd"/>
            <w:r w:rsidRPr="004D7B61">
              <w:rPr>
                <w:rFonts w:ascii="Times New Roman" w:eastAsia="Times New Roman" w:hAnsi="Times New Roman" w:cs="Times New Roman"/>
                <w:sz w:val="24"/>
                <w:szCs w:val="24"/>
                <w:lang w:val="de-AT" w:eastAsia="de-AT"/>
              </w:rPr>
              <w:t xml:space="preserve"> </w:t>
            </w:r>
            <w:proofErr w:type="spellStart"/>
            <w:r w:rsidRPr="004D7B61">
              <w:rPr>
                <w:rFonts w:ascii="Times New Roman" w:eastAsia="Times New Roman" w:hAnsi="Times New Roman" w:cs="Times New Roman"/>
                <w:sz w:val="24"/>
                <w:szCs w:val="24"/>
                <w:lang w:val="de-AT" w:eastAsia="de-AT"/>
              </w:rPr>
              <w:t>social</w:t>
            </w:r>
            <w:proofErr w:type="spellEnd"/>
            <w:r w:rsidRPr="004D7B61">
              <w:rPr>
                <w:rFonts w:ascii="Times New Roman" w:eastAsia="Times New Roman" w:hAnsi="Times New Roman" w:cs="Times New Roman"/>
                <w:sz w:val="24"/>
                <w:szCs w:val="24"/>
                <w:lang w:val="de-AT" w:eastAsia="de-AT"/>
              </w:rPr>
              <w:t xml:space="preserve"> </w:t>
            </w:r>
            <w:proofErr w:type="spellStart"/>
            <w:r w:rsidRPr="004D7B61">
              <w:rPr>
                <w:rFonts w:ascii="Times New Roman" w:eastAsia="Times New Roman" w:hAnsi="Times New Roman" w:cs="Times New Roman"/>
                <w:sz w:val="24"/>
                <w:szCs w:val="24"/>
                <w:lang w:val="de-AT" w:eastAsia="de-AT"/>
              </w:rPr>
              <w:t>interaction</w:t>
            </w:r>
            <w:proofErr w:type="spellEnd"/>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6</w:t>
            </w:r>
          </w:p>
        </w:tc>
        <w:tc>
          <w:tcPr>
            <w:tcW w:w="720"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3</w:t>
            </w:r>
          </w:p>
        </w:tc>
        <w:tc>
          <w:tcPr>
            <w:tcW w:w="73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val="de-AT" w:eastAsia="de-AT"/>
              </w:rPr>
            </w:pPr>
            <w:r w:rsidRPr="004D7B61">
              <w:rPr>
                <w:rFonts w:ascii="Times New Roman" w:eastAsia="Times New Roman" w:hAnsi="Times New Roman" w:cs="Times New Roman"/>
                <w:b/>
                <w:bCs/>
                <w:sz w:val="24"/>
                <w:szCs w:val="24"/>
                <w:lang w:val="de-AT" w:eastAsia="de-AT"/>
              </w:rPr>
              <w:t>3</w:t>
            </w:r>
          </w:p>
        </w:tc>
      </w:tr>
      <w:tr w:rsidR="004D7B61" w:rsidRPr="004D7B61" w:rsidTr="004D7B61">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4D7B61" w:rsidRPr="004D7B61" w:rsidRDefault="004D7B61" w:rsidP="004D7B61">
            <w:p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b/>
                <w:bCs/>
                <w:sz w:val="24"/>
                <w:szCs w:val="24"/>
                <w:lang w:eastAsia="de-AT"/>
              </w:rPr>
              <w:t>Making Your Point</w:t>
            </w:r>
          </w:p>
          <w:p w:rsidR="004D7B61" w:rsidRPr="004D7B61" w:rsidRDefault="004D7B61" w:rsidP="004D7B61">
            <w:pPr>
              <w:spacing w:before="100" w:beforeAutospacing="1"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 xml:space="preserve">Now it’s time to say what you think. First you have to have an opinion, </w:t>
            </w:r>
            <w:proofErr w:type="gramStart"/>
            <w:r w:rsidRPr="004D7B61">
              <w:rPr>
                <w:rFonts w:ascii="Times New Roman" w:eastAsia="Times New Roman" w:hAnsi="Times New Roman" w:cs="Times New Roman"/>
                <w:sz w:val="24"/>
                <w:szCs w:val="24"/>
                <w:lang w:eastAsia="de-AT"/>
              </w:rPr>
              <w:t>then</w:t>
            </w:r>
            <w:proofErr w:type="gramEnd"/>
            <w:r w:rsidRPr="004D7B61">
              <w:rPr>
                <w:rFonts w:ascii="Times New Roman" w:eastAsia="Times New Roman" w:hAnsi="Times New Roman" w:cs="Times New Roman"/>
                <w:sz w:val="24"/>
                <w:szCs w:val="24"/>
                <w:lang w:eastAsia="de-AT"/>
              </w:rPr>
              <w:t xml:space="preserve"> you have to persuade others that your opinion is worth listening to. You have to be able to make your point convincingly in writing and speech, using valid argume</w:t>
            </w:r>
            <w:bookmarkStart w:id="0" w:name="_GoBack"/>
            <w:bookmarkEnd w:id="0"/>
            <w:r w:rsidRPr="004D7B61">
              <w:rPr>
                <w:rFonts w:ascii="Times New Roman" w:eastAsia="Times New Roman" w:hAnsi="Times New Roman" w:cs="Times New Roman"/>
                <w:sz w:val="24"/>
                <w:szCs w:val="24"/>
                <w:lang w:eastAsia="de-AT"/>
              </w:rPr>
              <w:t>nts and appropriate language.</w:t>
            </w:r>
          </w:p>
          <w:p w:rsidR="004D7B61" w:rsidRDefault="004D7B61" w:rsidP="004D7B61">
            <w:pPr>
              <w:spacing w:after="0"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 xml:space="preserve">Focus:  </w:t>
            </w:r>
          </w:p>
          <w:p w:rsidR="004D7B61" w:rsidRPr="004D7B61" w:rsidRDefault="004D7B61" w:rsidP="004D7B61">
            <w:pPr>
              <w:pStyle w:val="ListParagraph"/>
              <w:numPr>
                <w:ilvl w:val="0"/>
                <w:numId w:val="2"/>
              </w:numPr>
              <w:spacing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writing persuasive essays and articles</w:t>
            </w:r>
          </w:p>
          <w:p w:rsidR="004D7B61" w:rsidRPr="004D7B61" w:rsidRDefault="004D7B61" w:rsidP="004D7B6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debating and discussing</w:t>
            </w:r>
          </w:p>
          <w:p w:rsidR="004D7B61" w:rsidRPr="004D7B61" w:rsidRDefault="004D7B61" w:rsidP="004D7B6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language for expressing an opinion, debating and discussing</w:t>
            </w:r>
          </w:p>
          <w:p w:rsidR="004D7B61" w:rsidRPr="004D7B61" w:rsidRDefault="004D7B61" w:rsidP="004D7B6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4D7B61">
              <w:rPr>
                <w:rFonts w:ascii="Times New Roman" w:eastAsia="Times New Roman" w:hAnsi="Times New Roman" w:cs="Times New Roman"/>
                <w:sz w:val="24"/>
                <w:szCs w:val="24"/>
                <w:lang w:eastAsia="de-AT"/>
              </w:rPr>
              <w:t>public speaking: giving a speech</w:t>
            </w:r>
          </w:p>
        </w:tc>
        <w:tc>
          <w:tcPr>
            <w:tcW w:w="0" w:type="auto"/>
            <w:vAlign w:val="center"/>
            <w:hideMark/>
          </w:tcPr>
          <w:p w:rsidR="004D7B61" w:rsidRPr="004D7B61" w:rsidRDefault="004D7B61" w:rsidP="004D7B61">
            <w:pPr>
              <w:spacing w:after="0" w:line="240" w:lineRule="auto"/>
              <w:rPr>
                <w:rFonts w:ascii="Times New Roman" w:eastAsia="Times New Roman" w:hAnsi="Times New Roman" w:cs="Times New Roman"/>
                <w:sz w:val="20"/>
                <w:szCs w:val="20"/>
                <w:lang w:eastAsia="de-AT"/>
              </w:rPr>
            </w:pPr>
          </w:p>
        </w:tc>
        <w:tc>
          <w:tcPr>
            <w:tcW w:w="0" w:type="auto"/>
            <w:vAlign w:val="center"/>
            <w:hideMark/>
          </w:tcPr>
          <w:p w:rsidR="004D7B61" w:rsidRPr="004D7B61" w:rsidRDefault="004D7B61" w:rsidP="004D7B61">
            <w:pPr>
              <w:spacing w:after="0" w:line="240" w:lineRule="auto"/>
              <w:rPr>
                <w:rFonts w:ascii="Times New Roman" w:eastAsia="Times New Roman" w:hAnsi="Times New Roman" w:cs="Times New Roman"/>
                <w:sz w:val="20"/>
                <w:szCs w:val="20"/>
                <w:lang w:eastAsia="de-AT"/>
              </w:rPr>
            </w:pPr>
          </w:p>
        </w:tc>
        <w:tc>
          <w:tcPr>
            <w:tcW w:w="0" w:type="auto"/>
            <w:vAlign w:val="center"/>
            <w:hideMark/>
          </w:tcPr>
          <w:p w:rsidR="004D7B61" w:rsidRPr="004D7B61" w:rsidRDefault="004D7B61" w:rsidP="004D7B61">
            <w:pPr>
              <w:spacing w:after="0" w:line="240" w:lineRule="auto"/>
              <w:rPr>
                <w:rFonts w:ascii="Times New Roman" w:eastAsia="Times New Roman" w:hAnsi="Times New Roman" w:cs="Times New Roman"/>
                <w:sz w:val="20"/>
                <w:szCs w:val="20"/>
                <w:lang w:eastAsia="de-AT"/>
              </w:rPr>
            </w:pPr>
          </w:p>
        </w:tc>
      </w:tr>
    </w:tbl>
    <w:p w:rsidR="00ED236F" w:rsidRDefault="00ED236F"/>
    <w:sectPr w:rsidR="00ED236F" w:rsidSect="004D7B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53FF"/>
    <w:multiLevelType w:val="hybridMultilevel"/>
    <w:tmpl w:val="38FEB7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78F059A"/>
    <w:multiLevelType w:val="hybridMultilevel"/>
    <w:tmpl w:val="9FF854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F6F0FB1"/>
    <w:multiLevelType w:val="hybridMultilevel"/>
    <w:tmpl w:val="6CEABE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0296933"/>
    <w:multiLevelType w:val="hybridMultilevel"/>
    <w:tmpl w:val="41EAFD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CDF4A3A"/>
    <w:multiLevelType w:val="hybridMultilevel"/>
    <w:tmpl w:val="A0A8E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61"/>
    <w:rsid w:val="000F4556"/>
    <w:rsid w:val="004D7B61"/>
    <w:rsid w:val="008E64DE"/>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7B61"/>
    <w:rPr>
      <w:b/>
      <w:bCs/>
    </w:rPr>
  </w:style>
  <w:style w:type="paragraph" w:styleId="NormalWeb">
    <w:name w:val="Normal (Web)"/>
    <w:basedOn w:val="Normal"/>
    <w:uiPriority w:val="99"/>
    <w:unhideWhenUsed/>
    <w:rsid w:val="004D7B61"/>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ListParagraph">
    <w:name w:val="List Paragraph"/>
    <w:basedOn w:val="Normal"/>
    <w:uiPriority w:val="34"/>
    <w:qFormat/>
    <w:rsid w:val="004D7B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7B61"/>
    <w:rPr>
      <w:b/>
      <w:bCs/>
    </w:rPr>
  </w:style>
  <w:style w:type="paragraph" w:styleId="NormalWeb">
    <w:name w:val="Normal (Web)"/>
    <w:basedOn w:val="Normal"/>
    <w:uiPriority w:val="99"/>
    <w:unhideWhenUsed/>
    <w:rsid w:val="004D7B61"/>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ListParagraph">
    <w:name w:val="List Paragraph"/>
    <w:basedOn w:val="Normal"/>
    <w:uiPriority w:val="34"/>
    <w:qFormat/>
    <w:rsid w:val="004D7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2013-09-08T15:52:00Z</dcterms:created>
  <dcterms:modified xsi:type="dcterms:W3CDTF">2013-09-08T15:56:00Z</dcterms:modified>
</cp:coreProperties>
</file>