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>
        <w:rPr>
          <w:rFonts w:ascii="WindsorLt_PFL-Normal" w:hAnsi="WindsorLt_PFL-Normal" w:cs="WindsorLt_PFL-Normal"/>
          <w:b/>
          <w:sz w:val="24"/>
          <w:szCs w:val="24"/>
        </w:rPr>
        <w:t>Solutions:</w:t>
      </w:r>
    </w:p>
    <w:p w:rsid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bookmarkStart w:id="0" w:name="_GoBack"/>
      <w:bookmarkEnd w:id="0"/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 xml:space="preserve">Task </w:t>
      </w:r>
      <w:proofErr w:type="gramStart"/>
      <w:r w:rsidRPr="00FF022E">
        <w:rPr>
          <w:rFonts w:ascii="WindsorLt_PFL-Normal" w:hAnsi="WindsorLt_PFL-Normal" w:cs="WindsorLt_PFL-Normal"/>
          <w:b/>
          <w:sz w:val="24"/>
          <w:szCs w:val="24"/>
        </w:rPr>
        <w:t>5 A townie</w:t>
      </w:r>
      <w:proofErr w:type="gramEnd"/>
      <w:r w:rsidRPr="00FF022E">
        <w:rPr>
          <w:rFonts w:ascii="WindsorLt_PFL-Normal" w:hAnsi="WindsorLt_PFL-Normal" w:cs="WindsorLt_PFL-Normal"/>
          <w:b/>
          <w:sz w:val="24"/>
          <w:szCs w:val="24"/>
        </w:rPr>
        <w:t xml:space="preserve"> turned to farming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Italic" w:hAnsi="BookmanCE-LightItalic" w:cs="BookmanCE-LightItalic"/>
          <w:i/>
          <w:i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>big cities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1 </w:t>
      </w:r>
      <w:r w:rsidRPr="00FF022E">
        <w:rPr>
          <w:rFonts w:ascii="BookmanCE-Light" w:hAnsi="BookmanCE-Light" w:cs="BookmanCE-Light"/>
          <w:sz w:val="24"/>
          <w:szCs w:val="24"/>
        </w:rPr>
        <w:t>newsagent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2 </w:t>
      </w:r>
      <w:r w:rsidRPr="00FF022E">
        <w:rPr>
          <w:rFonts w:ascii="BookmanCE-Light" w:hAnsi="BookmanCE-Light" w:cs="BookmanCE-Light"/>
          <w:sz w:val="24"/>
          <w:szCs w:val="24"/>
        </w:rPr>
        <w:t>she approved of it / she liked it / she agreed / good idea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3 </w:t>
      </w:r>
      <w:r w:rsidRPr="00FF022E">
        <w:rPr>
          <w:rFonts w:ascii="BookmanCE-Light" w:hAnsi="BookmanCE-Light" w:cs="BookmanCE-Light"/>
          <w:sz w:val="24"/>
          <w:szCs w:val="24"/>
        </w:rPr>
        <w:t>fruit farming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4 </w:t>
      </w:r>
      <w:r w:rsidRPr="00FF022E">
        <w:rPr>
          <w:rFonts w:ascii="BookmanCE-Light" w:hAnsi="BookmanCE-Light" w:cs="BookmanCE-Light"/>
          <w:sz w:val="24"/>
          <w:szCs w:val="24"/>
        </w:rPr>
        <w:t>90 acres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5 </w:t>
      </w:r>
      <w:r w:rsidRPr="00FF022E">
        <w:rPr>
          <w:rFonts w:ascii="BookmanCE-Light" w:hAnsi="BookmanCE-Light" w:cs="BookmanCE-Light"/>
          <w:sz w:val="24"/>
          <w:szCs w:val="24"/>
        </w:rPr>
        <w:t xml:space="preserve">less hectic / </w:t>
      </w:r>
      <w:proofErr w:type="gramStart"/>
      <w:r w:rsidRPr="00FF022E">
        <w:rPr>
          <w:rFonts w:ascii="BookmanCE-Light" w:hAnsi="BookmanCE-Light" w:cs="BookmanCE-Light"/>
          <w:sz w:val="24"/>
          <w:szCs w:val="24"/>
        </w:rPr>
        <w:t>more quiet</w:t>
      </w:r>
      <w:proofErr w:type="gramEnd"/>
      <w:r w:rsidRPr="00FF022E">
        <w:rPr>
          <w:rFonts w:ascii="BookmanCE-Light" w:hAnsi="BookmanCE-Light" w:cs="BookmanCE-Light"/>
          <w:sz w:val="24"/>
          <w:szCs w:val="24"/>
        </w:rPr>
        <w:t xml:space="preserve"> / harder / seven days to work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6 </w:t>
      </w:r>
      <w:r w:rsidRPr="00FF022E">
        <w:rPr>
          <w:rFonts w:ascii="BookmanCE-Light" w:hAnsi="BookmanCE-Light" w:cs="BookmanCE-Light"/>
          <w:sz w:val="24"/>
          <w:szCs w:val="24"/>
        </w:rPr>
        <w:t>to diversify / make their own juice / getting into juice(s)</w:t>
      </w:r>
    </w:p>
    <w:p w:rsidR="00235684" w:rsidRPr="00FF022E" w:rsidRDefault="00FF022E" w:rsidP="00FF022E">
      <w:pPr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7 </w:t>
      </w:r>
      <w:r w:rsidRPr="00FF022E">
        <w:rPr>
          <w:rFonts w:ascii="BookmanCE-Light" w:hAnsi="BookmanCE-Light" w:cs="BookmanCE-Light"/>
          <w:sz w:val="24"/>
          <w:szCs w:val="24"/>
        </w:rPr>
        <w:t>to sell his juice / sell his products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 xml:space="preserve">Task 15 </w:t>
      </w:r>
      <w:proofErr w:type="gramStart"/>
      <w:r w:rsidRPr="00FF022E">
        <w:rPr>
          <w:rFonts w:ascii="WindsorLt_PFL-Normal" w:hAnsi="WindsorLt_PFL-Normal" w:cs="WindsorLt_PFL-Normal"/>
          <w:b/>
          <w:sz w:val="24"/>
          <w:szCs w:val="24"/>
        </w:rPr>
        <w:t>The</w:t>
      </w:r>
      <w:proofErr w:type="gramEnd"/>
      <w:r w:rsidRPr="00FF022E">
        <w:rPr>
          <w:rFonts w:ascii="WindsorLt_PFL-Normal" w:hAnsi="WindsorLt_PFL-Normal" w:cs="WindsorLt_PFL-Normal"/>
          <w:b/>
          <w:sz w:val="24"/>
          <w:szCs w:val="24"/>
        </w:rPr>
        <w:t xml:space="preserve"> jazz singer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Palatino-Bold" w:hAnsi="Palatino-Bold" w:cs="Palatino-Bold"/>
          <w:b/>
          <w:bCs/>
          <w:sz w:val="24"/>
          <w:szCs w:val="24"/>
        </w:rPr>
        <w:t>1 2 3 4 5 6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 xml:space="preserve">D </w:t>
      </w:r>
      <w:r w:rsidRPr="00FF022E">
        <w:rPr>
          <w:rFonts w:ascii="BookmanCE-Light" w:hAnsi="BookmanCE-Light" w:cs="BookmanCE-Light"/>
          <w:sz w:val="24"/>
          <w:szCs w:val="24"/>
        </w:rPr>
        <w:t>C B D C A B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>Task 16 Vision regained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Palatino-Bold" w:hAnsi="Palatino-Bold" w:cs="Palatino-Bold"/>
          <w:b/>
          <w:bCs/>
          <w:sz w:val="24"/>
          <w:szCs w:val="24"/>
        </w:rPr>
        <w:t>1 2 3 4 5 6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 xml:space="preserve">C </w:t>
      </w:r>
      <w:proofErr w:type="spellStart"/>
      <w:r w:rsidRPr="00FF022E">
        <w:rPr>
          <w:rFonts w:ascii="BookmanCE-Light" w:hAnsi="BookmanCE-Light" w:cs="BookmanCE-Light"/>
          <w:sz w:val="24"/>
          <w:szCs w:val="24"/>
        </w:rPr>
        <w:t>C</w:t>
      </w:r>
      <w:proofErr w:type="spellEnd"/>
      <w:r w:rsidRPr="00FF022E">
        <w:rPr>
          <w:rFonts w:ascii="BookmanCE-Light" w:hAnsi="BookmanCE-Light" w:cs="BookmanCE-Light"/>
          <w:sz w:val="24"/>
          <w:szCs w:val="24"/>
        </w:rPr>
        <w:t xml:space="preserve"> B A B A C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>Task 17 Home of the future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Palatino-Bold" w:hAnsi="Palatino-Bold" w:cs="Palatino-Bold"/>
          <w:b/>
          <w:bCs/>
          <w:sz w:val="24"/>
          <w:szCs w:val="24"/>
        </w:rPr>
        <w:t>1 2 3 4 5</w:t>
      </w:r>
    </w:p>
    <w:p w:rsidR="00FF022E" w:rsidRPr="00FF022E" w:rsidRDefault="00FF022E" w:rsidP="00FF022E">
      <w:pPr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 xml:space="preserve">D </w:t>
      </w:r>
      <w:r w:rsidRPr="00FF022E">
        <w:rPr>
          <w:rFonts w:ascii="BookmanCE-Light" w:hAnsi="BookmanCE-Light" w:cs="BookmanCE-Light"/>
          <w:sz w:val="24"/>
          <w:szCs w:val="24"/>
        </w:rPr>
        <w:t>B C D A B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>Task 23 Empty seas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Palatino-Bold" w:hAnsi="Palatino-Bold" w:cs="Palatino-Bold"/>
          <w:b/>
          <w:bCs/>
          <w:sz w:val="24"/>
          <w:szCs w:val="24"/>
        </w:rPr>
        <w:t>1 2 3 4 5 6 7 8 9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 xml:space="preserve">F </w:t>
      </w:r>
      <w:proofErr w:type="spellStart"/>
      <w:r w:rsidRPr="00FF022E">
        <w:rPr>
          <w:rFonts w:ascii="BookmanCE-Light" w:hAnsi="BookmanCE-Light" w:cs="BookmanCE-Light"/>
          <w:sz w:val="24"/>
          <w:szCs w:val="24"/>
        </w:rPr>
        <w:t>F</w:t>
      </w:r>
      <w:proofErr w:type="spellEnd"/>
      <w:r w:rsidRPr="00FF022E">
        <w:rPr>
          <w:rFonts w:ascii="BookmanCE-Light" w:hAnsi="BookmanCE-Light" w:cs="BookmanCE-Light"/>
          <w:sz w:val="24"/>
          <w:szCs w:val="24"/>
        </w:rPr>
        <w:t xml:space="preserve"> T F T </w:t>
      </w:r>
      <w:proofErr w:type="spellStart"/>
      <w:r w:rsidRPr="00FF022E">
        <w:rPr>
          <w:rFonts w:ascii="BookmanCE-Light" w:hAnsi="BookmanCE-Light" w:cs="BookmanCE-Light"/>
          <w:sz w:val="24"/>
          <w:szCs w:val="24"/>
        </w:rPr>
        <w:t>T</w:t>
      </w:r>
      <w:proofErr w:type="spellEnd"/>
      <w:r w:rsidRPr="00FF022E">
        <w:rPr>
          <w:rFonts w:ascii="BookmanCE-Light" w:hAnsi="BookmanCE-Light" w:cs="BookmanCE-Light"/>
          <w:sz w:val="24"/>
          <w:szCs w:val="24"/>
        </w:rPr>
        <w:t xml:space="preserve"> F </w:t>
      </w:r>
      <w:proofErr w:type="spellStart"/>
      <w:r w:rsidRPr="00FF022E">
        <w:rPr>
          <w:rFonts w:ascii="BookmanCE-Light" w:hAnsi="BookmanCE-Light" w:cs="BookmanCE-Light"/>
          <w:sz w:val="24"/>
          <w:szCs w:val="24"/>
        </w:rPr>
        <w:t>F</w:t>
      </w:r>
      <w:proofErr w:type="spellEnd"/>
      <w:r w:rsidRPr="00FF022E">
        <w:rPr>
          <w:rFonts w:ascii="BookmanCE-Light" w:hAnsi="BookmanCE-Light" w:cs="BookmanCE-Light"/>
          <w:sz w:val="24"/>
          <w:szCs w:val="24"/>
        </w:rPr>
        <w:t xml:space="preserve"> T </w:t>
      </w:r>
      <w:proofErr w:type="spellStart"/>
      <w:r w:rsidRPr="00FF022E">
        <w:rPr>
          <w:rFonts w:ascii="BookmanCE-Light" w:hAnsi="BookmanCE-Light" w:cs="BookmanCE-Light"/>
          <w:sz w:val="24"/>
          <w:szCs w:val="24"/>
        </w:rPr>
        <w:t>T</w:t>
      </w:r>
      <w:proofErr w:type="spellEnd"/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sz w:val="24"/>
          <w:szCs w:val="24"/>
        </w:rPr>
      </w:pP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>Task 31 Ken Follett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Italic" w:hAnsi="BookmanCE-LightItalic" w:cs="BookmanCE-LightItalic"/>
          <w:i/>
          <w:i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>thrillers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1 </w:t>
      </w:r>
      <w:r w:rsidRPr="00FF022E">
        <w:rPr>
          <w:rFonts w:ascii="BookmanCE-Light" w:hAnsi="BookmanCE-Light" w:cs="BookmanCE-Light"/>
          <w:sz w:val="24"/>
          <w:szCs w:val="24"/>
        </w:rPr>
        <w:t>(London) University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2 </w:t>
      </w:r>
      <w:r w:rsidRPr="00FF022E">
        <w:rPr>
          <w:rFonts w:ascii="BookmanCE-Light" w:hAnsi="BookmanCE-Light" w:cs="BookmanCE-Light"/>
          <w:sz w:val="24"/>
          <w:szCs w:val="24"/>
        </w:rPr>
        <w:t>the USA and Italy / the USA / Italy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3 </w:t>
      </w:r>
      <w:r w:rsidRPr="00FF022E">
        <w:rPr>
          <w:rFonts w:ascii="BookmanCE-Light" w:hAnsi="BookmanCE-Light" w:cs="BookmanCE-Light"/>
          <w:sz w:val="24"/>
          <w:szCs w:val="24"/>
        </w:rPr>
        <w:t>(newspaper) reporter / journalist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4 </w:t>
      </w:r>
      <w:r w:rsidRPr="00FF022E">
        <w:rPr>
          <w:rFonts w:ascii="BookmanCE-Light" w:hAnsi="BookmanCE-Light" w:cs="BookmanCE-Light"/>
          <w:sz w:val="24"/>
          <w:szCs w:val="24"/>
        </w:rPr>
        <w:t>a scoop journalist / a hot shot / good enough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5 </w:t>
      </w:r>
      <w:r w:rsidRPr="00FF022E">
        <w:rPr>
          <w:rFonts w:ascii="BookmanCE-Light" w:hAnsi="BookmanCE-Light" w:cs="BookmanCE-Light"/>
          <w:sz w:val="24"/>
          <w:szCs w:val="24"/>
        </w:rPr>
        <w:t>were published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6 </w:t>
      </w:r>
      <w:r w:rsidRPr="00FF022E">
        <w:rPr>
          <w:rFonts w:ascii="BookmanCE-Light" w:hAnsi="BookmanCE-Light" w:cs="BookmanCE-Light"/>
          <w:sz w:val="24"/>
          <w:szCs w:val="24"/>
        </w:rPr>
        <w:t>names / pennames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7 </w:t>
      </w:r>
      <w:r w:rsidRPr="00FF022E">
        <w:rPr>
          <w:rFonts w:ascii="BookmanCE-Light" w:hAnsi="BookmanCE-Light" w:cs="BookmanCE-Light"/>
          <w:sz w:val="24"/>
          <w:szCs w:val="24"/>
        </w:rPr>
        <w:t>better / changed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8 </w:t>
      </w:r>
      <w:r w:rsidRPr="00FF022E">
        <w:rPr>
          <w:rFonts w:ascii="BookmanCE-Light" w:hAnsi="BookmanCE-Light" w:cs="BookmanCE-Light"/>
          <w:sz w:val="24"/>
          <w:szCs w:val="24"/>
        </w:rPr>
        <w:t>(raw) energy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sz w:val="24"/>
          <w:szCs w:val="24"/>
        </w:rPr>
      </w:pP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>Task 36 Healthy urban living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Italic" w:hAnsi="BookmanCE-LightItalic" w:cs="BookmanCE-LightItalic"/>
          <w:i/>
          <w:i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 xml:space="preserve">green </w:t>
      </w:r>
      <w:proofErr w:type="gramStart"/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>space</w:t>
      </w:r>
      <w:proofErr w:type="gramEnd"/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1 </w:t>
      </w:r>
      <w:r w:rsidRPr="00FF022E">
        <w:rPr>
          <w:rFonts w:ascii="BookmanCE-Light" w:hAnsi="BookmanCE-Light" w:cs="BookmanCE-Light"/>
          <w:sz w:val="24"/>
          <w:szCs w:val="24"/>
        </w:rPr>
        <w:t>(Local) Parks Department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2 </w:t>
      </w:r>
      <w:r w:rsidRPr="00FF022E">
        <w:rPr>
          <w:rFonts w:ascii="BookmanCE-Light" w:hAnsi="BookmanCE-Light" w:cs="BookmanCE-Light"/>
          <w:sz w:val="24"/>
          <w:szCs w:val="24"/>
        </w:rPr>
        <w:t>unwelcoming / unattractive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3 </w:t>
      </w:r>
      <w:r w:rsidRPr="00FF022E">
        <w:rPr>
          <w:rFonts w:ascii="BookmanCE-Light" w:hAnsi="BookmanCE-Light" w:cs="BookmanCE-Light"/>
          <w:sz w:val="24"/>
          <w:szCs w:val="24"/>
        </w:rPr>
        <w:t>the government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lastRenderedPageBreak/>
        <w:t xml:space="preserve">4 </w:t>
      </w:r>
      <w:r w:rsidRPr="00FF022E">
        <w:rPr>
          <w:rFonts w:ascii="BookmanCE-Light" w:hAnsi="BookmanCE-Light" w:cs="BookmanCE-Light"/>
          <w:sz w:val="24"/>
          <w:szCs w:val="24"/>
        </w:rPr>
        <w:t>(over) 900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5 </w:t>
      </w:r>
      <w:r w:rsidRPr="00FF022E">
        <w:rPr>
          <w:rFonts w:ascii="BookmanCE-Light" w:hAnsi="BookmanCE-Light" w:cs="BookmanCE-Light"/>
          <w:sz w:val="24"/>
          <w:szCs w:val="24"/>
        </w:rPr>
        <w:t>not taken seriously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>Task 37 Paris skaters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Italic" w:hAnsi="BookmanCE-LightItalic" w:cs="BookmanCE-LightItalic"/>
          <w:i/>
          <w:i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>pedestrians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1 </w:t>
      </w:r>
      <w:proofErr w:type="gramStart"/>
      <w:r w:rsidRPr="00FF022E">
        <w:rPr>
          <w:rFonts w:ascii="BookmanCE-Light" w:hAnsi="BookmanCE-Light" w:cs="BookmanCE-Light"/>
          <w:sz w:val="24"/>
          <w:szCs w:val="24"/>
        </w:rPr>
        <w:t>highway code</w:t>
      </w:r>
      <w:proofErr w:type="gramEnd"/>
      <w:r w:rsidRPr="00FF022E">
        <w:rPr>
          <w:rFonts w:ascii="BookmanCE-Light" w:hAnsi="BookmanCE-Light" w:cs="BookmanCE-Light"/>
          <w:sz w:val="24"/>
          <w:szCs w:val="24"/>
        </w:rPr>
        <w:t xml:space="preserve"> / rules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2 </w:t>
      </w:r>
      <w:r w:rsidRPr="00FF022E">
        <w:rPr>
          <w:rFonts w:ascii="BookmanCE-Light" w:hAnsi="BookmanCE-Light" w:cs="BookmanCE-Light"/>
          <w:sz w:val="24"/>
          <w:szCs w:val="24"/>
        </w:rPr>
        <w:t>(transport) strike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3 </w:t>
      </w:r>
      <w:r w:rsidRPr="00FF022E">
        <w:rPr>
          <w:rFonts w:ascii="BookmanCE-Light" w:hAnsi="BookmanCE-Light" w:cs="BookmanCE-Light"/>
          <w:sz w:val="24"/>
          <w:szCs w:val="24"/>
        </w:rPr>
        <w:t>25,000 / twenty-five thousand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4 </w:t>
      </w:r>
      <w:r w:rsidRPr="00FF022E">
        <w:rPr>
          <w:rFonts w:ascii="BookmanCE-Light" w:hAnsi="BookmanCE-Light" w:cs="BookmanCE-Light"/>
          <w:sz w:val="24"/>
          <w:szCs w:val="24"/>
        </w:rPr>
        <w:t>outstanding pavements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5 </w:t>
      </w:r>
      <w:r w:rsidRPr="00FF022E">
        <w:rPr>
          <w:rFonts w:ascii="BookmanCE-Light" w:hAnsi="BookmanCE-Light" w:cs="BookmanCE-Light"/>
          <w:sz w:val="24"/>
          <w:szCs w:val="24"/>
        </w:rPr>
        <w:t>speeding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6 </w:t>
      </w:r>
      <w:r w:rsidRPr="00FF022E">
        <w:rPr>
          <w:rFonts w:ascii="BookmanCE-Light" w:hAnsi="BookmanCE-Light" w:cs="BookmanCE-Light"/>
          <w:sz w:val="24"/>
          <w:szCs w:val="24"/>
        </w:rPr>
        <w:t>30 miles per hour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7 </w:t>
      </w:r>
      <w:r w:rsidRPr="00FF022E">
        <w:rPr>
          <w:rFonts w:ascii="BookmanCE-Light" w:hAnsi="BookmanCE-Light" w:cs="BookmanCE-Light"/>
          <w:sz w:val="24"/>
          <w:szCs w:val="24"/>
        </w:rPr>
        <w:t>5 / five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8 </w:t>
      </w:r>
      <w:r w:rsidRPr="00FF022E">
        <w:rPr>
          <w:rFonts w:ascii="BookmanCE-Light" w:hAnsi="BookmanCE-Light" w:cs="BookmanCE-Light"/>
          <w:sz w:val="24"/>
          <w:szCs w:val="24"/>
        </w:rPr>
        <w:t>wear protective gear / wear helmet(s)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9 </w:t>
      </w:r>
      <w:r w:rsidRPr="00FF022E">
        <w:rPr>
          <w:rFonts w:ascii="BookmanCE-Light" w:hAnsi="BookmanCE-Light" w:cs="BookmanCE-Light"/>
          <w:sz w:val="24"/>
          <w:szCs w:val="24"/>
        </w:rPr>
        <w:t>on the pavements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10 </w:t>
      </w:r>
      <w:r w:rsidRPr="00FF022E">
        <w:rPr>
          <w:rFonts w:ascii="BookmanCE-Light" w:hAnsi="BookmanCE-Light" w:cs="BookmanCE-Light"/>
          <w:sz w:val="24"/>
          <w:szCs w:val="24"/>
        </w:rPr>
        <w:t>one-way streets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Palatino-Bold" w:hAnsi="Palatino-Bold" w:cs="Palatino-Bold"/>
          <w:b/>
          <w:bCs/>
          <w:sz w:val="24"/>
          <w:szCs w:val="24"/>
        </w:rPr>
        <w:t xml:space="preserve">11 </w:t>
      </w:r>
      <w:r w:rsidRPr="00FF022E">
        <w:rPr>
          <w:rFonts w:ascii="BookmanCE-Light" w:hAnsi="BookmanCE-Light" w:cs="BookmanCE-Light"/>
          <w:sz w:val="24"/>
          <w:szCs w:val="24"/>
        </w:rPr>
        <w:t>January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>Task 46 Attitudes to parks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Palatino-Bold" w:hAnsi="Palatino-Bold" w:cs="Palatino-Bold"/>
          <w:b/>
          <w:bCs/>
          <w:sz w:val="24"/>
          <w:szCs w:val="24"/>
        </w:rPr>
        <w:t>1 2 3 4 5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BookmanCE-Light" w:hAnsi="BookmanCE-Light" w:cs="BookmanCE-Light"/>
          <w:sz w:val="24"/>
          <w:szCs w:val="24"/>
        </w:rPr>
      </w:pP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 xml:space="preserve">E </w:t>
      </w:r>
      <w:r w:rsidRPr="00FF022E">
        <w:rPr>
          <w:rFonts w:ascii="BookmanCE-Light" w:hAnsi="BookmanCE-Light" w:cs="BookmanCE-Light"/>
          <w:sz w:val="24"/>
          <w:szCs w:val="24"/>
        </w:rPr>
        <w:t>F D G A C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sz w:val="24"/>
          <w:szCs w:val="24"/>
        </w:rPr>
      </w:pP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WindsorLt_PFL-Normal" w:hAnsi="WindsorLt_PFL-Normal" w:cs="WindsorLt_PFL-Normal"/>
          <w:b/>
          <w:sz w:val="24"/>
          <w:szCs w:val="24"/>
        </w:rPr>
      </w:pPr>
      <w:r w:rsidRPr="00FF022E">
        <w:rPr>
          <w:rFonts w:ascii="WindsorLt_PFL-Normal" w:hAnsi="WindsorLt_PFL-Normal" w:cs="WindsorLt_PFL-Normal"/>
          <w:b/>
          <w:sz w:val="24"/>
          <w:szCs w:val="24"/>
        </w:rPr>
        <w:t>Task 48 Intuition and logic</w:t>
      </w:r>
    </w:p>
    <w:p w:rsidR="00FF022E" w:rsidRPr="00FF022E" w:rsidRDefault="00FF022E" w:rsidP="00FF022E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  <w:r w:rsidRPr="00FF022E">
        <w:rPr>
          <w:rFonts w:ascii="Palatino-BoldItalic" w:hAnsi="Palatino-BoldItalic" w:cs="Palatino-BoldItalic"/>
          <w:b/>
          <w:bCs/>
          <w:i/>
          <w:iCs/>
          <w:sz w:val="24"/>
          <w:szCs w:val="24"/>
        </w:rPr>
        <w:t xml:space="preserve">0 </w:t>
      </w:r>
      <w:r w:rsidRPr="00FF022E">
        <w:rPr>
          <w:rFonts w:ascii="Palatino-Bold" w:hAnsi="Palatino-Bold" w:cs="Palatino-Bold"/>
          <w:b/>
          <w:bCs/>
          <w:sz w:val="24"/>
          <w:szCs w:val="24"/>
        </w:rPr>
        <w:t>1 2 3 4 5 6</w:t>
      </w:r>
    </w:p>
    <w:p w:rsidR="00FF022E" w:rsidRPr="00FF022E" w:rsidRDefault="00FF022E" w:rsidP="00FF022E">
      <w:pPr>
        <w:rPr>
          <w:sz w:val="24"/>
          <w:szCs w:val="24"/>
        </w:rPr>
      </w:pPr>
      <w:r w:rsidRPr="00FF022E">
        <w:rPr>
          <w:rFonts w:ascii="BookmanCE-LightItalic" w:hAnsi="BookmanCE-LightItalic" w:cs="BookmanCE-LightItalic"/>
          <w:i/>
          <w:iCs/>
          <w:sz w:val="24"/>
          <w:szCs w:val="24"/>
        </w:rPr>
        <w:t xml:space="preserve">E </w:t>
      </w:r>
      <w:r w:rsidRPr="00FF022E">
        <w:rPr>
          <w:rFonts w:ascii="BookmanCE-Light" w:hAnsi="BookmanCE-Light" w:cs="BookmanCE-Light"/>
          <w:sz w:val="24"/>
          <w:szCs w:val="24"/>
        </w:rPr>
        <w:t>B D F A H C</w:t>
      </w:r>
    </w:p>
    <w:sectPr w:rsidR="00FF022E" w:rsidRPr="00FF022E" w:rsidSect="00FF022E">
      <w:pgSz w:w="12240" w:h="15840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dsorLt_PFL-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CE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CE-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2E"/>
    <w:rsid w:val="00235684"/>
    <w:rsid w:val="006147D0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2014-12-10T10:19:00Z</dcterms:created>
  <dcterms:modified xsi:type="dcterms:W3CDTF">2014-12-10T10:29:00Z</dcterms:modified>
</cp:coreProperties>
</file>