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61315" w14:textId="77777777" w:rsidR="00C526BD" w:rsidRDefault="00FC3A76">
      <w:bookmarkStart w:id="0" w:name="_GoBack"/>
      <w:bookmarkEnd w:id="0"/>
      <w:r w:rsidRPr="00FC3A76">
        <w:rPr>
          <w:b/>
          <w:i/>
          <w:sz w:val="28"/>
          <w:szCs w:val="28"/>
        </w:rPr>
        <w:t>Die Neue Mündliche Reifeprüfung (MRP)</w:t>
      </w:r>
      <w:r>
        <w:tab/>
      </w:r>
      <w:r>
        <w:tab/>
      </w:r>
      <w:r>
        <w:tab/>
        <w:t>Stand 21.11.2013</w:t>
      </w:r>
    </w:p>
    <w:p w14:paraId="38A6D011" w14:textId="77777777" w:rsidR="00FC3A76" w:rsidRDefault="00FC3A76"/>
    <w:p w14:paraId="7288E1EE" w14:textId="77777777" w:rsidR="00FC3A76" w:rsidRDefault="00FC3A76" w:rsidP="00FC3A76">
      <w:pPr>
        <w:pStyle w:val="ListParagraph"/>
        <w:numPr>
          <w:ilvl w:val="0"/>
          <w:numId w:val="1"/>
        </w:numPr>
      </w:pPr>
      <w:r>
        <w:t>alle Fachprüfungen finden an einem Tag statt</w:t>
      </w:r>
    </w:p>
    <w:p w14:paraId="08506BCA" w14:textId="77777777" w:rsidR="00FC3A76" w:rsidRDefault="00FC3A76" w:rsidP="00FC3A76">
      <w:pPr>
        <w:pStyle w:val="ListParagraph"/>
        <w:numPr>
          <w:ilvl w:val="0"/>
          <w:numId w:val="1"/>
        </w:numPr>
      </w:pPr>
      <w:r>
        <w:t>Kommission: Vorsitzende(r),</w:t>
      </w:r>
      <w:r w:rsidR="00D472EC">
        <w:t xml:space="preserve"> Direktor(in), KV, 2 Prüfer (</w:t>
      </w:r>
      <w:proofErr w:type="spellStart"/>
      <w:r w:rsidR="00D472EC">
        <w:t>Klassen</w:t>
      </w:r>
      <w:r>
        <w:t>ehrer</w:t>
      </w:r>
      <w:proofErr w:type="spellEnd"/>
      <w:r>
        <w:t xml:space="preserve"> + Fachkollege)</w:t>
      </w:r>
    </w:p>
    <w:p w14:paraId="1043CF78" w14:textId="7F235B8B" w:rsidR="00FC3A76" w:rsidRDefault="00FC3A76" w:rsidP="00FC3A76">
      <w:pPr>
        <w:pStyle w:val="ListParagraph"/>
        <w:numPr>
          <w:ilvl w:val="0"/>
          <w:numId w:val="1"/>
        </w:numPr>
      </w:pPr>
      <w:r>
        <w:t>24 Themen (Themenpool) mit je 2 Aufgabenstellungen pro Thema;               eine Aufgabenstellung besteht aus 2 Teilen (</w:t>
      </w:r>
      <w:proofErr w:type="spellStart"/>
      <w:r>
        <w:t>ind</w:t>
      </w:r>
      <w:proofErr w:type="spellEnd"/>
      <w:r>
        <w:t xml:space="preserve">. </w:t>
      </w:r>
      <w:proofErr w:type="spellStart"/>
      <w:r>
        <w:t>long</w:t>
      </w:r>
      <w:proofErr w:type="spellEnd"/>
      <w:r>
        <w:t xml:space="preserve"> turn + </w:t>
      </w:r>
      <w:proofErr w:type="spellStart"/>
      <w:r>
        <w:t>paired</w:t>
      </w:r>
      <w:proofErr w:type="spellEnd"/>
      <w:r>
        <w:t xml:space="preserve"> </w:t>
      </w:r>
      <w:proofErr w:type="spellStart"/>
      <w:r>
        <w:t>activity</w:t>
      </w:r>
      <w:proofErr w:type="spellEnd"/>
      <w:r w:rsidR="00E91F6A">
        <w:t>)</w:t>
      </w:r>
      <w:r>
        <w:t xml:space="preserve"> </w:t>
      </w:r>
    </w:p>
    <w:p w14:paraId="147AF315" w14:textId="77777777" w:rsidR="00D472EC" w:rsidRDefault="00D472EC" w:rsidP="00FC3A76">
      <w:pPr>
        <w:pStyle w:val="ListParagraph"/>
        <w:numPr>
          <w:ilvl w:val="0"/>
          <w:numId w:val="1"/>
        </w:numPr>
      </w:pPr>
      <w:r>
        <w:t xml:space="preserve">Die Prüfung besteht aus einem monologischen Teil (individual </w:t>
      </w:r>
      <w:proofErr w:type="spellStart"/>
      <w:r>
        <w:t>long</w:t>
      </w:r>
      <w:proofErr w:type="spellEnd"/>
      <w:r>
        <w:t xml:space="preserve"> turn) und einem dialogischen Teil (</w:t>
      </w:r>
      <w:proofErr w:type="spellStart"/>
      <w:r>
        <w:t>paired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)</w:t>
      </w:r>
    </w:p>
    <w:p w14:paraId="4BCC20DB" w14:textId="77777777" w:rsidR="00FC3A76" w:rsidRDefault="00FC3A76" w:rsidP="00FC3A76">
      <w:pPr>
        <w:pStyle w:val="ListParagraph"/>
        <w:numPr>
          <w:ilvl w:val="0"/>
          <w:numId w:val="1"/>
        </w:numPr>
      </w:pPr>
      <w:r>
        <w:t>nur die Themen, nicht aber die Fragestellungen sind den Schülern bekannt</w:t>
      </w:r>
    </w:p>
    <w:p w14:paraId="71153C2F" w14:textId="77777777" w:rsidR="00FC3A76" w:rsidRDefault="00FC3A76" w:rsidP="00FC3A76">
      <w:pPr>
        <w:pStyle w:val="ListParagraph"/>
        <w:numPr>
          <w:ilvl w:val="0"/>
          <w:numId w:val="1"/>
        </w:numPr>
      </w:pPr>
      <w:r>
        <w:t>15´ Vorbereitungszeit</w:t>
      </w:r>
    </w:p>
    <w:p w14:paraId="56B2D3FB" w14:textId="77777777" w:rsidR="00780150" w:rsidRDefault="00780150" w:rsidP="00780150"/>
    <w:p w14:paraId="257B163B" w14:textId="77777777" w:rsidR="00780150" w:rsidRDefault="00780150" w:rsidP="00780150">
      <w:r w:rsidRPr="00780150">
        <w:rPr>
          <w:u w:val="single"/>
        </w:rPr>
        <w:t>Der Regelfall</w:t>
      </w:r>
      <w:r>
        <w:t>:</w:t>
      </w:r>
    </w:p>
    <w:p w14:paraId="17B37A3C" w14:textId="77777777" w:rsidR="00202956" w:rsidRDefault="00202956" w:rsidP="00780150"/>
    <w:p w14:paraId="7E10AB4C" w14:textId="058504B4" w:rsidR="00780150" w:rsidRPr="00E91F6A" w:rsidRDefault="00202956" w:rsidP="00780150">
      <w:pPr>
        <w:pStyle w:val="ListParagraph"/>
        <w:numPr>
          <w:ilvl w:val="0"/>
          <w:numId w:val="1"/>
        </w:numPr>
        <w:rPr>
          <w:u w:val="single"/>
        </w:rPr>
      </w:pPr>
      <w:r>
        <w:t>Schüler zieht 2 Themen aus dem Pool und wählt eines davon. Beide Fragen (monologisch und dialogi</w:t>
      </w:r>
      <w:r w:rsidR="00E91F6A">
        <w:t xml:space="preserve">sch) sind auf dem Aufgabenblatt </w:t>
      </w:r>
      <w:r w:rsidR="00E91F6A" w:rsidRPr="00E91F6A">
        <w:rPr>
          <w:u w:val="single"/>
        </w:rPr>
        <w:t>und zum selben Thema</w:t>
      </w:r>
    </w:p>
    <w:p w14:paraId="608888F4" w14:textId="75788643" w:rsidR="00780150" w:rsidRDefault="00FC3A76" w:rsidP="00E2690C">
      <w:pPr>
        <w:pStyle w:val="ListParagraph"/>
        <w:numPr>
          <w:ilvl w:val="0"/>
          <w:numId w:val="1"/>
        </w:numPr>
        <w:ind w:right="-290"/>
      </w:pPr>
      <w:r>
        <w:t xml:space="preserve">Individual </w:t>
      </w:r>
      <w:proofErr w:type="spellStart"/>
      <w:r>
        <w:t>long</w:t>
      </w:r>
      <w:proofErr w:type="spellEnd"/>
      <w:r>
        <w:t xml:space="preserve"> turn: </w:t>
      </w:r>
      <w:r w:rsidR="00780150">
        <w:t xml:space="preserve">Dauer </w:t>
      </w:r>
      <w:r w:rsidR="00E2690C">
        <w:t>5´</w:t>
      </w:r>
      <w:r w:rsidR="00E2690C">
        <w:tab/>
        <w:t>Teil 1 = 2 Bilder „</w:t>
      </w:r>
      <w:proofErr w:type="spellStart"/>
      <w:r>
        <w:t>c</w:t>
      </w:r>
      <w:r w:rsidR="00E2690C">
        <w:t>ompare</w:t>
      </w:r>
      <w:proofErr w:type="spellEnd"/>
      <w:r w:rsidR="00E2690C">
        <w:t xml:space="preserve"> </w:t>
      </w:r>
      <w:proofErr w:type="spellStart"/>
      <w:r w:rsidR="00E2690C">
        <w:t>and</w:t>
      </w:r>
      <w:proofErr w:type="spellEnd"/>
      <w:r w:rsidR="00E2690C">
        <w:t xml:space="preserve"> </w:t>
      </w:r>
      <w:proofErr w:type="spellStart"/>
      <w:r w:rsidR="00E2690C">
        <w:t>contrast</w:t>
      </w:r>
      <w:proofErr w:type="spellEnd"/>
      <w:r w:rsidR="00E2690C">
        <w:t>“ (</w:t>
      </w:r>
      <w:r>
        <w:t xml:space="preserve">rund 1´)          </w:t>
      </w:r>
      <w:r>
        <w:tab/>
      </w:r>
      <w:r>
        <w:tab/>
      </w:r>
      <w:r>
        <w:tab/>
      </w:r>
      <w:r>
        <w:tab/>
      </w:r>
      <w:r w:rsidR="003F6620">
        <w:tab/>
      </w:r>
      <w:r>
        <w:t>Teil 2</w:t>
      </w:r>
      <w:r w:rsidR="00780150">
        <w:t xml:space="preserve"> </w:t>
      </w:r>
      <w:r>
        <w:t xml:space="preserve">= </w:t>
      </w:r>
      <w:r w:rsidR="00202956">
        <w:t>2</w:t>
      </w:r>
      <w:r w:rsidR="00780150">
        <w:t xml:space="preserve"> </w:t>
      </w:r>
      <w:proofErr w:type="spellStart"/>
      <w:r w:rsidR="00202956">
        <w:t>bullet</w:t>
      </w:r>
      <w:proofErr w:type="spellEnd"/>
      <w:r w:rsidR="00202956">
        <w:t xml:space="preserve"> </w:t>
      </w:r>
      <w:proofErr w:type="spellStart"/>
      <w:r w:rsidR="00202956">
        <w:t>points</w:t>
      </w:r>
      <w:proofErr w:type="spellEnd"/>
      <w:r w:rsidR="00202956">
        <w:t xml:space="preserve"> mit </w:t>
      </w:r>
      <w:r w:rsidR="00780150">
        <w:t>Operatoren</w:t>
      </w:r>
      <w:r w:rsidR="00D472EC">
        <w:t xml:space="preserve"> (rund 4´)</w:t>
      </w:r>
    </w:p>
    <w:p w14:paraId="70FAECB4" w14:textId="77777777" w:rsidR="00780150" w:rsidRDefault="00780150" w:rsidP="00FC3A76">
      <w:pPr>
        <w:pStyle w:val="ListParagraph"/>
        <w:numPr>
          <w:ilvl w:val="0"/>
          <w:numId w:val="1"/>
        </w:numPr>
      </w:pPr>
      <w:proofErr w:type="spellStart"/>
      <w:r>
        <w:t>Paired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(Lehrer + Schüler): Dauer 10´</w:t>
      </w:r>
      <w:r>
        <w:tab/>
        <w:t xml:space="preserve">(5 </w:t>
      </w:r>
      <w:proofErr w:type="spellStart"/>
      <w:r>
        <w:t>bullet</w:t>
      </w:r>
      <w:proofErr w:type="spellEnd"/>
      <w:r>
        <w:t xml:space="preserve"> </w:t>
      </w:r>
      <w:proofErr w:type="spellStart"/>
      <w:r>
        <w:t>points</w:t>
      </w:r>
      <w:proofErr w:type="spellEnd"/>
      <w:r>
        <w:t>, situativer Kontext, ergebnisorientiert)</w:t>
      </w:r>
    </w:p>
    <w:p w14:paraId="65579D17" w14:textId="67A99576" w:rsidR="00780150" w:rsidRDefault="00780150" w:rsidP="00FC3A76">
      <w:pPr>
        <w:pStyle w:val="ListParagraph"/>
        <w:numPr>
          <w:ilvl w:val="0"/>
          <w:numId w:val="1"/>
        </w:numPr>
      </w:pPr>
      <w:r>
        <w:t xml:space="preserve">Klassenlehrer </w:t>
      </w:r>
      <w:r w:rsidR="00D472EC">
        <w:t xml:space="preserve">= </w:t>
      </w:r>
      <w:r w:rsidR="00300F6E">
        <w:t>Prüfer/</w:t>
      </w:r>
      <w:proofErr w:type="spellStart"/>
      <w:r w:rsidR="00D472EC">
        <w:t>Interlokutor</w:t>
      </w:r>
      <w:proofErr w:type="spellEnd"/>
      <w:r w:rsidR="00D472EC">
        <w:t xml:space="preserve"> </w:t>
      </w:r>
      <w:r>
        <w:t xml:space="preserve">(moderiert monologischen Teil und ist Partner bei </w:t>
      </w:r>
      <w:proofErr w:type="spellStart"/>
      <w:r>
        <w:t>pai</w:t>
      </w:r>
      <w:r w:rsidR="004467FF">
        <w:t>red</w:t>
      </w:r>
      <w:proofErr w:type="spellEnd"/>
      <w:r w:rsidR="004467FF">
        <w:t xml:space="preserve"> </w:t>
      </w:r>
      <w:proofErr w:type="spellStart"/>
      <w:r w:rsidR="004467FF">
        <w:t>activity</w:t>
      </w:r>
      <w:proofErr w:type="spellEnd"/>
      <w:r w:rsidR="004467FF">
        <w:t>); Holistische Beurteilung</w:t>
      </w:r>
      <w:r w:rsidR="00FC3A76">
        <w:tab/>
      </w:r>
    </w:p>
    <w:p w14:paraId="6D32642D" w14:textId="77777777" w:rsidR="00780150" w:rsidRDefault="00780150" w:rsidP="00780150">
      <w:pPr>
        <w:pStyle w:val="ListParagraph"/>
        <w:numPr>
          <w:ilvl w:val="0"/>
          <w:numId w:val="1"/>
        </w:numPr>
      </w:pPr>
      <w:r>
        <w:t>Zweiter Prüfer (Beisitzer): sitzt abseits und beteiligt sich ni</w:t>
      </w:r>
      <w:r w:rsidR="004467FF">
        <w:t xml:space="preserve">cht am Prüfungsgespräch; </w:t>
      </w:r>
      <w:r>
        <w:t>Analytische Beurteilung</w:t>
      </w:r>
      <w:r>
        <w:tab/>
      </w:r>
    </w:p>
    <w:p w14:paraId="413A16F9" w14:textId="77777777" w:rsidR="003F6620" w:rsidRDefault="00780150" w:rsidP="00780150">
      <w:pPr>
        <w:pStyle w:val="ListParagraph"/>
        <w:numPr>
          <w:ilvl w:val="0"/>
          <w:numId w:val="1"/>
        </w:numPr>
      </w:pPr>
      <w:r>
        <w:t xml:space="preserve">Beide Prüfer einigen sich </w:t>
      </w:r>
      <w:r w:rsidR="004467FF">
        <w:t xml:space="preserve">(im Idealfall </w:t>
      </w:r>
      <w:r>
        <w:t>unmittelbar nach der Prüfung</w:t>
      </w:r>
      <w:r w:rsidR="004467FF">
        <w:t>)</w:t>
      </w:r>
      <w:r>
        <w:t xml:space="preserve"> auf eine Note</w:t>
      </w:r>
    </w:p>
    <w:p w14:paraId="6C901569" w14:textId="77777777" w:rsidR="003F6620" w:rsidRDefault="003F6620" w:rsidP="003F6620"/>
    <w:p w14:paraId="6E925DDE" w14:textId="77777777" w:rsidR="003F6620" w:rsidRPr="004467FF" w:rsidRDefault="003F6620" w:rsidP="003F6620">
      <w:pPr>
        <w:rPr>
          <w:b/>
          <w:u w:val="single"/>
        </w:rPr>
      </w:pPr>
      <w:r w:rsidRPr="004467FF">
        <w:rPr>
          <w:b/>
          <w:u w:val="single"/>
        </w:rPr>
        <w:t>Schulversuch „alternativ“ (GIBS):</w:t>
      </w:r>
    </w:p>
    <w:p w14:paraId="00281041" w14:textId="77777777" w:rsidR="003F6620" w:rsidRDefault="003F6620" w:rsidP="003F6620"/>
    <w:p w14:paraId="1C0431CE" w14:textId="57C2D8CA" w:rsidR="003F6620" w:rsidRDefault="003F6620" w:rsidP="00E2690C">
      <w:pPr>
        <w:pStyle w:val="ListParagraph"/>
        <w:numPr>
          <w:ilvl w:val="0"/>
          <w:numId w:val="1"/>
        </w:numPr>
        <w:ind w:right="-290"/>
      </w:pPr>
      <w:r>
        <w:t xml:space="preserve">Individual </w:t>
      </w:r>
      <w:proofErr w:type="spellStart"/>
      <w:r>
        <w:t>long</w:t>
      </w:r>
      <w:proofErr w:type="spellEnd"/>
      <w:r>
        <w:t xml:space="preserve"> tu</w:t>
      </w:r>
      <w:r w:rsidR="00E2690C">
        <w:t>rn: Dauer 5´</w:t>
      </w:r>
      <w:r w:rsidR="00E2690C">
        <w:tab/>
        <w:t>Teil 1 = 2 Bilder „</w:t>
      </w:r>
      <w:proofErr w:type="spellStart"/>
      <w:r w:rsidR="00E2690C">
        <w:t>compare</w:t>
      </w:r>
      <w:proofErr w:type="spellEnd"/>
      <w:r w:rsidR="00E2690C">
        <w:t xml:space="preserve"> </w:t>
      </w:r>
      <w:proofErr w:type="spellStart"/>
      <w:r w:rsidR="00E2690C">
        <w:t>and</w:t>
      </w:r>
      <w:proofErr w:type="spellEnd"/>
      <w:r w:rsidR="00E2690C">
        <w:t xml:space="preserve"> </w:t>
      </w:r>
      <w:proofErr w:type="spellStart"/>
      <w:r w:rsidR="00E2690C">
        <w:t>contrast</w:t>
      </w:r>
      <w:proofErr w:type="spellEnd"/>
      <w:r w:rsidR="00E2690C">
        <w:t>“</w:t>
      </w:r>
      <w:r>
        <w:t xml:space="preserve"> </w:t>
      </w:r>
      <w:r w:rsidR="00E2690C">
        <w:t>(</w:t>
      </w:r>
      <w:r>
        <w:t>r</w:t>
      </w:r>
      <w:r w:rsidR="00D472EC">
        <w:t xml:space="preserve">und 1´)          </w:t>
      </w:r>
      <w:r w:rsidR="00D472EC">
        <w:tab/>
      </w:r>
      <w:r w:rsidR="00D472EC">
        <w:tab/>
      </w:r>
      <w:r w:rsidR="00D472EC">
        <w:tab/>
      </w:r>
      <w:r w:rsidR="00D472EC">
        <w:tab/>
      </w:r>
      <w:r w:rsidR="00D472EC">
        <w:tab/>
        <w:t xml:space="preserve">Teil 2 = </w:t>
      </w:r>
      <w:r w:rsidR="00202956">
        <w:t>2</w:t>
      </w:r>
      <w:r>
        <w:t xml:space="preserve"> </w:t>
      </w:r>
      <w:proofErr w:type="spellStart"/>
      <w:r w:rsidR="00202956">
        <w:t>bullet</w:t>
      </w:r>
      <w:proofErr w:type="spellEnd"/>
      <w:r w:rsidR="00202956">
        <w:t xml:space="preserve"> </w:t>
      </w:r>
      <w:proofErr w:type="spellStart"/>
      <w:r w:rsidR="00202956">
        <w:t>points</w:t>
      </w:r>
      <w:proofErr w:type="spellEnd"/>
      <w:r w:rsidR="00202956">
        <w:t xml:space="preserve"> mit </w:t>
      </w:r>
      <w:r>
        <w:t>Operatoren</w:t>
      </w:r>
      <w:r w:rsidR="00D472EC">
        <w:t xml:space="preserve"> (rund 4´)</w:t>
      </w:r>
    </w:p>
    <w:p w14:paraId="67F77B69" w14:textId="01C55992" w:rsidR="003F6620" w:rsidRDefault="003F6620" w:rsidP="003F6620">
      <w:pPr>
        <w:pStyle w:val="ListParagraph"/>
        <w:numPr>
          <w:ilvl w:val="0"/>
          <w:numId w:val="1"/>
        </w:numPr>
      </w:pPr>
      <w:proofErr w:type="spellStart"/>
      <w:r>
        <w:t>Paired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(Schüler</w:t>
      </w:r>
      <w:r w:rsidR="008A2C92">
        <w:t xml:space="preserve"> + Schüler): Dauer 10´</w:t>
      </w:r>
      <w:r w:rsidR="00B50E87">
        <w:t xml:space="preserve"> </w:t>
      </w:r>
      <w:r>
        <w:t xml:space="preserve">(5 </w:t>
      </w:r>
      <w:proofErr w:type="spellStart"/>
      <w:r>
        <w:t>bullet</w:t>
      </w:r>
      <w:proofErr w:type="spellEnd"/>
      <w:r>
        <w:t xml:space="preserve"> </w:t>
      </w:r>
      <w:proofErr w:type="spellStart"/>
      <w:r>
        <w:t>points</w:t>
      </w:r>
      <w:proofErr w:type="spellEnd"/>
      <w:r>
        <w:t>, situativer Kontext, ergebnisorientiert)</w:t>
      </w:r>
    </w:p>
    <w:p w14:paraId="1C464FA0" w14:textId="77777777" w:rsidR="004467FF" w:rsidRDefault="004467FF" w:rsidP="003F6620">
      <w:pPr>
        <w:pStyle w:val="ListParagraph"/>
        <w:numPr>
          <w:ilvl w:val="0"/>
          <w:numId w:val="1"/>
        </w:numPr>
      </w:pPr>
      <w:r w:rsidRPr="00E91F6A">
        <w:rPr>
          <w:u w:val="single"/>
        </w:rPr>
        <w:t>Zwei verschiedene Themen</w:t>
      </w:r>
      <w:r>
        <w:t xml:space="preserve"> für monologischen und dialogischen Teil</w:t>
      </w:r>
    </w:p>
    <w:p w14:paraId="506976DB" w14:textId="0B09F608" w:rsidR="004467FF" w:rsidRDefault="004467FF" w:rsidP="003F6620">
      <w:pPr>
        <w:pStyle w:val="ListParagraph"/>
        <w:numPr>
          <w:ilvl w:val="0"/>
          <w:numId w:val="1"/>
        </w:numPr>
      </w:pPr>
      <w:r>
        <w:t xml:space="preserve">Die beiden Schüler ziehen 3 Themen und einigen sich auf eines (jeder </w:t>
      </w:r>
      <w:r w:rsidR="00B50E87">
        <w:t xml:space="preserve">Schüler </w:t>
      </w:r>
      <w:r>
        <w:t>gibt ein Thema zurück)</w:t>
      </w:r>
    </w:p>
    <w:p w14:paraId="79017F34" w14:textId="5DA6EB9C" w:rsidR="003F6620" w:rsidRDefault="008A2C92" w:rsidP="003F6620">
      <w:pPr>
        <w:pStyle w:val="ListParagraph"/>
        <w:numPr>
          <w:ilvl w:val="0"/>
          <w:numId w:val="1"/>
        </w:numPr>
      </w:pPr>
      <w:r>
        <w:t xml:space="preserve">Beisitzer = </w:t>
      </w:r>
      <w:r w:rsidR="00300F6E">
        <w:t>Prüfer/</w:t>
      </w:r>
      <w:proofErr w:type="spellStart"/>
      <w:r w:rsidR="003F6620">
        <w:t>Interlokutor</w:t>
      </w:r>
      <w:proofErr w:type="spellEnd"/>
      <w:r w:rsidR="003F6620">
        <w:t xml:space="preserve"> (moderiert monologischen Teil und ist </w:t>
      </w:r>
      <w:r>
        <w:t>„Prüfer“</w:t>
      </w:r>
      <w:r w:rsidR="004467FF">
        <w:t xml:space="preserve"> bei </w:t>
      </w:r>
      <w:proofErr w:type="spellStart"/>
      <w:r w:rsidR="004467FF">
        <w:t>paired</w:t>
      </w:r>
      <w:proofErr w:type="spellEnd"/>
      <w:r w:rsidR="004467FF">
        <w:t xml:space="preserve"> </w:t>
      </w:r>
      <w:proofErr w:type="spellStart"/>
      <w:r w:rsidR="004467FF">
        <w:t>activity</w:t>
      </w:r>
      <w:proofErr w:type="spellEnd"/>
      <w:r w:rsidR="004467FF">
        <w:t>); Holistische Beurteilung</w:t>
      </w:r>
      <w:r w:rsidR="003F6620">
        <w:tab/>
      </w:r>
    </w:p>
    <w:p w14:paraId="4979F151" w14:textId="77777777" w:rsidR="003F6620" w:rsidRDefault="004467FF" w:rsidP="003F6620">
      <w:pPr>
        <w:pStyle w:val="ListParagraph"/>
        <w:numPr>
          <w:ilvl w:val="0"/>
          <w:numId w:val="1"/>
        </w:numPr>
      </w:pPr>
      <w:r>
        <w:t xml:space="preserve">Klassenlehrer </w:t>
      </w:r>
      <w:r w:rsidR="003F6620">
        <w:t>sitzt abseits und beteiligt sich nicht am Prüfungsgespräch</w:t>
      </w:r>
      <w:r>
        <w:t>;</w:t>
      </w:r>
      <w:r w:rsidR="003F6620">
        <w:t xml:space="preserve">                                                                                                 Analytische Beurteilung</w:t>
      </w:r>
      <w:r w:rsidR="003F6620">
        <w:tab/>
      </w:r>
    </w:p>
    <w:p w14:paraId="662B7AFA" w14:textId="77777777" w:rsidR="003F6620" w:rsidRDefault="003F6620" w:rsidP="003F6620">
      <w:pPr>
        <w:pStyle w:val="ListParagraph"/>
        <w:numPr>
          <w:ilvl w:val="0"/>
          <w:numId w:val="1"/>
        </w:numPr>
      </w:pPr>
      <w:r>
        <w:t xml:space="preserve">Beide Prüfer einigen sich </w:t>
      </w:r>
      <w:r w:rsidR="004467FF">
        <w:t xml:space="preserve">(im Idealfall </w:t>
      </w:r>
      <w:r>
        <w:t>unmittelbar nach der Prüfung</w:t>
      </w:r>
      <w:r w:rsidR="004467FF">
        <w:t>)</w:t>
      </w:r>
      <w:r>
        <w:t xml:space="preserve"> auf eine Note</w:t>
      </w:r>
    </w:p>
    <w:p w14:paraId="2D19BEC2" w14:textId="77777777" w:rsidR="00D472EC" w:rsidRDefault="004467FF" w:rsidP="003F6620">
      <w:pPr>
        <w:pStyle w:val="ListParagraph"/>
        <w:numPr>
          <w:ilvl w:val="0"/>
          <w:numId w:val="1"/>
        </w:numPr>
      </w:pPr>
      <w:r>
        <w:t xml:space="preserve">Anmerkung: Grundsätzlich kann sich der Schüler für den dialogischen Teil aussuchen, </w:t>
      </w:r>
      <w:r w:rsidR="00D472EC">
        <w:t xml:space="preserve">ob er diesen mit einem Schüler </w:t>
      </w:r>
      <w:r>
        <w:t>oder mit einem Lehrer machen möchte</w:t>
      </w:r>
      <w:r w:rsidR="00D472EC">
        <w:t xml:space="preserve">. </w:t>
      </w:r>
    </w:p>
    <w:p w14:paraId="4FB7EE92" w14:textId="5283C997" w:rsidR="004467FF" w:rsidRDefault="00D472EC" w:rsidP="003F6620">
      <w:pPr>
        <w:pStyle w:val="ListParagraph"/>
        <w:numPr>
          <w:ilvl w:val="0"/>
          <w:numId w:val="1"/>
        </w:numPr>
      </w:pPr>
      <w:r w:rsidRPr="00D472EC">
        <w:rPr>
          <w:i/>
          <w:u w:val="single"/>
        </w:rPr>
        <w:t>Vorschlag:</w:t>
      </w:r>
      <w:r>
        <w:rPr>
          <w:i/>
          <w:u w:val="single"/>
        </w:rPr>
        <w:t xml:space="preserve"> </w:t>
      </w:r>
      <w:r w:rsidR="00300F6E">
        <w:t xml:space="preserve">Wir favorisieren und forcieren </w:t>
      </w:r>
      <w:r>
        <w:t xml:space="preserve">den Schüler-Schüler Dialog </w:t>
      </w:r>
      <w:r w:rsidR="00300F6E">
        <w:t xml:space="preserve">(dauerhaft, über den Schulversuch hinaus!) </w:t>
      </w:r>
      <w:r>
        <w:t>und hängen die grundsätzliche Wahlmöglichkeit nicht an die große Glocke ...</w:t>
      </w:r>
    </w:p>
    <w:p w14:paraId="63300CC2" w14:textId="77777777" w:rsidR="00E2690C" w:rsidRDefault="00E2690C" w:rsidP="00300F6E"/>
    <w:p w14:paraId="6E8B250C" w14:textId="3DD669DB" w:rsidR="00E91F6A" w:rsidRDefault="00300F6E" w:rsidP="00E91F6A">
      <w:r>
        <w:lastRenderedPageBreak/>
        <w:t xml:space="preserve">Beim </w:t>
      </w:r>
      <w:proofErr w:type="spellStart"/>
      <w:r w:rsidRPr="00E91F6A">
        <w:rPr>
          <w:u w:val="single"/>
        </w:rPr>
        <w:t>task</w:t>
      </w:r>
      <w:proofErr w:type="spellEnd"/>
      <w:r w:rsidRPr="00E91F6A">
        <w:rPr>
          <w:u w:val="single"/>
        </w:rPr>
        <w:t xml:space="preserve"> design</w:t>
      </w:r>
      <w:r>
        <w:t xml:space="preserve"> gibt es klare Richtlinien/Vorgaben</w:t>
      </w:r>
      <w:r w:rsidR="00E91F6A">
        <w:t xml:space="preserve">  - siehe </w:t>
      </w:r>
      <w:proofErr w:type="spellStart"/>
      <w:r w:rsidR="00E91F6A">
        <w:t>attachment</w:t>
      </w:r>
      <w:proofErr w:type="spellEnd"/>
      <w:r w:rsidR="00E91F6A">
        <w:t>!</w:t>
      </w:r>
    </w:p>
    <w:p w14:paraId="71B6EFAE" w14:textId="77777777" w:rsidR="00E91F6A" w:rsidRDefault="00E91F6A" w:rsidP="00E91F6A"/>
    <w:p w14:paraId="1215E0B9" w14:textId="0558BB52" w:rsidR="00E91F6A" w:rsidRDefault="00E91F6A" w:rsidP="00E91F6A">
      <w:r w:rsidRPr="00E91F6A">
        <w:rPr>
          <w:u w:val="single"/>
        </w:rPr>
        <w:t xml:space="preserve">Assessment </w:t>
      </w:r>
      <w:proofErr w:type="spellStart"/>
      <w:r w:rsidRPr="00E91F6A">
        <w:rPr>
          <w:u w:val="single"/>
        </w:rPr>
        <w:t>scales</w:t>
      </w:r>
      <w:proofErr w:type="spellEnd"/>
      <w:r>
        <w:t xml:space="preserve"> (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analytic</w:t>
      </w:r>
      <w:proofErr w:type="spellEnd"/>
      <w:r>
        <w:t xml:space="preserve">) – siehe </w:t>
      </w:r>
      <w:proofErr w:type="spellStart"/>
      <w:r>
        <w:t>attachment</w:t>
      </w:r>
      <w:proofErr w:type="spellEnd"/>
      <w:r>
        <w:t>!</w:t>
      </w:r>
    </w:p>
    <w:p w14:paraId="5B1227FC" w14:textId="77777777" w:rsidR="00E91F6A" w:rsidRDefault="00E91F6A" w:rsidP="003F6620"/>
    <w:p w14:paraId="6294CA08" w14:textId="77777777" w:rsidR="00E91F6A" w:rsidRDefault="00E91F6A" w:rsidP="003F6620"/>
    <w:p w14:paraId="01178CCC" w14:textId="77777777" w:rsidR="00E91F6A" w:rsidRDefault="00E91F6A" w:rsidP="003F6620"/>
    <w:p w14:paraId="7F811332" w14:textId="77777777" w:rsidR="00E91F6A" w:rsidRDefault="00E91F6A" w:rsidP="003F6620"/>
    <w:p w14:paraId="15CA6200" w14:textId="77777777" w:rsidR="00E91F6A" w:rsidRDefault="00E91F6A" w:rsidP="003F6620"/>
    <w:p w14:paraId="55BC4623" w14:textId="77777777" w:rsidR="000F18BE" w:rsidRDefault="00E91F6A" w:rsidP="003F6620">
      <w:proofErr w:type="spellStart"/>
      <w:r>
        <w:t>Compare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contrast</w:t>
      </w:r>
      <w:proofErr w:type="spellEnd"/>
      <w:r>
        <w:t xml:space="preserve"> ...</w:t>
      </w:r>
      <w:r w:rsidR="00780150">
        <w:tab/>
      </w:r>
      <w:proofErr w:type="gramEnd"/>
    </w:p>
    <w:p w14:paraId="29EE30F5" w14:textId="6FC5FAD9" w:rsidR="000F18BE" w:rsidRDefault="000F18BE" w:rsidP="003F6620">
      <w:r>
        <w:t xml:space="preserve">   </w:t>
      </w:r>
    </w:p>
    <w:p w14:paraId="31D90291" w14:textId="77777777" w:rsidR="000F18BE" w:rsidRDefault="000F18BE" w:rsidP="003F6620"/>
    <w:p w14:paraId="29C36E8D" w14:textId="5D0FE387" w:rsidR="000F18BE" w:rsidRDefault="000F18BE" w:rsidP="000F18BE">
      <w:pPr>
        <w:ind w:left="-142" w:right="-432"/>
        <w:jc w:val="center"/>
      </w:pPr>
      <w:r>
        <w:rPr>
          <w:rFonts w:eastAsia="Times New Roman" w:cs="Times New Roman"/>
          <w:noProof/>
          <w:lang w:val="de-AT" w:eastAsia="de-AT"/>
        </w:rPr>
        <w:drawing>
          <wp:inline distT="0" distB="0" distL="0" distR="0" wp14:anchorId="1BFB35EA" wp14:editId="6ACDD6ED">
            <wp:extent cx="2755317" cy="1801885"/>
            <wp:effectExtent l="0" t="0" r="0" b="1905"/>
            <wp:docPr id="1" name="irc_mi" descr="http://us.123rf.com/400wm/400/400/tanjaru/tanjaru1009/tanjaru100900016/7910077-m-ndliche-pr-f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tanjaru/tanjaru1009/tanjaru100900016/7910077-m-ndliche-pr-fu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53" cy="180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lang w:val="de-AT" w:eastAsia="de-AT"/>
        </w:rPr>
        <w:drawing>
          <wp:inline distT="0" distB="0" distL="0" distR="0" wp14:anchorId="0CAA8360" wp14:editId="040648EA">
            <wp:extent cx="2471630" cy="1768277"/>
            <wp:effectExtent l="0" t="0" r="0" b="10160"/>
            <wp:docPr id="3" name="irc_mi" descr="http://www.frauencoaching.de/media/kolberg-wegh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uencoaching.de/media/kolberg-weghp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338" cy="17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D1F0" w14:textId="77777777" w:rsidR="000F18BE" w:rsidRDefault="000F18BE" w:rsidP="000F18BE">
      <w:pPr>
        <w:ind w:left="-142" w:right="-432"/>
      </w:pPr>
    </w:p>
    <w:p w14:paraId="5E482590" w14:textId="1342E1DA" w:rsidR="00FC3A76" w:rsidRDefault="00780150" w:rsidP="000F18BE">
      <w:pPr>
        <w:ind w:left="-142" w:right="-432"/>
      </w:pPr>
      <w:r>
        <w:tab/>
      </w:r>
      <w:r>
        <w:tab/>
      </w:r>
      <w:r w:rsidR="00FC3A76">
        <w:tab/>
      </w:r>
      <w:r w:rsidR="00FC3A76">
        <w:tab/>
        <w:t xml:space="preserve">                           </w:t>
      </w:r>
      <w:r w:rsidR="000F18BE">
        <w:rPr>
          <w:rFonts w:eastAsia="Times New Roman" w:cs="Times New Roman"/>
          <w:noProof/>
          <w:lang w:val="de-AT" w:eastAsia="de-AT"/>
        </w:rPr>
        <w:drawing>
          <wp:inline distT="0" distB="0" distL="0" distR="0" wp14:anchorId="07DF3081" wp14:editId="18548335">
            <wp:extent cx="1548227" cy="1548227"/>
            <wp:effectExtent l="0" t="0" r="1270" b="1270"/>
            <wp:docPr id="5" name="irc_mi" descr="http://www.wolkdirekt.com/images/600/303729_12/pruefplaketten-pruefung-bestanden-naechster-pruefter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lkdirekt.com/images/600/303729_12/pruefplaketten-pruefung-bestanden-naechster-pruefterm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27" cy="15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A76">
        <w:t xml:space="preserve">    </w:t>
      </w:r>
    </w:p>
    <w:sectPr w:rsidR="00FC3A76" w:rsidSect="00C526B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035B"/>
    <w:multiLevelType w:val="hybridMultilevel"/>
    <w:tmpl w:val="3F9EDE50"/>
    <w:lvl w:ilvl="0" w:tplc="F4448D74">
      <w:numFmt w:val="bullet"/>
      <w:lvlText w:val="-"/>
      <w:lvlJc w:val="left"/>
      <w:pPr>
        <w:ind w:left="1060" w:hanging="70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6"/>
    <w:rsid w:val="000F18BE"/>
    <w:rsid w:val="00202956"/>
    <w:rsid w:val="00300F6E"/>
    <w:rsid w:val="003F6620"/>
    <w:rsid w:val="004467FF"/>
    <w:rsid w:val="00780150"/>
    <w:rsid w:val="008A1766"/>
    <w:rsid w:val="008A2C92"/>
    <w:rsid w:val="00B50E87"/>
    <w:rsid w:val="00C526BD"/>
    <w:rsid w:val="00D472EC"/>
    <w:rsid w:val="00E2690C"/>
    <w:rsid w:val="00E91F6A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F9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8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B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8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B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Hois, Mag.</dc:creator>
  <cp:lastModifiedBy>Elisabeth Pölzleitner</cp:lastModifiedBy>
  <cp:revision>2</cp:revision>
  <dcterms:created xsi:type="dcterms:W3CDTF">2013-12-05T09:14:00Z</dcterms:created>
  <dcterms:modified xsi:type="dcterms:W3CDTF">2013-12-05T09:14:00Z</dcterms:modified>
</cp:coreProperties>
</file>