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651F8E">
        <w:trPr>
          <w:trHeight w:val="340"/>
        </w:trPr>
        <w:tc>
          <w:tcPr>
            <w:tcW w:w="2834" w:type="dxa"/>
            <w:shd w:val="clear" w:color="auto" w:fill="auto"/>
            <w:vAlign w:val="center"/>
          </w:tcPr>
          <w:p w:rsidR="00651F8E" w:rsidRDefault="00651F8E">
            <w:pPr>
              <w:pStyle w:val="ECVPersonalInfoHeading"/>
            </w:pPr>
            <w:r>
              <w:rPr>
                <w:caps w:val="0"/>
              </w:rPr>
              <w:t>ANGABEN ZUR PERSON</w:t>
            </w:r>
          </w:p>
        </w:tc>
        <w:tc>
          <w:tcPr>
            <w:tcW w:w="7541" w:type="dxa"/>
            <w:shd w:val="clear" w:color="auto" w:fill="auto"/>
            <w:vAlign w:val="center"/>
          </w:tcPr>
          <w:p w:rsidR="00651F8E" w:rsidRDefault="00CC10AD">
            <w:pPr>
              <w:pStyle w:val="ECVNameField"/>
            </w:pPr>
            <w:r>
              <w:rPr>
                <w:noProof/>
                <w:lang w:val="de-AT" w:eastAsia="de-AT" w:bidi="ar-SA"/>
              </w:rPr>
              <w:drawing>
                <wp:anchor distT="0" distB="0" distL="114300" distR="114300" simplePos="0" relativeHeight="251659776" behindDoc="0" locked="0" layoutInCell="1" allowOverlap="1">
                  <wp:simplePos x="0" y="0"/>
                  <wp:positionH relativeFrom="column">
                    <wp:posOffset>2494915</wp:posOffset>
                  </wp:positionH>
                  <wp:positionV relativeFrom="paragraph">
                    <wp:posOffset>-196215</wp:posOffset>
                  </wp:positionV>
                  <wp:extent cx="1963420" cy="1654810"/>
                  <wp:effectExtent l="0" t="0" r="0" b="0"/>
                  <wp:wrapNone/>
                  <wp:docPr id="11" name="Picture 6" descr="DSC_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_0016"/>
                          <pic:cNvPicPr>
                            <a:picLocks noChangeAspect="1" noChangeArrowheads="1"/>
                          </pic:cNvPicPr>
                        </pic:nvPicPr>
                        <pic:blipFill>
                          <a:blip r:embed="rId8" cstate="print">
                            <a:extLst>
                              <a:ext uri="{28A0092B-C50C-407E-A947-70E740481C1C}">
                                <a14:useLocalDpi xmlns:a14="http://schemas.microsoft.com/office/drawing/2010/main" val="0"/>
                              </a:ext>
                            </a:extLst>
                          </a:blip>
                          <a:srcRect l="23903" b="4039"/>
                          <a:stretch>
                            <a:fillRect/>
                          </a:stretch>
                        </pic:blipFill>
                        <pic:spPr bwMode="auto">
                          <a:xfrm>
                            <a:off x="0" y="0"/>
                            <a:ext cx="1963420"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8E">
              <w:t xml:space="preserve">Anna Pölzleitner </w:t>
            </w:r>
          </w:p>
        </w:tc>
      </w:tr>
      <w:tr w:rsidR="00651F8E">
        <w:trPr>
          <w:trHeight w:hRule="exact" w:val="227"/>
        </w:trPr>
        <w:tc>
          <w:tcPr>
            <w:tcW w:w="10375" w:type="dxa"/>
            <w:gridSpan w:val="2"/>
            <w:shd w:val="clear" w:color="auto" w:fill="auto"/>
          </w:tcPr>
          <w:p w:rsidR="00651F8E" w:rsidRDefault="00651F8E"/>
        </w:tc>
      </w:tr>
      <w:tr w:rsidR="00651F8E">
        <w:trPr>
          <w:trHeight w:val="340"/>
        </w:trPr>
        <w:tc>
          <w:tcPr>
            <w:tcW w:w="2834" w:type="dxa"/>
            <w:vMerge w:val="restart"/>
            <w:shd w:val="clear" w:color="auto" w:fill="auto"/>
          </w:tcPr>
          <w:p w:rsidR="00651F8E" w:rsidRDefault="00651F8E">
            <w:pPr>
              <w:pStyle w:val="ECVLeftHeading"/>
            </w:pPr>
          </w:p>
        </w:tc>
        <w:tc>
          <w:tcPr>
            <w:tcW w:w="7541" w:type="dxa"/>
            <w:shd w:val="clear" w:color="auto" w:fill="auto"/>
          </w:tcPr>
          <w:p w:rsidR="00651F8E" w:rsidRDefault="00CC10AD">
            <w:pPr>
              <w:pStyle w:val="ECVContactDetails0"/>
            </w:pPr>
            <w:r>
              <w:rPr>
                <w:noProof/>
                <w:lang w:val="de-AT" w:eastAsia="de-AT" w:bidi="ar-SA"/>
              </w:rPr>
              <w:drawing>
                <wp:anchor distT="0" distB="0" distL="0" distR="71755" simplePos="0" relativeHeight="251655680" behindDoc="0" locked="0" layoutInCell="1" allowOverlap="1">
                  <wp:simplePos x="0" y="0"/>
                  <wp:positionH relativeFrom="column">
                    <wp:posOffset>0</wp:posOffset>
                  </wp:positionH>
                  <wp:positionV relativeFrom="paragraph">
                    <wp:posOffset>0</wp:posOffset>
                  </wp:positionV>
                  <wp:extent cx="123825" cy="143510"/>
                  <wp:effectExtent l="0" t="0" r="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00651F8E">
              <w:t>Scheigergasse</w:t>
            </w:r>
            <w:proofErr w:type="spellEnd"/>
            <w:r w:rsidR="00651F8E">
              <w:t xml:space="preserve"> 74, 8010 Graz (</w:t>
            </w:r>
            <w:proofErr w:type="spellStart"/>
            <w:r w:rsidR="00651F8E">
              <w:t>Österreich</w:t>
            </w:r>
            <w:proofErr w:type="spellEnd"/>
            <w:r w:rsidR="00651F8E">
              <w:t xml:space="preserve">) </w:t>
            </w:r>
          </w:p>
        </w:tc>
      </w:tr>
      <w:tr w:rsidR="00651F8E">
        <w:trPr>
          <w:trHeight w:val="340"/>
        </w:trPr>
        <w:tc>
          <w:tcPr>
            <w:tcW w:w="2834" w:type="dxa"/>
            <w:vMerge/>
            <w:shd w:val="clear" w:color="auto" w:fill="auto"/>
          </w:tcPr>
          <w:p w:rsidR="00651F8E" w:rsidRDefault="00651F8E"/>
        </w:tc>
        <w:tc>
          <w:tcPr>
            <w:tcW w:w="7541" w:type="dxa"/>
            <w:shd w:val="clear" w:color="auto" w:fill="auto"/>
          </w:tcPr>
          <w:p w:rsidR="00651F8E" w:rsidRDefault="00CC10AD">
            <w:pPr>
              <w:pStyle w:val="ECVContactDetails0"/>
              <w:tabs>
                <w:tab w:val="right" w:pos="8218"/>
              </w:tabs>
            </w:pPr>
            <w:r>
              <w:rPr>
                <w:noProof/>
                <w:lang w:val="de-AT" w:eastAsia="de-AT" w:bidi="ar-SA"/>
              </w:rPr>
              <w:drawing>
                <wp:anchor distT="0" distB="0" distL="0" distR="71755" simplePos="0" relativeHeight="251658752" behindDoc="0" locked="0" layoutInCell="1" allowOverlap="1">
                  <wp:simplePos x="0" y="0"/>
                  <wp:positionH relativeFrom="column">
                    <wp:posOffset>0</wp:posOffset>
                  </wp:positionH>
                  <wp:positionV relativeFrom="paragraph">
                    <wp:posOffset>0</wp:posOffset>
                  </wp:positionV>
                  <wp:extent cx="125730" cy="128905"/>
                  <wp:effectExtent l="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1F8E">
              <w:rPr>
                <w:rStyle w:val="ECVContactDetails"/>
              </w:rPr>
              <w:t>+43 6767378115</w:t>
            </w:r>
            <w:r w:rsidR="00651F8E">
              <w:t xml:space="preserve">    </w:t>
            </w:r>
          </w:p>
        </w:tc>
      </w:tr>
      <w:tr w:rsidR="00651F8E">
        <w:trPr>
          <w:trHeight w:val="340"/>
        </w:trPr>
        <w:tc>
          <w:tcPr>
            <w:tcW w:w="2834" w:type="dxa"/>
            <w:vMerge/>
            <w:shd w:val="clear" w:color="auto" w:fill="auto"/>
          </w:tcPr>
          <w:p w:rsidR="00651F8E" w:rsidRDefault="00651F8E"/>
        </w:tc>
        <w:tc>
          <w:tcPr>
            <w:tcW w:w="7541" w:type="dxa"/>
            <w:shd w:val="clear" w:color="auto" w:fill="auto"/>
            <w:vAlign w:val="center"/>
          </w:tcPr>
          <w:p w:rsidR="00651F8E" w:rsidRDefault="00CC10AD">
            <w:pPr>
              <w:pStyle w:val="ECVContactDetails0"/>
            </w:pPr>
            <w:r>
              <w:rPr>
                <w:noProof/>
                <w:lang w:val="de-AT" w:eastAsia="de-AT"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1F8E">
              <w:rPr>
                <w:rStyle w:val="ECVInternetLink"/>
              </w:rPr>
              <w:t>anna@polzleitner.net</w:t>
            </w:r>
            <w:r w:rsidR="00651F8E">
              <w:t xml:space="preserve"> </w:t>
            </w:r>
          </w:p>
        </w:tc>
      </w:tr>
      <w:tr w:rsidR="00651F8E">
        <w:trPr>
          <w:trHeight w:val="340"/>
        </w:trPr>
        <w:tc>
          <w:tcPr>
            <w:tcW w:w="2834" w:type="dxa"/>
            <w:vMerge/>
            <w:shd w:val="clear" w:color="auto" w:fill="auto"/>
          </w:tcPr>
          <w:p w:rsidR="00651F8E" w:rsidRDefault="00651F8E"/>
        </w:tc>
        <w:tc>
          <w:tcPr>
            <w:tcW w:w="7541" w:type="dxa"/>
            <w:shd w:val="clear" w:color="auto" w:fill="auto"/>
          </w:tcPr>
          <w:p w:rsidR="00651F8E" w:rsidRDefault="00651F8E">
            <w:pPr>
              <w:pStyle w:val="ECVContactDetails0"/>
            </w:pPr>
            <w:r>
              <w:rPr>
                <w:rStyle w:val="ECVHeadingContactDetails"/>
              </w:rPr>
              <w:t>Skype</w:t>
            </w:r>
            <w:r>
              <w:t xml:space="preserve"> </w:t>
            </w:r>
            <w:r>
              <w:rPr>
                <w:rStyle w:val="ECVContactDetails"/>
                <w:rFonts w:eastAsia="ArialMT" w:cs="ArialMT"/>
              </w:rPr>
              <w:t xml:space="preserve">Anna </w:t>
            </w:r>
            <w:proofErr w:type="spellStart"/>
            <w:r>
              <w:rPr>
                <w:rStyle w:val="ECVContactDetails"/>
                <w:rFonts w:eastAsia="ArialMT" w:cs="ArialMT"/>
              </w:rPr>
              <w:t>Poelzleitner</w:t>
            </w:r>
            <w:proofErr w:type="spellEnd"/>
            <w:r>
              <w:rPr>
                <w:rStyle w:val="ECVContactDetails"/>
              </w:rPr>
              <w:t xml:space="preserve"> </w:t>
            </w:r>
            <w:r w:rsidR="00CC10AD">
              <w:rPr>
                <w:noProof/>
                <w:lang w:val="de-AT" w:eastAsia="de-AT"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5095" cy="13525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tc>
      </w:tr>
      <w:tr w:rsidR="00651F8E">
        <w:trPr>
          <w:trHeight w:val="397"/>
        </w:trPr>
        <w:tc>
          <w:tcPr>
            <w:tcW w:w="2834" w:type="dxa"/>
            <w:vMerge/>
            <w:shd w:val="clear" w:color="auto" w:fill="auto"/>
          </w:tcPr>
          <w:p w:rsidR="00651F8E" w:rsidRDefault="00651F8E"/>
        </w:tc>
        <w:tc>
          <w:tcPr>
            <w:tcW w:w="7541" w:type="dxa"/>
            <w:shd w:val="clear" w:color="auto" w:fill="auto"/>
            <w:vAlign w:val="center"/>
          </w:tcPr>
          <w:p w:rsidR="00651F8E" w:rsidRDefault="00651F8E">
            <w:pPr>
              <w:pStyle w:val="ECVGenderRow"/>
            </w:pPr>
            <w:proofErr w:type="spellStart"/>
            <w:r>
              <w:rPr>
                <w:rStyle w:val="ECVHeadingContactDetails"/>
              </w:rPr>
              <w:t>Geburtsdatum</w:t>
            </w:r>
            <w:proofErr w:type="spellEnd"/>
            <w:r>
              <w:rPr>
                <w:rStyle w:val="ECVHeadingContactDetails"/>
              </w:rPr>
              <w:t xml:space="preserve"> </w:t>
            </w:r>
            <w:r>
              <w:rPr>
                <w:rStyle w:val="ECVContactDetails"/>
              </w:rPr>
              <w:t xml:space="preserve">08. </w:t>
            </w:r>
            <w:proofErr w:type="spellStart"/>
            <w:r>
              <w:rPr>
                <w:rStyle w:val="ECVContactDetails"/>
              </w:rPr>
              <w:t>Oktober</w:t>
            </w:r>
            <w:proofErr w:type="spellEnd"/>
            <w:r>
              <w:rPr>
                <w:rStyle w:val="ECVContactDetails"/>
              </w:rPr>
              <w:t xml:space="preserve"> 1993 </w:t>
            </w:r>
          </w:p>
        </w:tc>
      </w:tr>
    </w:tbl>
    <w:p w:rsidR="00651F8E" w:rsidRDefault="00651F8E">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651F8E" w:rsidRPr="00BE231E">
        <w:trPr>
          <w:trHeight w:val="340"/>
        </w:trPr>
        <w:tc>
          <w:tcPr>
            <w:tcW w:w="2834" w:type="dxa"/>
            <w:shd w:val="clear" w:color="auto" w:fill="auto"/>
          </w:tcPr>
          <w:p w:rsidR="00651F8E" w:rsidRDefault="00651F8E">
            <w:pPr>
              <w:pStyle w:val="ECVOccupationalFieldHeading"/>
            </w:pPr>
            <w:r>
              <w:rPr>
                <w:smallCaps/>
              </w:rPr>
              <w:t>ANGESTREBTE STELLE</w:t>
            </w:r>
          </w:p>
        </w:tc>
        <w:tc>
          <w:tcPr>
            <w:tcW w:w="7541" w:type="dxa"/>
            <w:shd w:val="clear" w:color="auto" w:fill="auto"/>
          </w:tcPr>
          <w:p w:rsidR="00651F8E" w:rsidRPr="00BE231E" w:rsidRDefault="00651F8E">
            <w:pPr>
              <w:pStyle w:val="ECVNameField"/>
              <w:rPr>
                <w:lang w:val="de-DE"/>
              </w:rPr>
            </w:pPr>
            <w:r w:rsidRPr="00BE231E">
              <w:rPr>
                <w:lang w:val="de-DE"/>
              </w:rPr>
              <w:t>Aufnahme in ein Studium (Bachelor) im Bereich Kunstgeschichte, Kulturmanagement, Kulturwissenschaften</w:t>
            </w:r>
          </w:p>
        </w:tc>
      </w:tr>
    </w:tbl>
    <w:p w:rsidR="00651F8E" w:rsidRPr="00BE231E" w:rsidRDefault="00651F8E">
      <w:pPr>
        <w:pStyle w:val="ECVText"/>
        <w:rPr>
          <w:lang w:val="de-DE"/>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51F8E">
        <w:trPr>
          <w:trHeight w:val="170"/>
        </w:trPr>
        <w:tc>
          <w:tcPr>
            <w:tcW w:w="2835" w:type="dxa"/>
            <w:shd w:val="clear" w:color="auto" w:fill="auto"/>
          </w:tcPr>
          <w:p w:rsidR="00651F8E" w:rsidRDefault="00651F8E">
            <w:pPr>
              <w:pStyle w:val="ECVLeftHeading"/>
            </w:pPr>
            <w:r>
              <w:rPr>
                <w:caps w:val="0"/>
              </w:rPr>
              <w:t>SCHUL- UND BERUFSBILDUNG</w:t>
            </w:r>
          </w:p>
        </w:tc>
        <w:tc>
          <w:tcPr>
            <w:tcW w:w="7540" w:type="dxa"/>
            <w:shd w:val="clear" w:color="auto" w:fill="auto"/>
            <w:vAlign w:val="bottom"/>
          </w:tcPr>
          <w:p w:rsidR="00651F8E" w:rsidRDefault="00CC10AD">
            <w:pPr>
              <w:pStyle w:val="ECVBlueBox"/>
            </w:pPr>
            <w:r>
              <w:rPr>
                <w:noProof/>
                <w:lang w:val="de-AT" w:eastAsia="de-AT" w:bidi="ar-SA"/>
              </w:rPr>
              <w:drawing>
                <wp:inline distT="0" distB="0" distL="0" distR="0">
                  <wp:extent cx="4791075" cy="857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51F8E">
              <w:t xml:space="preserve"> </w:t>
            </w:r>
          </w:p>
        </w:tc>
      </w:tr>
    </w:tbl>
    <w:p w:rsidR="00651F8E" w:rsidRDefault="00651F8E">
      <w:pPr>
        <w:pStyle w:val="ECVText"/>
      </w:pPr>
      <w:bookmarkStart w:id="0" w:name="LearnerInfo.Education%5B0%5D"/>
      <w:bookmarkEnd w:id="0"/>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51F8E">
        <w:tc>
          <w:tcPr>
            <w:tcW w:w="2834" w:type="dxa"/>
            <w:vMerge w:val="restart"/>
            <w:shd w:val="clear" w:color="auto" w:fill="auto"/>
          </w:tcPr>
          <w:p w:rsidR="00651F8E" w:rsidRDefault="00651F8E">
            <w:pPr>
              <w:pStyle w:val="ECVDate"/>
            </w:pPr>
            <w:r>
              <w:t xml:space="preserve">September 2010 – 05. </w:t>
            </w:r>
            <w:proofErr w:type="spellStart"/>
            <w:r>
              <w:t>Juni</w:t>
            </w:r>
            <w:proofErr w:type="spellEnd"/>
            <w:r>
              <w:t xml:space="preserve"> 2012</w:t>
            </w:r>
          </w:p>
        </w:tc>
        <w:tc>
          <w:tcPr>
            <w:tcW w:w="6237" w:type="dxa"/>
            <w:shd w:val="clear" w:color="auto" w:fill="auto"/>
          </w:tcPr>
          <w:p w:rsidR="00651F8E" w:rsidRDefault="00651F8E">
            <w:pPr>
              <w:pStyle w:val="ECVSubSectionHeading"/>
            </w:pPr>
            <w:proofErr w:type="spellStart"/>
            <w:r>
              <w:t>Reifeprüfungszeugnis</w:t>
            </w:r>
            <w:proofErr w:type="spellEnd"/>
          </w:p>
        </w:tc>
        <w:tc>
          <w:tcPr>
            <w:tcW w:w="1305" w:type="dxa"/>
            <w:shd w:val="clear" w:color="auto" w:fill="auto"/>
          </w:tcPr>
          <w:p w:rsidR="00651F8E" w:rsidRDefault="00651F8E">
            <w:pPr>
              <w:pStyle w:val="ECVRightHeading"/>
            </w:pPr>
          </w:p>
        </w:tc>
      </w:tr>
      <w:tr w:rsidR="00651F8E" w:rsidRPr="00BE231E">
        <w:tc>
          <w:tcPr>
            <w:tcW w:w="2834" w:type="dxa"/>
            <w:vMerge/>
            <w:shd w:val="clear" w:color="auto" w:fill="auto"/>
          </w:tcPr>
          <w:p w:rsidR="00651F8E" w:rsidRDefault="00651F8E"/>
        </w:tc>
        <w:tc>
          <w:tcPr>
            <w:tcW w:w="7542" w:type="dxa"/>
            <w:gridSpan w:val="2"/>
            <w:shd w:val="clear" w:color="auto" w:fill="auto"/>
          </w:tcPr>
          <w:p w:rsidR="00651F8E" w:rsidRPr="00BE231E" w:rsidRDefault="00651F8E">
            <w:pPr>
              <w:pStyle w:val="ECVOrganisationDetails"/>
              <w:rPr>
                <w:lang w:val="de-DE"/>
              </w:rPr>
            </w:pPr>
            <w:r w:rsidRPr="00BE231E">
              <w:rPr>
                <w:lang w:val="de-DE"/>
              </w:rPr>
              <w:t xml:space="preserve">G.I.B.S. Bundesgymnasium Graz, Georgigasse, Graz (Österreich) </w:t>
            </w:r>
          </w:p>
        </w:tc>
      </w:tr>
      <w:tr w:rsidR="00651F8E" w:rsidRPr="00BE231E">
        <w:tc>
          <w:tcPr>
            <w:tcW w:w="2834" w:type="dxa"/>
            <w:vMerge/>
            <w:shd w:val="clear" w:color="auto" w:fill="auto"/>
          </w:tcPr>
          <w:p w:rsidR="00651F8E" w:rsidRPr="00BE231E" w:rsidRDefault="00651F8E">
            <w:pPr>
              <w:rPr>
                <w:lang w:val="de-DE"/>
              </w:rPr>
            </w:pPr>
          </w:p>
        </w:tc>
        <w:tc>
          <w:tcPr>
            <w:tcW w:w="7542" w:type="dxa"/>
            <w:gridSpan w:val="2"/>
            <w:shd w:val="clear" w:color="auto" w:fill="auto"/>
          </w:tcPr>
          <w:p w:rsidR="00651F8E" w:rsidRPr="00BE231E" w:rsidRDefault="00651F8E">
            <w:pPr>
              <w:pStyle w:val="ECVSectionDetails"/>
              <w:rPr>
                <w:lang w:val="de-DE"/>
              </w:rPr>
            </w:pPr>
            <w:r w:rsidRPr="00BE231E">
              <w:rPr>
                <w:lang w:val="de-DE"/>
              </w:rPr>
              <w:t>G.I.B.S. (Graz International Bilingual School) ist ein bilinguales Gymnasium mit Unterrichtssprache Englisch. Auch die Reifeprüfung wurde in allen Sachfächern auf Englisch abgelegt.</w:t>
            </w:r>
          </w:p>
        </w:tc>
      </w:tr>
    </w:tbl>
    <w:p w:rsidR="00651F8E" w:rsidRPr="00BE231E" w:rsidRDefault="00651F8E">
      <w:pPr>
        <w:pStyle w:val="ECVText"/>
        <w:rPr>
          <w:lang w:val="de-DE"/>
        </w:rPr>
      </w:pPr>
      <w:bookmarkStart w:id="1" w:name="LearnerInfo.Education%5B1%5D"/>
      <w:bookmarkEnd w:id="1"/>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51F8E">
        <w:tc>
          <w:tcPr>
            <w:tcW w:w="2834" w:type="dxa"/>
            <w:vMerge w:val="restart"/>
            <w:shd w:val="clear" w:color="auto" w:fill="auto"/>
          </w:tcPr>
          <w:p w:rsidR="00651F8E" w:rsidRDefault="00651F8E">
            <w:pPr>
              <w:pStyle w:val="ECVDate"/>
            </w:pPr>
            <w:r>
              <w:t xml:space="preserve">06. </w:t>
            </w:r>
            <w:proofErr w:type="spellStart"/>
            <w:r>
              <w:t>Januar</w:t>
            </w:r>
            <w:proofErr w:type="spellEnd"/>
            <w:r>
              <w:t xml:space="preserve"> 2010 – 11. </w:t>
            </w:r>
            <w:proofErr w:type="spellStart"/>
            <w:r>
              <w:t>Juni</w:t>
            </w:r>
            <w:proofErr w:type="spellEnd"/>
            <w:r>
              <w:t xml:space="preserve"> 2010</w:t>
            </w:r>
          </w:p>
        </w:tc>
        <w:tc>
          <w:tcPr>
            <w:tcW w:w="6237" w:type="dxa"/>
            <w:shd w:val="clear" w:color="auto" w:fill="auto"/>
          </w:tcPr>
          <w:p w:rsidR="00651F8E" w:rsidRDefault="00651F8E">
            <w:pPr>
              <w:pStyle w:val="ECVSubSectionHeading"/>
            </w:pPr>
            <w:r>
              <w:t xml:space="preserve">Attestation de </w:t>
            </w:r>
            <w:proofErr w:type="spellStart"/>
            <w:r>
              <w:t>Scolarité</w:t>
            </w:r>
            <w:proofErr w:type="spellEnd"/>
          </w:p>
        </w:tc>
        <w:tc>
          <w:tcPr>
            <w:tcW w:w="1305" w:type="dxa"/>
            <w:shd w:val="clear" w:color="auto" w:fill="auto"/>
          </w:tcPr>
          <w:p w:rsidR="00651F8E" w:rsidRDefault="00651F8E">
            <w:pPr>
              <w:pStyle w:val="ECVRightHeading"/>
            </w:pPr>
          </w:p>
        </w:tc>
      </w:tr>
      <w:tr w:rsidR="00651F8E" w:rsidRPr="00BE231E">
        <w:tc>
          <w:tcPr>
            <w:tcW w:w="2834" w:type="dxa"/>
            <w:vMerge/>
            <w:shd w:val="clear" w:color="auto" w:fill="auto"/>
          </w:tcPr>
          <w:p w:rsidR="00651F8E" w:rsidRDefault="00651F8E"/>
        </w:tc>
        <w:tc>
          <w:tcPr>
            <w:tcW w:w="7542" w:type="dxa"/>
            <w:gridSpan w:val="2"/>
            <w:shd w:val="clear" w:color="auto" w:fill="auto"/>
          </w:tcPr>
          <w:p w:rsidR="00651F8E" w:rsidRPr="00BE231E" w:rsidRDefault="00651F8E">
            <w:pPr>
              <w:pStyle w:val="ECVOrganisationDetails"/>
              <w:rPr>
                <w:lang w:val="fr-FR"/>
              </w:rPr>
            </w:pPr>
            <w:r w:rsidRPr="00BE231E">
              <w:rPr>
                <w:lang w:val="fr-FR"/>
              </w:rPr>
              <w:t>Collège Lycée Privés Saint Joseph, Gap (</w:t>
            </w:r>
            <w:proofErr w:type="spellStart"/>
            <w:r w:rsidRPr="00BE231E">
              <w:rPr>
                <w:lang w:val="fr-FR"/>
              </w:rPr>
              <w:t>Frankreich</w:t>
            </w:r>
            <w:proofErr w:type="spellEnd"/>
            <w:r w:rsidRPr="00BE231E">
              <w:rPr>
                <w:lang w:val="fr-FR"/>
              </w:rPr>
              <w:t xml:space="preserve">) </w:t>
            </w:r>
          </w:p>
        </w:tc>
      </w:tr>
      <w:tr w:rsidR="00651F8E">
        <w:tc>
          <w:tcPr>
            <w:tcW w:w="2834" w:type="dxa"/>
            <w:vMerge/>
            <w:shd w:val="clear" w:color="auto" w:fill="auto"/>
          </w:tcPr>
          <w:p w:rsidR="00651F8E" w:rsidRPr="00BE231E" w:rsidRDefault="00651F8E">
            <w:pPr>
              <w:rPr>
                <w:lang w:val="fr-FR"/>
              </w:rPr>
            </w:pPr>
          </w:p>
        </w:tc>
        <w:tc>
          <w:tcPr>
            <w:tcW w:w="7542" w:type="dxa"/>
            <w:gridSpan w:val="2"/>
            <w:shd w:val="clear" w:color="auto" w:fill="auto"/>
          </w:tcPr>
          <w:p w:rsidR="00651F8E" w:rsidRDefault="00651F8E">
            <w:pPr>
              <w:pStyle w:val="ECVSectionDetails"/>
            </w:pPr>
            <w:r w:rsidRPr="00BE231E">
              <w:rPr>
                <w:lang w:val="de-DE"/>
              </w:rPr>
              <w:t xml:space="preserve">Auslandssemester in Frankreich im Sommersemester der 6. </w:t>
            </w:r>
            <w:proofErr w:type="spellStart"/>
            <w:r>
              <w:t>Klasse</w:t>
            </w:r>
            <w:proofErr w:type="spellEnd"/>
            <w:r>
              <w:t xml:space="preserve"> (10. </w:t>
            </w:r>
            <w:proofErr w:type="spellStart"/>
            <w:r>
              <w:t>Schulstufe</w:t>
            </w:r>
            <w:proofErr w:type="spellEnd"/>
            <w:r>
              <w:t>)</w:t>
            </w:r>
          </w:p>
        </w:tc>
      </w:tr>
    </w:tbl>
    <w:p w:rsidR="00651F8E" w:rsidRDefault="00651F8E">
      <w:pPr>
        <w:pStyle w:val="ECVText"/>
      </w:pPr>
      <w:bookmarkStart w:id="2" w:name="LearnerInfo.Education%5B2%5D"/>
      <w:bookmarkEnd w:id="2"/>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51F8E">
        <w:tc>
          <w:tcPr>
            <w:tcW w:w="2834" w:type="dxa"/>
            <w:vMerge w:val="restart"/>
            <w:shd w:val="clear" w:color="auto" w:fill="auto"/>
          </w:tcPr>
          <w:p w:rsidR="00651F8E" w:rsidRDefault="00651F8E">
            <w:pPr>
              <w:pStyle w:val="ECVDate"/>
            </w:pPr>
            <w:r>
              <w:t xml:space="preserve">September 2004 – 05. </w:t>
            </w:r>
            <w:proofErr w:type="spellStart"/>
            <w:r>
              <w:t>Januar</w:t>
            </w:r>
            <w:proofErr w:type="spellEnd"/>
            <w:r>
              <w:t xml:space="preserve"> 2010</w:t>
            </w:r>
          </w:p>
        </w:tc>
        <w:tc>
          <w:tcPr>
            <w:tcW w:w="6237" w:type="dxa"/>
            <w:shd w:val="clear" w:color="auto" w:fill="auto"/>
          </w:tcPr>
          <w:p w:rsidR="00651F8E" w:rsidRDefault="00651F8E">
            <w:pPr>
              <w:pStyle w:val="ECVSubSectionHeading"/>
            </w:pPr>
            <w:proofErr w:type="spellStart"/>
            <w:r>
              <w:t>Jahreszeugnis</w:t>
            </w:r>
            <w:proofErr w:type="spellEnd"/>
          </w:p>
        </w:tc>
        <w:tc>
          <w:tcPr>
            <w:tcW w:w="1305" w:type="dxa"/>
            <w:shd w:val="clear" w:color="auto" w:fill="auto"/>
          </w:tcPr>
          <w:p w:rsidR="00651F8E" w:rsidRDefault="00651F8E">
            <w:pPr>
              <w:pStyle w:val="ECVRightHeading"/>
            </w:pPr>
          </w:p>
        </w:tc>
      </w:tr>
      <w:tr w:rsidR="00651F8E" w:rsidRPr="00BE231E">
        <w:tc>
          <w:tcPr>
            <w:tcW w:w="2834" w:type="dxa"/>
            <w:vMerge/>
            <w:shd w:val="clear" w:color="auto" w:fill="auto"/>
          </w:tcPr>
          <w:p w:rsidR="00651F8E" w:rsidRDefault="00651F8E"/>
        </w:tc>
        <w:tc>
          <w:tcPr>
            <w:tcW w:w="7542" w:type="dxa"/>
            <w:gridSpan w:val="2"/>
            <w:shd w:val="clear" w:color="auto" w:fill="auto"/>
          </w:tcPr>
          <w:p w:rsidR="00651F8E" w:rsidRPr="00BE231E" w:rsidRDefault="00651F8E">
            <w:pPr>
              <w:pStyle w:val="ECVOrganisationDetails"/>
              <w:rPr>
                <w:lang w:val="de-DE"/>
              </w:rPr>
            </w:pPr>
            <w:r w:rsidRPr="00BE231E">
              <w:rPr>
                <w:lang w:val="de-DE"/>
              </w:rPr>
              <w:t xml:space="preserve">G.I.B.S. Bundesgymnasium Graz, Georgigasse (Graz International Bilingual School), Graz (Österreich) </w:t>
            </w:r>
          </w:p>
        </w:tc>
      </w:tr>
      <w:tr w:rsidR="00651F8E">
        <w:tc>
          <w:tcPr>
            <w:tcW w:w="2834" w:type="dxa"/>
            <w:vMerge/>
            <w:shd w:val="clear" w:color="auto" w:fill="auto"/>
          </w:tcPr>
          <w:p w:rsidR="00651F8E" w:rsidRPr="00BE231E" w:rsidRDefault="00651F8E">
            <w:pPr>
              <w:rPr>
                <w:lang w:val="de-DE"/>
              </w:rPr>
            </w:pPr>
          </w:p>
        </w:tc>
        <w:tc>
          <w:tcPr>
            <w:tcW w:w="7542" w:type="dxa"/>
            <w:gridSpan w:val="2"/>
            <w:shd w:val="clear" w:color="auto" w:fill="auto"/>
          </w:tcPr>
          <w:p w:rsidR="00651F8E" w:rsidRDefault="00651F8E">
            <w:pPr>
              <w:pStyle w:val="ECVSectionDetails"/>
            </w:pPr>
            <w:r w:rsidRPr="00BE231E">
              <w:rPr>
                <w:lang w:val="de-DE"/>
              </w:rPr>
              <w:t xml:space="preserve">G.I.B.S. (Graz International Bilingual School) ist ein bilinguales Gymnasium mit Unterrichtssprache Englisch. </w:t>
            </w:r>
            <w:proofErr w:type="spellStart"/>
            <w:r>
              <w:t>Weitere</w:t>
            </w:r>
            <w:proofErr w:type="spellEnd"/>
            <w:r>
              <w:t xml:space="preserve"> </w:t>
            </w:r>
            <w:proofErr w:type="spellStart"/>
            <w:r>
              <w:t>Fremdsprachen</w:t>
            </w:r>
            <w:proofErr w:type="spellEnd"/>
            <w:r>
              <w:t xml:space="preserve">: </w:t>
            </w:r>
            <w:proofErr w:type="spellStart"/>
            <w:r>
              <w:t>Französisch</w:t>
            </w:r>
            <w:proofErr w:type="spellEnd"/>
            <w:r>
              <w:t xml:space="preserve"> und </w:t>
            </w:r>
            <w:proofErr w:type="spellStart"/>
            <w:r>
              <w:t>Spanisch</w:t>
            </w:r>
            <w:proofErr w:type="spellEnd"/>
          </w:p>
        </w:tc>
      </w:tr>
    </w:tbl>
    <w:p w:rsidR="00651F8E" w:rsidRDefault="00651F8E">
      <w:pPr>
        <w:pStyle w:val="ECVText"/>
      </w:pPr>
      <w:bookmarkStart w:id="3" w:name="LearnerInfo.Education%5B3%5D"/>
      <w:bookmarkEnd w:id="3"/>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51F8E">
        <w:tc>
          <w:tcPr>
            <w:tcW w:w="2834" w:type="dxa"/>
            <w:vMerge w:val="restart"/>
            <w:shd w:val="clear" w:color="auto" w:fill="auto"/>
          </w:tcPr>
          <w:p w:rsidR="00651F8E" w:rsidRDefault="00651F8E">
            <w:pPr>
              <w:pStyle w:val="ECVDate"/>
            </w:pPr>
            <w:r>
              <w:t xml:space="preserve">September 2000 – </w:t>
            </w:r>
            <w:proofErr w:type="spellStart"/>
            <w:r>
              <w:t>Juli</w:t>
            </w:r>
            <w:proofErr w:type="spellEnd"/>
            <w:r>
              <w:t xml:space="preserve"> 2004</w:t>
            </w:r>
          </w:p>
        </w:tc>
        <w:tc>
          <w:tcPr>
            <w:tcW w:w="6237" w:type="dxa"/>
            <w:shd w:val="clear" w:color="auto" w:fill="auto"/>
          </w:tcPr>
          <w:p w:rsidR="00651F8E" w:rsidRDefault="00651F8E">
            <w:pPr>
              <w:pStyle w:val="ECVSubSectionHeading"/>
            </w:pPr>
            <w:proofErr w:type="spellStart"/>
            <w:r>
              <w:t>Volksschule</w:t>
            </w:r>
            <w:proofErr w:type="spellEnd"/>
          </w:p>
        </w:tc>
        <w:tc>
          <w:tcPr>
            <w:tcW w:w="1305" w:type="dxa"/>
            <w:shd w:val="clear" w:color="auto" w:fill="auto"/>
          </w:tcPr>
          <w:p w:rsidR="00651F8E" w:rsidRDefault="00651F8E">
            <w:pPr>
              <w:pStyle w:val="ECVRightHeading"/>
            </w:pPr>
          </w:p>
        </w:tc>
      </w:tr>
      <w:tr w:rsidR="00651F8E" w:rsidRPr="00BE231E">
        <w:tc>
          <w:tcPr>
            <w:tcW w:w="2834" w:type="dxa"/>
            <w:vMerge/>
            <w:shd w:val="clear" w:color="auto" w:fill="auto"/>
          </w:tcPr>
          <w:p w:rsidR="00651F8E" w:rsidRDefault="00651F8E"/>
        </w:tc>
        <w:tc>
          <w:tcPr>
            <w:tcW w:w="7542" w:type="dxa"/>
            <w:gridSpan w:val="2"/>
            <w:shd w:val="clear" w:color="auto" w:fill="auto"/>
          </w:tcPr>
          <w:p w:rsidR="00651F8E" w:rsidRPr="00BE231E" w:rsidRDefault="00651F8E">
            <w:pPr>
              <w:pStyle w:val="ECVOrganisationDetails"/>
              <w:rPr>
                <w:lang w:val="de-DE"/>
              </w:rPr>
            </w:pPr>
            <w:r w:rsidRPr="00BE231E">
              <w:rPr>
                <w:lang w:val="de-DE"/>
              </w:rPr>
              <w:t xml:space="preserve">Projektschule Graz Schloss </w:t>
            </w:r>
            <w:proofErr w:type="spellStart"/>
            <w:r w:rsidRPr="00BE231E">
              <w:rPr>
                <w:lang w:val="de-DE"/>
              </w:rPr>
              <w:t>Reinthal</w:t>
            </w:r>
            <w:proofErr w:type="spellEnd"/>
            <w:r w:rsidRPr="00BE231E">
              <w:rPr>
                <w:lang w:val="de-DE"/>
              </w:rPr>
              <w:t xml:space="preserve">, Graz (Österreich) </w:t>
            </w:r>
          </w:p>
        </w:tc>
      </w:tr>
      <w:tr w:rsidR="00651F8E" w:rsidRPr="00BE231E">
        <w:tc>
          <w:tcPr>
            <w:tcW w:w="2834" w:type="dxa"/>
            <w:vMerge/>
            <w:shd w:val="clear" w:color="auto" w:fill="auto"/>
          </w:tcPr>
          <w:p w:rsidR="00651F8E" w:rsidRPr="00BE231E" w:rsidRDefault="00651F8E">
            <w:pPr>
              <w:rPr>
                <w:lang w:val="de-DE"/>
              </w:rPr>
            </w:pPr>
          </w:p>
        </w:tc>
        <w:tc>
          <w:tcPr>
            <w:tcW w:w="7542" w:type="dxa"/>
            <w:gridSpan w:val="2"/>
            <w:shd w:val="clear" w:color="auto" w:fill="auto"/>
          </w:tcPr>
          <w:p w:rsidR="00651F8E" w:rsidRPr="00BE231E" w:rsidRDefault="00651F8E">
            <w:pPr>
              <w:rPr>
                <w:lang w:val="de-DE"/>
              </w:rPr>
            </w:pPr>
          </w:p>
        </w:tc>
      </w:tr>
    </w:tbl>
    <w:p w:rsidR="00651F8E" w:rsidRPr="00BE231E" w:rsidRDefault="00651F8E">
      <w:pPr>
        <w:pStyle w:val="ECVText"/>
        <w:rPr>
          <w:lang w:val="de-DE"/>
        </w:rPr>
      </w:pPr>
      <w:bookmarkStart w:id="4" w:name="LearnerInfo"/>
      <w:bookmarkEnd w:id="4"/>
    </w:p>
    <w:tbl>
      <w:tblPr>
        <w:tblW w:w="0" w:type="auto"/>
        <w:tblLayout w:type="fixed"/>
        <w:tblCellMar>
          <w:left w:w="0" w:type="dxa"/>
          <w:right w:w="0" w:type="dxa"/>
        </w:tblCellMar>
        <w:tblLook w:val="0000" w:firstRow="0" w:lastRow="0" w:firstColumn="0" w:lastColumn="0" w:noHBand="0" w:noVBand="0"/>
      </w:tblPr>
      <w:tblGrid>
        <w:gridCol w:w="2835"/>
        <w:gridCol w:w="7540"/>
      </w:tblGrid>
      <w:tr w:rsidR="00651F8E">
        <w:trPr>
          <w:trHeight w:val="170"/>
        </w:trPr>
        <w:tc>
          <w:tcPr>
            <w:tcW w:w="2835" w:type="dxa"/>
            <w:shd w:val="clear" w:color="auto" w:fill="auto"/>
          </w:tcPr>
          <w:p w:rsidR="00651F8E" w:rsidRDefault="00651F8E">
            <w:pPr>
              <w:pStyle w:val="ECVLeftHeading"/>
            </w:pPr>
            <w:r>
              <w:rPr>
                <w:caps w:val="0"/>
              </w:rPr>
              <w:t>BERUFSERFAHRUNG</w:t>
            </w:r>
          </w:p>
        </w:tc>
        <w:tc>
          <w:tcPr>
            <w:tcW w:w="7540" w:type="dxa"/>
            <w:shd w:val="clear" w:color="auto" w:fill="auto"/>
            <w:vAlign w:val="bottom"/>
          </w:tcPr>
          <w:p w:rsidR="00651F8E" w:rsidRDefault="00CC10AD">
            <w:pPr>
              <w:pStyle w:val="ECVBlueBox"/>
            </w:pPr>
            <w:r>
              <w:rPr>
                <w:noProof/>
                <w:lang w:val="de-AT" w:eastAsia="de-AT" w:bidi="ar-SA"/>
              </w:rPr>
              <w:drawing>
                <wp:inline distT="0" distB="0" distL="0" distR="0">
                  <wp:extent cx="4791075" cy="857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51F8E">
              <w:t xml:space="preserve"> </w:t>
            </w:r>
          </w:p>
        </w:tc>
      </w:tr>
    </w:tbl>
    <w:p w:rsidR="00651F8E" w:rsidRDefault="00651F8E">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651F8E" w:rsidRPr="00BE231E">
        <w:tc>
          <w:tcPr>
            <w:tcW w:w="2834" w:type="dxa"/>
            <w:vMerge w:val="restart"/>
            <w:shd w:val="clear" w:color="auto" w:fill="auto"/>
          </w:tcPr>
          <w:p w:rsidR="00651F8E" w:rsidRDefault="00651F8E">
            <w:pPr>
              <w:pStyle w:val="ECVDate"/>
            </w:pPr>
            <w:r>
              <w:t>2010 – 2012</w:t>
            </w:r>
          </w:p>
        </w:tc>
        <w:tc>
          <w:tcPr>
            <w:tcW w:w="7541" w:type="dxa"/>
            <w:shd w:val="clear" w:color="auto" w:fill="auto"/>
          </w:tcPr>
          <w:p w:rsidR="00651F8E" w:rsidRPr="00BE231E" w:rsidRDefault="00651F8E">
            <w:pPr>
              <w:pStyle w:val="ECVSubSectionHeading"/>
              <w:rPr>
                <w:lang w:val="de-DE"/>
              </w:rPr>
            </w:pPr>
            <w:r w:rsidRPr="00BE231E">
              <w:rPr>
                <w:lang w:val="de-DE"/>
              </w:rPr>
              <w:t>Regelmäßiges Babysitten in einem mehrsprachigen Haushalt (englisch &lt;--&gt; deutsch)</w:t>
            </w:r>
          </w:p>
        </w:tc>
      </w:tr>
      <w:tr w:rsidR="00651F8E">
        <w:tc>
          <w:tcPr>
            <w:tcW w:w="2834" w:type="dxa"/>
            <w:vMerge/>
            <w:shd w:val="clear" w:color="auto" w:fill="auto"/>
          </w:tcPr>
          <w:p w:rsidR="00651F8E" w:rsidRPr="00BE231E" w:rsidRDefault="00651F8E">
            <w:pPr>
              <w:rPr>
                <w:lang w:val="de-DE"/>
              </w:rPr>
            </w:pPr>
          </w:p>
        </w:tc>
        <w:tc>
          <w:tcPr>
            <w:tcW w:w="7541" w:type="dxa"/>
            <w:shd w:val="clear" w:color="auto" w:fill="auto"/>
          </w:tcPr>
          <w:p w:rsidR="00651F8E" w:rsidRDefault="00651F8E">
            <w:pPr>
              <w:pStyle w:val="ECVOrganisationDetails"/>
            </w:pPr>
            <w:proofErr w:type="spellStart"/>
            <w:r>
              <w:t>Loulou</w:t>
            </w:r>
            <w:proofErr w:type="spellEnd"/>
            <w:r>
              <w:t xml:space="preserve"> </w:t>
            </w:r>
            <w:proofErr w:type="spellStart"/>
            <w:r>
              <w:t>Canizares</w:t>
            </w:r>
            <w:proofErr w:type="spellEnd"/>
            <w:r>
              <w:t>, Graz (</w:t>
            </w:r>
            <w:proofErr w:type="spellStart"/>
            <w:r>
              <w:t>Österreich</w:t>
            </w:r>
            <w:proofErr w:type="spellEnd"/>
            <w:r>
              <w:t xml:space="preserve">) </w:t>
            </w:r>
          </w:p>
        </w:tc>
      </w:tr>
      <w:tr w:rsidR="00651F8E" w:rsidRPr="00BE231E">
        <w:tc>
          <w:tcPr>
            <w:tcW w:w="2834" w:type="dxa"/>
            <w:vMerge/>
            <w:shd w:val="clear" w:color="auto" w:fill="auto"/>
          </w:tcPr>
          <w:p w:rsidR="00651F8E" w:rsidRDefault="00651F8E"/>
        </w:tc>
        <w:tc>
          <w:tcPr>
            <w:tcW w:w="7541" w:type="dxa"/>
            <w:shd w:val="clear" w:color="auto" w:fill="auto"/>
          </w:tcPr>
          <w:p w:rsidR="00651F8E" w:rsidRPr="00BE231E" w:rsidRDefault="00651F8E">
            <w:pPr>
              <w:pStyle w:val="ECVSectionDetails"/>
              <w:rPr>
                <w:lang w:val="de-DE"/>
              </w:rPr>
            </w:pPr>
            <w:r w:rsidRPr="00BE231E">
              <w:rPr>
                <w:lang w:val="de-DE"/>
              </w:rPr>
              <w:t>Aufgrund meiner Mehrsprachigkeit wurde ich zur Unterstützung der Sprachentwicklung des Kindes in einem mehrsprachigen Haushalt engagiert und konnte in diesem Rahmen Verantwortung übernehmen und die Kreativität und Sprachentwicklung des Kindes fördern.</w:t>
            </w:r>
          </w:p>
        </w:tc>
      </w:tr>
    </w:tbl>
    <w:p w:rsidR="00651F8E" w:rsidRPr="00BE231E" w:rsidRDefault="00651F8E">
      <w:pPr>
        <w:pStyle w:val="ECVText"/>
        <w:rPr>
          <w:lang w:val="de-D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651F8E">
        <w:tc>
          <w:tcPr>
            <w:tcW w:w="2834" w:type="dxa"/>
            <w:vMerge w:val="restart"/>
            <w:shd w:val="clear" w:color="auto" w:fill="auto"/>
          </w:tcPr>
          <w:p w:rsidR="00651F8E" w:rsidRDefault="00651F8E">
            <w:pPr>
              <w:pStyle w:val="ECVDate"/>
            </w:pPr>
            <w:r>
              <w:t xml:space="preserve">02. September 2012 – </w:t>
            </w:r>
            <w:proofErr w:type="spellStart"/>
            <w:r>
              <w:t>Heute</w:t>
            </w:r>
            <w:proofErr w:type="spellEnd"/>
          </w:p>
        </w:tc>
        <w:tc>
          <w:tcPr>
            <w:tcW w:w="7541" w:type="dxa"/>
            <w:shd w:val="clear" w:color="auto" w:fill="auto"/>
          </w:tcPr>
          <w:p w:rsidR="00651F8E" w:rsidRDefault="00651F8E">
            <w:pPr>
              <w:pStyle w:val="ECVSubSectionHeading"/>
            </w:pPr>
            <w:r>
              <w:t>Au Pair</w:t>
            </w:r>
          </w:p>
        </w:tc>
      </w:tr>
      <w:tr w:rsidR="00651F8E">
        <w:tc>
          <w:tcPr>
            <w:tcW w:w="2834" w:type="dxa"/>
            <w:vMerge/>
            <w:shd w:val="clear" w:color="auto" w:fill="auto"/>
          </w:tcPr>
          <w:p w:rsidR="00651F8E" w:rsidRDefault="00651F8E"/>
        </w:tc>
        <w:tc>
          <w:tcPr>
            <w:tcW w:w="7541" w:type="dxa"/>
            <w:shd w:val="clear" w:color="auto" w:fill="auto"/>
          </w:tcPr>
          <w:p w:rsidR="00651F8E" w:rsidRDefault="00651F8E">
            <w:pPr>
              <w:pStyle w:val="ECVOrganisationDetails"/>
            </w:pPr>
            <w:r>
              <w:t xml:space="preserve">Fam. </w:t>
            </w:r>
            <w:proofErr w:type="spellStart"/>
            <w:r>
              <w:t>Peyrel</w:t>
            </w:r>
            <w:proofErr w:type="spellEnd"/>
            <w:r>
              <w:t>, Paris (</w:t>
            </w:r>
            <w:proofErr w:type="spellStart"/>
            <w:r>
              <w:t>Frankreich</w:t>
            </w:r>
            <w:proofErr w:type="spellEnd"/>
            <w:r>
              <w:t xml:space="preserve">) </w:t>
            </w:r>
          </w:p>
        </w:tc>
      </w:tr>
      <w:tr w:rsidR="00651F8E" w:rsidRPr="00BE231E">
        <w:tc>
          <w:tcPr>
            <w:tcW w:w="2834" w:type="dxa"/>
            <w:vMerge/>
            <w:shd w:val="clear" w:color="auto" w:fill="auto"/>
          </w:tcPr>
          <w:p w:rsidR="00651F8E" w:rsidRDefault="00651F8E"/>
        </w:tc>
        <w:tc>
          <w:tcPr>
            <w:tcW w:w="7541" w:type="dxa"/>
            <w:shd w:val="clear" w:color="auto" w:fill="auto"/>
          </w:tcPr>
          <w:p w:rsidR="00651F8E" w:rsidRPr="00BE231E" w:rsidRDefault="00651F8E" w:rsidP="00CC10AD">
            <w:pPr>
              <w:pStyle w:val="ECVSectionDetails"/>
              <w:rPr>
                <w:lang w:val="de-DE"/>
              </w:rPr>
            </w:pPr>
            <w:r w:rsidRPr="00BE231E">
              <w:rPr>
                <w:lang w:val="de-DE"/>
              </w:rPr>
              <w:t>Betreuung von drei Mädchen im Alter von 4, 5 und 8 Jahren</w:t>
            </w:r>
            <w:r w:rsidRPr="00BE231E">
              <w:rPr>
                <w:lang w:val="de-DE"/>
              </w:rPr>
              <w:br/>
              <w:t>Besuch einer Sprachschule zum Erwerb eines DELF Zertifikates</w:t>
            </w:r>
            <w:r w:rsidRPr="00BE231E">
              <w:rPr>
                <w:lang w:val="de-DE"/>
              </w:rPr>
              <w:br/>
              <w:t>Regelmäßiger Besuch von Kultureinrichtungen, Ausstellungen und Museen</w:t>
            </w:r>
          </w:p>
        </w:tc>
      </w:tr>
    </w:tbl>
    <w:p w:rsidR="00651F8E" w:rsidRPr="00BE231E" w:rsidRDefault="00651F8E">
      <w:pPr>
        <w:rPr>
          <w:lang w:val="de-DE"/>
        </w:rPr>
        <w:sectPr w:rsidR="00651F8E" w:rsidRPr="00BE231E" w:rsidSect="00CC10AD">
          <w:headerReference w:type="default" r:id="rId14"/>
          <w:footerReference w:type="even" r:id="rId15"/>
          <w:footerReference w:type="default" r:id="rId16"/>
          <w:pgSz w:w="11906" w:h="16838"/>
          <w:pgMar w:top="1474" w:right="680" w:bottom="907" w:left="851" w:header="624" w:footer="851" w:gutter="0"/>
          <w:cols w:space="720"/>
          <w:docGrid w:linePitch="218"/>
        </w:sectPr>
      </w:pPr>
      <w:bookmarkStart w:id="5" w:name="_GoBack"/>
      <w:bookmarkEnd w:id="5"/>
    </w:p>
    <w:p w:rsidR="00651F8E" w:rsidRPr="00BE231E" w:rsidRDefault="00651F8E">
      <w:pPr>
        <w:pStyle w:val="ECVText"/>
        <w:rPr>
          <w:lang w:val="de-DE"/>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51F8E">
        <w:trPr>
          <w:trHeight w:val="170"/>
        </w:trPr>
        <w:tc>
          <w:tcPr>
            <w:tcW w:w="2835" w:type="dxa"/>
            <w:shd w:val="clear" w:color="auto" w:fill="auto"/>
          </w:tcPr>
          <w:p w:rsidR="00651F8E" w:rsidRDefault="00651F8E">
            <w:pPr>
              <w:pStyle w:val="ECVLeftHeading"/>
            </w:pPr>
            <w:r>
              <w:rPr>
                <w:caps w:val="0"/>
              </w:rPr>
              <w:t>PERSÖNLICHE FÄHIGKEITEN</w:t>
            </w:r>
          </w:p>
        </w:tc>
        <w:tc>
          <w:tcPr>
            <w:tcW w:w="7540" w:type="dxa"/>
            <w:shd w:val="clear" w:color="auto" w:fill="auto"/>
            <w:vAlign w:val="bottom"/>
          </w:tcPr>
          <w:p w:rsidR="00651F8E" w:rsidRDefault="00CC10AD">
            <w:pPr>
              <w:pStyle w:val="ECVBlueBox"/>
            </w:pPr>
            <w:r>
              <w:rPr>
                <w:noProof/>
                <w:lang w:val="de-AT" w:eastAsia="de-AT" w:bidi="ar-SA"/>
              </w:rPr>
              <w:drawing>
                <wp:inline distT="0" distB="0" distL="0" distR="0">
                  <wp:extent cx="4791075" cy="857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51F8E">
              <w:t xml:space="preserve"> </w:t>
            </w:r>
          </w:p>
        </w:tc>
      </w:tr>
    </w:tbl>
    <w:p w:rsidR="00651F8E" w:rsidRDefault="00651F8E">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51F8E">
        <w:trPr>
          <w:trHeight w:val="255"/>
        </w:trPr>
        <w:tc>
          <w:tcPr>
            <w:tcW w:w="2834" w:type="dxa"/>
            <w:shd w:val="clear" w:color="auto" w:fill="auto"/>
          </w:tcPr>
          <w:p w:rsidR="00651F8E" w:rsidRDefault="00651F8E">
            <w:pPr>
              <w:pStyle w:val="ECVLeftDetails"/>
            </w:pPr>
            <w:proofErr w:type="spellStart"/>
            <w:r>
              <w:t>Muttersprache</w:t>
            </w:r>
            <w:proofErr w:type="spellEnd"/>
            <w:r>
              <w:t>(n)</w:t>
            </w:r>
          </w:p>
        </w:tc>
        <w:tc>
          <w:tcPr>
            <w:tcW w:w="7542" w:type="dxa"/>
            <w:gridSpan w:val="5"/>
            <w:shd w:val="clear" w:color="auto" w:fill="auto"/>
          </w:tcPr>
          <w:p w:rsidR="00651F8E" w:rsidRDefault="00651F8E">
            <w:pPr>
              <w:pStyle w:val="ECVSectionDetails"/>
            </w:pPr>
            <w:r>
              <w:t>Deutsch</w:t>
            </w:r>
          </w:p>
        </w:tc>
      </w:tr>
      <w:tr w:rsidR="00651F8E">
        <w:trPr>
          <w:trHeight w:val="340"/>
        </w:trPr>
        <w:tc>
          <w:tcPr>
            <w:tcW w:w="2834" w:type="dxa"/>
            <w:shd w:val="clear" w:color="auto" w:fill="auto"/>
          </w:tcPr>
          <w:p w:rsidR="00651F8E" w:rsidRDefault="00651F8E">
            <w:pPr>
              <w:pStyle w:val="ECVLeftHeading"/>
            </w:pPr>
          </w:p>
        </w:tc>
        <w:tc>
          <w:tcPr>
            <w:tcW w:w="7542" w:type="dxa"/>
            <w:gridSpan w:val="5"/>
            <w:shd w:val="clear" w:color="auto" w:fill="auto"/>
          </w:tcPr>
          <w:p w:rsidR="00651F8E" w:rsidRDefault="00651F8E">
            <w:pPr>
              <w:pStyle w:val="ECVRightColumn"/>
            </w:pPr>
          </w:p>
        </w:tc>
      </w:tr>
      <w:tr w:rsidR="00651F8E">
        <w:trPr>
          <w:trHeight w:val="340"/>
        </w:trPr>
        <w:tc>
          <w:tcPr>
            <w:tcW w:w="2834" w:type="dxa"/>
            <w:vMerge w:val="restart"/>
            <w:shd w:val="clear" w:color="auto" w:fill="auto"/>
          </w:tcPr>
          <w:p w:rsidR="00651F8E" w:rsidRDefault="00651F8E">
            <w:pPr>
              <w:pStyle w:val="ECVLeftDetails"/>
            </w:pPr>
            <w:proofErr w:type="spellStart"/>
            <w:r>
              <w:t>Weitere</w:t>
            </w:r>
            <w:proofErr w:type="spellEnd"/>
            <w:r>
              <w:t xml:space="preserve"> </w:t>
            </w:r>
            <w:proofErr w:type="spellStart"/>
            <w:r>
              <w:t>Sprache</w:t>
            </w:r>
            <w:proofErr w:type="spellEnd"/>
            <w:r>
              <w:t>(n)</w:t>
            </w:r>
          </w:p>
        </w:tc>
        <w:tc>
          <w:tcPr>
            <w:tcW w:w="3042" w:type="dxa"/>
            <w:gridSpan w:val="2"/>
            <w:tcBorders>
              <w:top w:val="single" w:sz="8" w:space="0" w:color="C0C0C0"/>
              <w:bottom w:val="single" w:sz="8" w:space="0" w:color="C0C0C0"/>
            </w:tcBorders>
            <w:shd w:val="clear" w:color="auto" w:fill="auto"/>
            <w:vAlign w:val="center"/>
          </w:tcPr>
          <w:p w:rsidR="00651F8E" w:rsidRDefault="00651F8E">
            <w:pPr>
              <w:pStyle w:val="ECVLanguageHeading"/>
              <w:rPr>
                <w:caps w:val="0"/>
              </w:rPr>
            </w:pPr>
            <w:r>
              <w:rPr>
                <w:caps w:val="0"/>
              </w:rPr>
              <w:t>VERSTEHEN</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651F8E" w:rsidRDefault="00651F8E">
            <w:pPr>
              <w:pStyle w:val="ECVLanguageHeading"/>
              <w:rPr>
                <w:caps w:val="0"/>
              </w:rPr>
            </w:pPr>
            <w:r>
              <w:rPr>
                <w:caps w:val="0"/>
              </w:rPr>
              <w:t>SPRECHEN</w:t>
            </w:r>
          </w:p>
        </w:tc>
        <w:tc>
          <w:tcPr>
            <w:tcW w:w="1501" w:type="dxa"/>
            <w:tcBorders>
              <w:top w:val="single" w:sz="8" w:space="0" w:color="C0C0C0"/>
              <w:left w:val="single" w:sz="8" w:space="0" w:color="C0C0C0"/>
              <w:bottom w:val="single" w:sz="8" w:space="0" w:color="C0C0C0"/>
            </w:tcBorders>
            <w:shd w:val="clear" w:color="auto" w:fill="auto"/>
            <w:vAlign w:val="center"/>
          </w:tcPr>
          <w:p w:rsidR="00651F8E" w:rsidRDefault="00651F8E">
            <w:pPr>
              <w:pStyle w:val="ECVLanguageHeading"/>
            </w:pPr>
            <w:r>
              <w:rPr>
                <w:caps w:val="0"/>
              </w:rPr>
              <w:t>SCHREIBEN</w:t>
            </w:r>
          </w:p>
        </w:tc>
      </w:tr>
      <w:tr w:rsidR="00651F8E">
        <w:trPr>
          <w:trHeight w:val="340"/>
        </w:trPr>
        <w:tc>
          <w:tcPr>
            <w:tcW w:w="2834" w:type="dxa"/>
            <w:vMerge/>
            <w:shd w:val="clear" w:color="auto" w:fill="auto"/>
          </w:tcPr>
          <w:p w:rsidR="00651F8E" w:rsidRDefault="00651F8E"/>
        </w:tc>
        <w:tc>
          <w:tcPr>
            <w:tcW w:w="1544" w:type="dxa"/>
            <w:tcBorders>
              <w:bottom w:val="single" w:sz="8" w:space="0" w:color="C0C0C0"/>
            </w:tcBorders>
            <w:shd w:val="clear" w:color="auto" w:fill="auto"/>
            <w:vAlign w:val="center"/>
          </w:tcPr>
          <w:p w:rsidR="00651F8E" w:rsidRDefault="00651F8E">
            <w:pPr>
              <w:pStyle w:val="ECVLanguageSubHeading"/>
            </w:pPr>
            <w:proofErr w:type="spellStart"/>
            <w:r>
              <w:t>Hören</w:t>
            </w:r>
            <w:proofErr w:type="spellEnd"/>
          </w:p>
        </w:tc>
        <w:tc>
          <w:tcPr>
            <w:tcW w:w="1498" w:type="dxa"/>
            <w:tcBorders>
              <w:left w:val="single" w:sz="8" w:space="0" w:color="C0C0C0"/>
              <w:bottom w:val="single" w:sz="8" w:space="0" w:color="C0C0C0"/>
            </w:tcBorders>
            <w:shd w:val="clear" w:color="auto" w:fill="auto"/>
            <w:vAlign w:val="center"/>
          </w:tcPr>
          <w:p w:rsidR="00651F8E" w:rsidRDefault="00651F8E">
            <w:pPr>
              <w:pStyle w:val="ECVLanguageSubHeading"/>
            </w:pPr>
            <w:proofErr w:type="spellStart"/>
            <w:r>
              <w:t>Lesen</w:t>
            </w:r>
            <w:proofErr w:type="spellEnd"/>
          </w:p>
        </w:tc>
        <w:tc>
          <w:tcPr>
            <w:tcW w:w="1499" w:type="dxa"/>
            <w:tcBorders>
              <w:left w:val="single" w:sz="8" w:space="0" w:color="C0C0C0"/>
              <w:bottom w:val="single" w:sz="8" w:space="0" w:color="C0C0C0"/>
            </w:tcBorders>
            <w:shd w:val="clear" w:color="auto" w:fill="auto"/>
            <w:vAlign w:val="center"/>
          </w:tcPr>
          <w:p w:rsidR="00651F8E" w:rsidRDefault="00651F8E">
            <w:pPr>
              <w:pStyle w:val="ECVLanguageSubHeading"/>
            </w:pPr>
            <w:r>
              <w:t xml:space="preserve">An </w:t>
            </w:r>
            <w:proofErr w:type="spellStart"/>
            <w:r>
              <w:t>Gesprächen</w:t>
            </w:r>
            <w:proofErr w:type="spellEnd"/>
            <w:r>
              <w:t xml:space="preserve"> </w:t>
            </w:r>
            <w:proofErr w:type="spellStart"/>
            <w:r>
              <w:t>teilnehmen</w:t>
            </w:r>
            <w:proofErr w:type="spellEnd"/>
          </w:p>
        </w:tc>
        <w:tc>
          <w:tcPr>
            <w:tcW w:w="1500" w:type="dxa"/>
            <w:tcBorders>
              <w:left w:val="single" w:sz="8" w:space="0" w:color="C0C0C0"/>
              <w:bottom w:val="single" w:sz="8" w:space="0" w:color="C0C0C0"/>
            </w:tcBorders>
            <w:shd w:val="clear" w:color="auto" w:fill="auto"/>
            <w:vAlign w:val="center"/>
          </w:tcPr>
          <w:p w:rsidR="00651F8E" w:rsidRDefault="00651F8E">
            <w:pPr>
              <w:pStyle w:val="ECVLanguageSubHeading"/>
            </w:pPr>
            <w:proofErr w:type="spellStart"/>
            <w:r>
              <w:t>Zusammenhängendes</w:t>
            </w:r>
            <w:proofErr w:type="spellEnd"/>
            <w:r>
              <w:t xml:space="preserve"> </w:t>
            </w:r>
            <w:proofErr w:type="spellStart"/>
            <w:r>
              <w:t>Sprechen</w:t>
            </w:r>
            <w:proofErr w:type="spellEnd"/>
          </w:p>
        </w:tc>
        <w:tc>
          <w:tcPr>
            <w:tcW w:w="1501" w:type="dxa"/>
            <w:tcBorders>
              <w:left w:val="single" w:sz="8" w:space="0" w:color="C0C0C0"/>
              <w:bottom w:val="single" w:sz="8" w:space="0" w:color="C0C0C0"/>
            </w:tcBorders>
            <w:shd w:val="clear" w:color="auto" w:fill="auto"/>
            <w:vAlign w:val="center"/>
          </w:tcPr>
          <w:p w:rsidR="00651F8E" w:rsidRDefault="00651F8E">
            <w:pPr>
              <w:pStyle w:val="ECVRightColumn"/>
            </w:pPr>
          </w:p>
        </w:tc>
      </w:tr>
      <w:tr w:rsidR="00651F8E">
        <w:trPr>
          <w:trHeight w:val="283"/>
        </w:trPr>
        <w:tc>
          <w:tcPr>
            <w:tcW w:w="2834" w:type="dxa"/>
            <w:shd w:val="clear" w:color="auto" w:fill="auto"/>
            <w:vAlign w:val="center"/>
          </w:tcPr>
          <w:p w:rsidR="00651F8E" w:rsidRDefault="00651F8E">
            <w:pPr>
              <w:pStyle w:val="ECVLanguageName"/>
            </w:pPr>
            <w:bookmarkStart w:id="6" w:name="LearnerInfo.Skills.Linguistic.ForeignLan"/>
            <w:proofErr w:type="spellStart"/>
            <w:r>
              <w:t>Englisch</w:t>
            </w:r>
            <w:proofErr w:type="spellEnd"/>
          </w:p>
        </w:tc>
        <w:tc>
          <w:tcPr>
            <w:tcW w:w="1544" w:type="dxa"/>
            <w:tcBorders>
              <w:bottom w:val="single" w:sz="4" w:space="0" w:color="C0C0C0"/>
            </w:tcBorders>
            <w:shd w:val="clear" w:color="auto" w:fill="auto"/>
            <w:vAlign w:val="center"/>
          </w:tcPr>
          <w:p w:rsidR="00651F8E" w:rsidRDefault="00651F8E">
            <w:pPr>
              <w:pStyle w:val="ECVLanguageLevel"/>
              <w:rPr>
                <w:caps w:val="0"/>
              </w:rPr>
            </w:pPr>
            <w:r>
              <w:rPr>
                <w:caps w:val="0"/>
              </w:rPr>
              <w:t>C1</w:t>
            </w:r>
          </w:p>
        </w:tc>
        <w:tc>
          <w:tcPr>
            <w:tcW w:w="1498" w:type="dxa"/>
            <w:tcBorders>
              <w:bottom w:val="single" w:sz="4" w:space="0" w:color="C0C0C0"/>
            </w:tcBorders>
            <w:shd w:val="clear" w:color="auto" w:fill="auto"/>
            <w:vAlign w:val="center"/>
          </w:tcPr>
          <w:p w:rsidR="00651F8E" w:rsidRDefault="00651F8E">
            <w:pPr>
              <w:pStyle w:val="ECVLanguageLevel"/>
              <w:rPr>
                <w:caps w:val="0"/>
              </w:rPr>
            </w:pPr>
            <w:r>
              <w:rPr>
                <w:caps w:val="0"/>
              </w:rPr>
              <w:t>C1</w:t>
            </w:r>
          </w:p>
        </w:tc>
        <w:tc>
          <w:tcPr>
            <w:tcW w:w="1499" w:type="dxa"/>
            <w:tcBorders>
              <w:bottom w:val="single" w:sz="4" w:space="0" w:color="C0C0C0"/>
            </w:tcBorders>
            <w:shd w:val="clear" w:color="auto" w:fill="auto"/>
            <w:vAlign w:val="center"/>
          </w:tcPr>
          <w:p w:rsidR="00651F8E" w:rsidRDefault="00651F8E">
            <w:pPr>
              <w:pStyle w:val="ECVLanguageLevel"/>
              <w:rPr>
                <w:caps w:val="0"/>
              </w:rPr>
            </w:pPr>
            <w:r>
              <w:rPr>
                <w:caps w:val="0"/>
              </w:rPr>
              <w:t>C1</w:t>
            </w:r>
          </w:p>
        </w:tc>
        <w:tc>
          <w:tcPr>
            <w:tcW w:w="1500" w:type="dxa"/>
            <w:tcBorders>
              <w:bottom w:val="single" w:sz="4" w:space="0" w:color="C0C0C0"/>
            </w:tcBorders>
            <w:shd w:val="clear" w:color="auto" w:fill="auto"/>
            <w:vAlign w:val="center"/>
          </w:tcPr>
          <w:p w:rsidR="00651F8E" w:rsidRDefault="00651F8E">
            <w:pPr>
              <w:pStyle w:val="ECVLanguageLevel"/>
              <w:rPr>
                <w:caps w:val="0"/>
              </w:rPr>
            </w:pPr>
            <w:r>
              <w:rPr>
                <w:caps w:val="0"/>
              </w:rPr>
              <w:t>C1</w:t>
            </w:r>
          </w:p>
        </w:tc>
        <w:tc>
          <w:tcPr>
            <w:tcW w:w="1501" w:type="dxa"/>
            <w:tcBorders>
              <w:bottom w:val="single" w:sz="4" w:space="0" w:color="C0C0C0"/>
            </w:tcBorders>
            <w:shd w:val="clear" w:color="auto" w:fill="auto"/>
            <w:vAlign w:val="center"/>
          </w:tcPr>
          <w:p w:rsidR="00651F8E" w:rsidRDefault="00651F8E">
            <w:pPr>
              <w:pStyle w:val="ECVLanguageLevel"/>
            </w:pPr>
            <w:r>
              <w:rPr>
                <w:caps w:val="0"/>
              </w:rPr>
              <w:t>C1</w:t>
            </w:r>
          </w:p>
        </w:tc>
      </w:tr>
      <w:tr w:rsidR="00651F8E">
        <w:trPr>
          <w:trHeight w:val="283"/>
        </w:trPr>
        <w:tc>
          <w:tcPr>
            <w:tcW w:w="2834" w:type="dxa"/>
            <w:shd w:val="clear" w:color="auto" w:fill="auto"/>
          </w:tcPr>
          <w:p w:rsidR="00651F8E" w:rsidRDefault="00651F8E"/>
        </w:tc>
        <w:tc>
          <w:tcPr>
            <w:tcW w:w="7542" w:type="dxa"/>
            <w:gridSpan w:val="5"/>
            <w:tcBorders>
              <w:bottom w:val="single" w:sz="8" w:space="0" w:color="C0C0C0"/>
            </w:tcBorders>
            <w:shd w:val="clear" w:color="auto" w:fill="ECECEC"/>
            <w:vAlign w:val="center"/>
          </w:tcPr>
          <w:p w:rsidR="00651F8E" w:rsidRDefault="00651F8E">
            <w:pPr>
              <w:pStyle w:val="ECVLanguageCertificate"/>
            </w:pPr>
            <w:r>
              <w:t xml:space="preserve">International English Language Testing System (IELTS) (Band 7) </w:t>
            </w:r>
          </w:p>
        </w:tc>
      </w:tr>
      <w:tr w:rsidR="00651F8E">
        <w:trPr>
          <w:trHeight w:val="283"/>
        </w:trPr>
        <w:tc>
          <w:tcPr>
            <w:tcW w:w="2834" w:type="dxa"/>
            <w:shd w:val="clear" w:color="auto" w:fill="auto"/>
            <w:vAlign w:val="center"/>
          </w:tcPr>
          <w:p w:rsidR="00651F8E" w:rsidRDefault="00651F8E">
            <w:pPr>
              <w:pStyle w:val="ECVLanguageName"/>
            </w:pPr>
            <w:proofErr w:type="spellStart"/>
            <w:r>
              <w:t>Französisch</w:t>
            </w:r>
            <w:proofErr w:type="spellEnd"/>
          </w:p>
        </w:tc>
        <w:tc>
          <w:tcPr>
            <w:tcW w:w="1544" w:type="dxa"/>
            <w:tcBorders>
              <w:bottom w:val="single" w:sz="4" w:space="0" w:color="C0C0C0"/>
            </w:tcBorders>
            <w:shd w:val="clear" w:color="auto" w:fill="auto"/>
            <w:vAlign w:val="center"/>
          </w:tcPr>
          <w:p w:rsidR="00651F8E" w:rsidRDefault="00651F8E">
            <w:pPr>
              <w:pStyle w:val="ECVLanguageLevel"/>
              <w:rPr>
                <w:caps w:val="0"/>
              </w:rPr>
            </w:pPr>
            <w:r>
              <w:rPr>
                <w:caps w:val="0"/>
              </w:rPr>
              <w:t>B2</w:t>
            </w:r>
          </w:p>
        </w:tc>
        <w:tc>
          <w:tcPr>
            <w:tcW w:w="1498" w:type="dxa"/>
            <w:tcBorders>
              <w:bottom w:val="single" w:sz="4" w:space="0" w:color="C0C0C0"/>
            </w:tcBorders>
            <w:shd w:val="clear" w:color="auto" w:fill="auto"/>
            <w:vAlign w:val="center"/>
          </w:tcPr>
          <w:p w:rsidR="00651F8E" w:rsidRDefault="00651F8E">
            <w:pPr>
              <w:pStyle w:val="ECVLanguageLevel"/>
              <w:rPr>
                <w:caps w:val="0"/>
              </w:rPr>
            </w:pPr>
            <w:r>
              <w:rPr>
                <w:caps w:val="0"/>
              </w:rPr>
              <w:t>B2</w:t>
            </w:r>
          </w:p>
        </w:tc>
        <w:tc>
          <w:tcPr>
            <w:tcW w:w="1499" w:type="dxa"/>
            <w:tcBorders>
              <w:bottom w:val="single" w:sz="4" w:space="0" w:color="C0C0C0"/>
            </w:tcBorders>
            <w:shd w:val="clear" w:color="auto" w:fill="auto"/>
            <w:vAlign w:val="center"/>
          </w:tcPr>
          <w:p w:rsidR="00651F8E" w:rsidRDefault="00651F8E">
            <w:pPr>
              <w:pStyle w:val="ECVLanguageLevel"/>
              <w:rPr>
                <w:caps w:val="0"/>
              </w:rPr>
            </w:pPr>
            <w:r>
              <w:rPr>
                <w:caps w:val="0"/>
              </w:rPr>
              <w:t>B2</w:t>
            </w:r>
          </w:p>
        </w:tc>
        <w:tc>
          <w:tcPr>
            <w:tcW w:w="1500" w:type="dxa"/>
            <w:tcBorders>
              <w:bottom w:val="single" w:sz="4" w:space="0" w:color="C0C0C0"/>
            </w:tcBorders>
            <w:shd w:val="clear" w:color="auto" w:fill="auto"/>
            <w:vAlign w:val="center"/>
          </w:tcPr>
          <w:p w:rsidR="00651F8E" w:rsidRDefault="00651F8E">
            <w:pPr>
              <w:pStyle w:val="ECVLanguageLevel"/>
              <w:rPr>
                <w:caps w:val="0"/>
              </w:rPr>
            </w:pPr>
            <w:r>
              <w:rPr>
                <w:caps w:val="0"/>
              </w:rPr>
              <w:t>B2</w:t>
            </w:r>
          </w:p>
        </w:tc>
        <w:tc>
          <w:tcPr>
            <w:tcW w:w="1501" w:type="dxa"/>
            <w:tcBorders>
              <w:bottom w:val="single" w:sz="4" w:space="0" w:color="C0C0C0"/>
            </w:tcBorders>
            <w:shd w:val="clear" w:color="auto" w:fill="auto"/>
            <w:vAlign w:val="center"/>
          </w:tcPr>
          <w:p w:rsidR="00651F8E" w:rsidRDefault="00651F8E">
            <w:pPr>
              <w:pStyle w:val="ECVLanguageLevel"/>
            </w:pPr>
            <w:r>
              <w:rPr>
                <w:caps w:val="0"/>
              </w:rPr>
              <w:t>B2</w:t>
            </w:r>
          </w:p>
        </w:tc>
      </w:tr>
      <w:tr w:rsidR="00651F8E" w:rsidRPr="00BE231E">
        <w:trPr>
          <w:trHeight w:val="283"/>
        </w:trPr>
        <w:tc>
          <w:tcPr>
            <w:tcW w:w="2834" w:type="dxa"/>
            <w:shd w:val="clear" w:color="auto" w:fill="auto"/>
          </w:tcPr>
          <w:p w:rsidR="00651F8E" w:rsidRDefault="00651F8E"/>
        </w:tc>
        <w:tc>
          <w:tcPr>
            <w:tcW w:w="7542" w:type="dxa"/>
            <w:gridSpan w:val="5"/>
            <w:tcBorders>
              <w:bottom w:val="single" w:sz="8" w:space="0" w:color="C0C0C0"/>
            </w:tcBorders>
            <w:shd w:val="clear" w:color="auto" w:fill="ECECEC"/>
            <w:vAlign w:val="center"/>
          </w:tcPr>
          <w:p w:rsidR="00651F8E" w:rsidRPr="00BE231E" w:rsidRDefault="00651F8E">
            <w:pPr>
              <w:pStyle w:val="ECVLanguageCertificate"/>
              <w:rPr>
                <w:lang w:val="de-DE"/>
              </w:rPr>
            </w:pPr>
            <w:r w:rsidRPr="00BE231E">
              <w:rPr>
                <w:lang w:val="de-DE"/>
              </w:rPr>
              <w:t xml:space="preserve">Geplant: DELF B2 bis Juni 2013 </w:t>
            </w:r>
          </w:p>
        </w:tc>
      </w:tr>
      <w:bookmarkEnd w:id="6"/>
      <w:tr w:rsidR="00651F8E">
        <w:trPr>
          <w:trHeight w:val="283"/>
        </w:trPr>
        <w:tc>
          <w:tcPr>
            <w:tcW w:w="2834" w:type="dxa"/>
            <w:shd w:val="clear" w:color="auto" w:fill="auto"/>
            <w:vAlign w:val="center"/>
          </w:tcPr>
          <w:p w:rsidR="00651F8E" w:rsidRDefault="00651F8E">
            <w:pPr>
              <w:pStyle w:val="ECVLanguageName"/>
            </w:pPr>
            <w:proofErr w:type="spellStart"/>
            <w:r>
              <w:t>Spanisch</w:t>
            </w:r>
            <w:proofErr w:type="spellEnd"/>
          </w:p>
        </w:tc>
        <w:tc>
          <w:tcPr>
            <w:tcW w:w="1544" w:type="dxa"/>
            <w:tcBorders>
              <w:bottom w:val="single" w:sz="4" w:space="0" w:color="C0C0C0"/>
            </w:tcBorders>
            <w:shd w:val="clear" w:color="auto" w:fill="auto"/>
            <w:vAlign w:val="center"/>
          </w:tcPr>
          <w:p w:rsidR="00651F8E" w:rsidRDefault="00651F8E">
            <w:pPr>
              <w:pStyle w:val="ECVLanguageLevel"/>
              <w:rPr>
                <w:caps w:val="0"/>
              </w:rPr>
            </w:pPr>
            <w:r>
              <w:rPr>
                <w:caps w:val="0"/>
              </w:rPr>
              <w:t>B1</w:t>
            </w:r>
          </w:p>
        </w:tc>
        <w:tc>
          <w:tcPr>
            <w:tcW w:w="1498" w:type="dxa"/>
            <w:tcBorders>
              <w:bottom w:val="single" w:sz="4" w:space="0" w:color="C0C0C0"/>
            </w:tcBorders>
            <w:shd w:val="clear" w:color="auto" w:fill="auto"/>
            <w:vAlign w:val="center"/>
          </w:tcPr>
          <w:p w:rsidR="00651F8E" w:rsidRDefault="00651F8E">
            <w:pPr>
              <w:pStyle w:val="ECVLanguageLevel"/>
              <w:rPr>
                <w:caps w:val="0"/>
              </w:rPr>
            </w:pPr>
            <w:r>
              <w:rPr>
                <w:caps w:val="0"/>
              </w:rPr>
              <w:t>B1</w:t>
            </w:r>
          </w:p>
        </w:tc>
        <w:tc>
          <w:tcPr>
            <w:tcW w:w="1499" w:type="dxa"/>
            <w:tcBorders>
              <w:bottom w:val="single" w:sz="4" w:space="0" w:color="C0C0C0"/>
            </w:tcBorders>
            <w:shd w:val="clear" w:color="auto" w:fill="auto"/>
            <w:vAlign w:val="center"/>
          </w:tcPr>
          <w:p w:rsidR="00651F8E" w:rsidRDefault="00651F8E">
            <w:pPr>
              <w:pStyle w:val="ECVLanguageLevel"/>
              <w:rPr>
                <w:caps w:val="0"/>
              </w:rPr>
            </w:pPr>
            <w:r>
              <w:rPr>
                <w:caps w:val="0"/>
              </w:rPr>
              <w:t>A2</w:t>
            </w:r>
          </w:p>
        </w:tc>
        <w:tc>
          <w:tcPr>
            <w:tcW w:w="1500" w:type="dxa"/>
            <w:tcBorders>
              <w:bottom w:val="single" w:sz="4" w:space="0" w:color="C0C0C0"/>
            </w:tcBorders>
            <w:shd w:val="clear" w:color="auto" w:fill="auto"/>
            <w:vAlign w:val="center"/>
          </w:tcPr>
          <w:p w:rsidR="00651F8E" w:rsidRDefault="00651F8E">
            <w:pPr>
              <w:pStyle w:val="ECVLanguageLevel"/>
              <w:rPr>
                <w:caps w:val="0"/>
              </w:rPr>
            </w:pPr>
            <w:r>
              <w:rPr>
                <w:caps w:val="0"/>
              </w:rPr>
              <w:t>A2</w:t>
            </w:r>
          </w:p>
        </w:tc>
        <w:tc>
          <w:tcPr>
            <w:tcW w:w="1501" w:type="dxa"/>
            <w:tcBorders>
              <w:bottom w:val="single" w:sz="4" w:space="0" w:color="C0C0C0"/>
            </w:tcBorders>
            <w:shd w:val="clear" w:color="auto" w:fill="auto"/>
            <w:vAlign w:val="center"/>
          </w:tcPr>
          <w:p w:rsidR="00651F8E" w:rsidRDefault="00651F8E">
            <w:pPr>
              <w:pStyle w:val="ECVLanguageLevel"/>
            </w:pPr>
            <w:r>
              <w:rPr>
                <w:caps w:val="0"/>
              </w:rPr>
              <w:t>A2</w:t>
            </w:r>
          </w:p>
        </w:tc>
      </w:tr>
      <w:tr w:rsidR="00651F8E" w:rsidRPr="00BE231E">
        <w:trPr>
          <w:trHeight w:val="397"/>
        </w:trPr>
        <w:tc>
          <w:tcPr>
            <w:tcW w:w="2834" w:type="dxa"/>
            <w:shd w:val="clear" w:color="auto" w:fill="auto"/>
          </w:tcPr>
          <w:p w:rsidR="00651F8E" w:rsidRDefault="00651F8E"/>
        </w:tc>
        <w:tc>
          <w:tcPr>
            <w:tcW w:w="7542" w:type="dxa"/>
            <w:gridSpan w:val="5"/>
            <w:shd w:val="clear" w:color="auto" w:fill="auto"/>
            <w:vAlign w:val="bottom"/>
          </w:tcPr>
          <w:p w:rsidR="00651F8E" w:rsidRPr="00BE231E" w:rsidRDefault="00651F8E">
            <w:pPr>
              <w:pStyle w:val="ECVLanguageExplanation"/>
              <w:rPr>
                <w:lang w:val="de-DE"/>
              </w:rPr>
            </w:pPr>
            <w:r w:rsidRPr="00BE231E">
              <w:rPr>
                <w:lang w:val="de-DE"/>
              </w:rPr>
              <w:t>A1/A2: elementare Sprachverwendung - B1/B2: selbstständige Sprachverwendung - C1/C2: kompetente Sprachverwendung</w:t>
            </w:r>
          </w:p>
          <w:p w:rsidR="00651F8E" w:rsidRPr="00BE231E" w:rsidRDefault="00651F8E">
            <w:pPr>
              <w:pStyle w:val="ECVLanguageExplanation"/>
              <w:rPr>
                <w:lang w:val="de-DE"/>
              </w:rPr>
            </w:pPr>
            <w:hyperlink r:id="rId17" w:history="1">
              <w:r>
                <w:rPr>
                  <w:rStyle w:val="Hyperlink"/>
                </w:rPr>
                <w:t>Gemeinsamer Europäischer Referenzrahmen für Sprachen</w:t>
              </w:r>
            </w:hyperlink>
            <w:r w:rsidRPr="00BE231E">
              <w:rPr>
                <w:lang w:val="de-DE"/>
              </w:rPr>
              <w:t xml:space="preserve"> </w:t>
            </w:r>
          </w:p>
        </w:tc>
      </w:tr>
    </w:tbl>
    <w:p w:rsidR="00651F8E" w:rsidRPr="00BE231E" w:rsidRDefault="00651F8E">
      <w:pPr>
        <w:rPr>
          <w:lang w:val="de-D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51F8E" w:rsidRPr="00BE231E">
        <w:trPr>
          <w:trHeight w:val="170"/>
        </w:trPr>
        <w:tc>
          <w:tcPr>
            <w:tcW w:w="2834" w:type="dxa"/>
            <w:shd w:val="clear" w:color="auto" w:fill="auto"/>
          </w:tcPr>
          <w:p w:rsidR="00651F8E" w:rsidRDefault="00651F8E">
            <w:pPr>
              <w:pStyle w:val="ECVLeftDetails"/>
            </w:pPr>
            <w:bookmarkStart w:id="7" w:name="LearnerInfo.Skills"/>
            <w:bookmarkEnd w:id="7"/>
            <w:proofErr w:type="spellStart"/>
            <w:r>
              <w:t>Kommunikative</w:t>
            </w:r>
            <w:proofErr w:type="spellEnd"/>
            <w:r>
              <w:t xml:space="preserve"> </w:t>
            </w:r>
            <w:proofErr w:type="spellStart"/>
            <w:r>
              <w:t>Fähigkeiten</w:t>
            </w:r>
            <w:proofErr w:type="spellEnd"/>
          </w:p>
        </w:tc>
        <w:tc>
          <w:tcPr>
            <w:tcW w:w="7542" w:type="dxa"/>
            <w:shd w:val="clear" w:color="auto" w:fill="auto"/>
          </w:tcPr>
          <w:p w:rsidR="00651F8E" w:rsidRPr="00BE231E" w:rsidRDefault="00651F8E">
            <w:pPr>
              <w:pStyle w:val="ECVSectionDetails"/>
              <w:rPr>
                <w:lang w:val="de-DE"/>
              </w:rPr>
            </w:pPr>
            <w:r w:rsidRPr="00BE231E">
              <w:rPr>
                <w:lang w:val="de-DE"/>
              </w:rPr>
              <w:t xml:space="preserve">Ich nahm während meiner Schulzeit an mehreren internationalen Austauschprogrammen teil. In diesen Austauschaktivitäten lebte ich in Familien und konnte dadurch internationale und interkulturelle Erfahrungen sammeln und meine Sprachkenntnisse ausbauen. Aufgrund meiner vielen Auslandserfahrungen fühle ich mich als Europäerin und habe viele beständige Freundschaften mit gleichaltrigen geschlossen: </w:t>
            </w:r>
            <w:r w:rsidRPr="00BE231E">
              <w:rPr>
                <w:lang w:val="de-DE"/>
              </w:rPr>
              <w:br/>
            </w:r>
            <w:r w:rsidRPr="00BE231E">
              <w:rPr>
                <w:lang w:val="de-DE"/>
              </w:rPr>
              <w:br/>
              <w:t xml:space="preserve">2007 (Sommer) ein Monat Austausch in Dänemark (CISV, </w:t>
            </w:r>
            <w:proofErr w:type="spellStart"/>
            <w:r w:rsidRPr="00BE231E">
              <w:rPr>
                <w:lang w:val="de-DE"/>
              </w:rPr>
              <w:t>Children's</w:t>
            </w:r>
            <w:proofErr w:type="spellEnd"/>
            <w:r w:rsidRPr="00BE231E">
              <w:rPr>
                <w:lang w:val="de-DE"/>
              </w:rPr>
              <w:t xml:space="preserve"> International Summer </w:t>
            </w:r>
            <w:proofErr w:type="spellStart"/>
            <w:r w:rsidRPr="00BE231E">
              <w:rPr>
                <w:lang w:val="de-DE"/>
              </w:rPr>
              <w:t>Villages</w:t>
            </w:r>
            <w:proofErr w:type="spellEnd"/>
            <w:r w:rsidRPr="00BE231E">
              <w:rPr>
                <w:lang w:val="de-DE"/>
              </w:rPr>
              <w:t>)</w:t>
            </w:r>
            <w:r w:rsidRPr="00BE231E">
              <w:rPr>
                <w:lang w:val="de-DE"/>
              </w:rPr>
              <w:br/>
              <w:t>2008 und 2009 (Sommer) zweiseitiges CISV-Austauschprogram mit Kanada (je vier Wochen)</w:t>
            </w:r>
            <w:r w:rsidRPr="00BE231E">
              <w:rPr>
                <w:lang w:val="de-DE"/>
              </w:rPr>
              <w:br/>
              <w:t>2009 Rennes, Frankreich (2 Wochen) Schulbesuch und Familienaufenthalt</w:t>
            </w:r>
            <w:r w:rsidRPr="00BE231E">
              <w:rPr>
                <w:lang w:val="de-DE"/>
              </w:rPr>
              <w:br/>
            </w:r>
            <w:r w:rsidRPr="00BE231E">
              <w:rPr>
                <w:lang w:val="de-DE"/>
              </w:rPr>
              <w:br/>
              <w:t xml:space="preserve">2010 Gap, Frankreich (6 Monate) Schulbesuch und Aufenthalt in Gastfamilie </w:t>
            </w:r>
            <w:r w:rsidRPr="00BE231E">
              <w:rPr>
                <w:lang w:val="de-DE"/>
              </w:rPr>
              <w:br/>
            </w:r>
            <w:r w:rsidRPr="00BE231E">
              <w:rPr>
                <w:lang w:val="de-DE"/>
              </w:rPr>
              <w:br/>
              <w:t xml:space="preserve">2010 </w:t>
            </w:r>
            <w:proofErr w:type="spellStart"/>
            <w:r w:rsidRPr="00BE231E">
              <w:rPr>
                <w:lang w:val="de-DE"/>
              </w:rPr>
              <w:t>Hernani</w:t>
            </w:r>
            <w:proofErr w:type="spellEnd"/>
            <w:r w:rsidRPr="00BE231E">
              <w:rPr>
                <w:lang w:val="de-DE"/>
              </w:rPr>
              <w:t>, Spanien (2 Wochen) Schulbesuch und Familienaufenthalt</w:t>
            </w:r>
            <w:r w:rsidRPr="00BE231E">
              <w:rPr>
                <w:lang w:val="de-DE"/>
              </w:rPr>
              <w:br/>
              <w:t xml:space="preserve">2011 </w:t>
            </w:r>
            <w:proofErr w:type="spellStart"/>
            <w:r w:rsidRPr="00BE231E">
              <w:rPr>
                <w:lang w:val="de-DE"/>
              </w:rPr>
              <w:t>Nabeul</w:t>
            </w:r>
            <w:proofErr w:type="spellEnd"/>
            <w:r w:rsidRPr="00BE231E">
              <w:rPr>
                <w:lang w:val="de-DE"/>
              </w:rPr>
              <w:t>, Tunesien (1 Woche) Schulbesuch und Familienaufenthalt</w:t>
            </w:r>
            <w:r w:rsidRPr="00BE231E">
              <w:rPr>
                <w:lang w:val="de-DE"/>
              </w:rPr>
              <w:br/>
            </w:r>
            <w:r w:rsidRPr="00BE231E">
              <w:rPr>
                <w:lang w:val="de-DE"/>
              </w:rPr>
              <w:br/>
              <w:t>Im Zuge der Gegenbesuche konnte ich meinen Austauschpartnerinnen meine eigene österreichische Kultur und Lebensweise näherbringen. Insgesamt wurde durch diese Erfahrungen mein interkulturelles Bewusstsein geschärft.</w:t>
            </w:r>
            <w:r w:rsidRPr="00BE231E">
              <w:rPr>
                <w:lang w:val="de-DE"/>
              </w:rPr>
              <w:br/>
            </w:r>
            <w:r w:rsidRPr="00BE231E">
              <w:rPr>
                <w:lang w:val="de-DE"/>
              </w:rPr>
              <w:br/>
              <w:t>Selbst würde ich mich als offen, neugierig, unternehmungslustig und kommunikativ beschreiben. Auf Grund meiner kommunikativen und ausgleichenden Persönlichkeit wurde ich auch mehrmals zur Klassensprecherin gewählt.</w:t>
            </w:r>
            <w:r w:rsidRPr="00BE231E">
              <w:rPr>
                <w:lang w:val="de-DE"/>
              </w:rPr>
              <w:br/>
            </w:r>
            <w:r w:rsidRPr="00BE231E">
              <w:rPr>
                <w:lang w:val="de-DE"/>
              </w:rPr>
              <w:br/>
              <w:t xml:space="preserve">29. April - 2. Mai 2011, Teilnahme an der Konferenz des "European Youth Parlament Austria" (12th National </w:t>
            </w:r>
            <w:proofErr w:type="spellStart"/>
            <w:r w:rsidRPr="00BE231E">
              <w:rPr>
                <w:lang w:val="de-DE"/>
              </w:rPr>
              <w:t>Selection</w:t>
            </w:r>
            <w:proofErr w:type="spellEnd"/>
            <w:r w:rsidRPr="00BE231E">
              <w:rPr>
                <w:lang w:val="de-DE"/>
              </w:rPr>
              <w:t xml:space="preserve"> Conference </w:t>
            </w:r>
            <w:proofErr w:type="spellStart"/>
            <w:r w:rsidRPr="00BE231E">
              <w:rPr>
                <w:lang w:val="de-DE"/>
              </w:rPr>
              <w:t>of</w:t>
            </w:r>
            <w:proofErr w:type="spellEnd"/>
            <w:r w:rsidRPr="00BE231E">
              <w:rPr>
                <w:lang w:val="de-DE"/>
              </w:rPr>
              <w:t xml:space="preserve"> </w:t>
            </w:r>
            <w:proofErr w:type="spellStart"/>
            <w:r w:rsidRPr="00BE231E">
              <w:rPr>
                <w:lang w:val="de-DE"/>
              </w:rPr>
              <w:t>the</w:t>
            </w:r>
            <w:proofErr w:type="spellEnd"/>
            <w:r w:rsidRPr="00BE231E">
              <w:rPr>
                <w:lang w:val="de-DE"/>
              </w:rPr>
              <w:t xml:space="preserve"> European Youth Parlament Austria)</w:t>
            </w:r>
          </w:p>
        </w:tc>
      </w:tr>
    </w:tbl>
    <w:p w:rsidR="00651F8E" w:rsidRPr="00BE231E" w:rsidRDefault="00651F8E">
      <w:pPr>
        <w:pStyle w:val="ECVText"/>
        <w:rPr>
          <w:lang w:val="de-D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51F8E" w:rsidRPr="00BE231E">
        <w:trPr>
          <w:trHeight w:val="170"/>
        </w:trPr>
        <w:tc>
          <w:tcPr>
            <w:tcW w:w="2834" w:type="dxa"/>
            <w:shd w:val="clear" w:color="auto" w:fill="auto"/>
          </w:tcPr>
          <w:p w:rsidR="00651F8E" w:rsidRDefault="00651F8E">
            <w:pPr>
              <w:pStyle w:val="ECVLeftDetails"/>
            </w:pPr>
            <w:bookmarkStart w:id="8" w:name="LearnerInfo.Skills1"/>
            <w:bookmarkEnd w:id="8"/>
            <w:proofErr w:type="spellStart"/>
            <w:r>
              <w:t>Organisatorische</w:t>
            </w:r>
            <w:proofErr w:type="spellEnd"/>
            <w:r>
              <w:t xml:space="preserve"> und Management </w:t>
            </w:r>
            <w:proofErr w:type="spellStart"/>
            <w:r>
              <w:t>Fähigkeiten</w:t>
            </w:r>
            <w:proofErr w:type="spellEnd"/>
          </w:p>
        </w:tc>
        <w:tc>
          <w:tcPr>
            <w:tcW w:w="7542" w:type="dxa"/>
            <w:shd w:val="clear" w:color="auto" w:fill="auto"/>
          </w:tcPr>
          <w:p w:rsidR="00651F8E" w:rsidRPr="00BE231E" w:rsidRDefault="00651F8E">
            <w:pPr>
              <w:pStyle w:val="ECVSectionDetails"/>
              <w:rPr>
                <w:lang w:val="de-DE"/>
              </w:rPr>
            </w:pPr>
            <w:r w:rsidRPr="00BE231E">
              <w:rPr>
                <w:lang w:val="de-DE"/>
              </w:rPr>
              <w:t>Auf Grund meines Organisationstalentes wurde ich von meinen Mitschülern in das Planungskomitee für den Maturaball gewählt. Aufgabenbereich des Komitees: Planung einer Ballveranstaltung mit 800 Gästen, Musik, Catering, Security, Einladungen, Tanzeinlagen, Polonaise, Tombola und Finanzen.</w:t>
            </w:r>
          </w:p>
        </w:tc>
      </w:tr>
    </w:tbl>
    <w:p w:rsidR="00651F8E" w:rsidRPr="00BE231E" w:rsidRDefault="00651F8E">
      <w:pPr>
        <w:pStyle w:val="ECVText"/>
        <w:rPr>
          <w:lang w:val="de-D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51F8E" w:rsidRPr="00BE231E">
        <w:trPr>
          <w:trHeight w:val="170"/>
        </w:trPr>
        <w:tc>
          <w:tcPr>
            <w:tcW w:w="2834" w:type="dxa"/>
            <w:shd w:val="clear" w:color="auto" w:fill="auto"/>
          </w:tcPr>
          <w:p w:rsidR="00651F8E" w:rsidRDefault="00BE231E" w:rsidP="00BE231E">
            <w:pPr>
              <w:pStyle w:val="ECVLeftDetails"/>
            </w:pPr>
            <w:bookmarkStart w:id="9" w:name="LearnerInfo.Skills2"/>
            <w:bookmarkEnd w:id="9"/>
            <w:proofErr w:type="spellStart"/>
            <w:r>
              <w:t>Berufliche</w:t>
            </w:r>
            <w:proofErr w:type="spellEnd"/>
            <w:r>
              <w:t xml:space="preserve"> </w:t>
            </w:r>
            <w:proofErr w:type="spellStart"/>
            <w:r>
              <w:t>Interessensfelder</w:t>
            </w:r>
            <w:proofErr w:type="spellEnd"/>
          </w:p>
        </w:tc>
        <w:tc>
          <w:tcPr>
            <w:tcW w:w="7542" w:type="dxa"/>
            <w:shd w:val="clear" w:color="auto" w:fill="auto"/>
          </w:tcPr>
          <w:p w:rsidR="00651F8E" w:rsidRPr="00BE231E" w:rsidRDefault="00651F8E">
            <w:pPr>
              <w:pStyle w:val="ECVSectionDetails"/>
              <w:rPr>
                <w:lang w:val="de-DE"/>
              </w:rPr>
            </w:pPr>
            <w:r w:rsidRPr="00BE231E">
              <w:rPr>
                <w:lang w:val="de-DE"/>
              </w:rPr>
              <w:t xml:space="preserve">Mein Hauptinteresse lag in den letzten Jahren im Bereich Kunst, Kultur und Literatur. Dies zeigt sich auch am Thema meiner </w:t>
            </w:r>
            <w:proofErr w:type="gramStart"/>
            <w:r w:rsidRPr="00BE231E">
              <w:rPr>
                <w:lang w:val="de-DE"/>
              </w:rPr>
              <w:t>Fachbereichsarbeit ,</w:t>
            </w:r>
            <w:proofErr w:type="gramEnd"/>
            <w:r w:rsidRPr="00BE231E">
              <w:rPr>
                <w:lang w:val="de-DE"/>
              </w:rPr>
              <w:t xml:space="preserve"> die ich in der Abschlussklasse des Gymnasiums verfasst habe. Das Thema der Arbeit lautet: "</w:t>
            </w:r>
            <w:proofErr w:type="spellStart"/>
            <w:r w:rsidRPr="00BE231E">
              <w:rPr>
                <w:lang w:val="de-DE"/>
              </w:rPr>
              <w:t>Femmes</w:t>
            </w:r>
            <w:proofErr w:type="spellEnd"/>
            <w:r w:rsidRPr="00BE231E">
              <w:rPr>
                <w:lang w:val="de-DE"/>
              </w:rPr>
              <w:t xml:space="preserve"> Fortes </w:t>
            </w:r>
            <w:proofErr w:type="spellStart"/>
            <w:r w:rsidRPr="00BE231E">
              <w:rPr>
                <w:lang w:val="de-DE"/>
              </w:rPr>
              <w:t>Françaises</w:t>
            </w:r>
            <w:proofErr w:type="spellEnd"/>
            <w:r w:rsidRPr="00BE231E">
              <w:rPr>
                <w:lang w:val="de-DE"/>
              </w:rPr>
              <w:t xml:space="preserve">" und behandelt die Entwicklung des Feminismus in Frankreich. </w:t>
            </w:r>
            <w:r w:rsidRPr="00BE231E">
              <w:rPr>
                <w:lang w:val="de-DE"/>
              </w:rPr>
              <w:br/>
            </w:r>
            <w:r w:rsidRPr="00BE231E">
              <w:rPr>
                <w:lang w:val="de-DE"/>
              </w:rPr>
              <w:br/>
              <w:t xml:space="preserve">Das Abfassen einer solchen Arbeit ist in Österreich freiwillig und wird als besondere Herausforderung für engagierte </w:t>
            </w:r>
            <w:proofErr w:type="spellStart"/>
            <w:r w:rsidRPr="00BE231E">
              <w:rPr>
                <w:lang w:val="de-DE"/>
              </w:rPr>
              <w:t>SchülerInnen</w:t>
            </w:r>
            <w:proofErr w:type="spellEnd"/>
            <w:r w:rsidRPr="00BE231E">
              <w:rPr>
                <w:lang w:val="de-DE"/>
              </w:rPr>
              <w:t xml:space="preserve"> betrachtet. Die Arbeit wurde auf Französisch verfasst und mit Sehr </w:t>
            </w:r>
            <w:proofErr w:type="spellStart"/>
            <w:r w:rsidRPr="00BE231E">
              <w:rPr>
                <w:lang w:val="de-DE"/>
              </w:rPr>
              <w:t>Gut</w:t>
            </w:r>
            <w:proofErr w:type="spellEnd"/>
            <w:r w:rsidRPr="00BE231E">
              <w:rPr>
                <w:lang w:val="de-DE"/>
              </w:rPr>
              <w:t xml:space="preserve"> beurteilt.</w:t>
            </w:r>
            <w:r w:rsidRPr="00BE231E">
              <w:rPr>
                <w:lang w:val="de-DE"/>
              </w:rPr>
              <w:br/>
            </w:r>
            <w:r w:rsidRPr="00BE231E">
              <w:rPr>
                <w:lang w:val="de-DE"/>
              </w:rPr>
              <w:br/>
              <w:t xml:space="preserve">Auch in der Wahl meiner Prüfungsfächer bei der Reifeprüfung zeigt sich mein Interesse für moderne Kunst. Als Spezialgebiet wählte ich Cindy Sherman. Meine Prüfung wurde mit Sehr </w:t>
            </w:r>
            <w:proofErr w:type="spellStart"/>
            <w:r w:rsidRPr="00BE231E">
              <w:rPr>
                <w:lang w:val="de-DE"/>
              </w:rPr>
              <w:t>Gut</w:t>
            </w:r>
            <w:proofErr w:type="spellEnd"/>
            <w:r w:rsidRPr="00BE231E">
              <w:rPr>
                <w:lang w:val="de-DE"/>
              </w:rPr>
              <w:t xml:space="preserve"> beurteilt.</w:t>
            </w:r>
            <w:r w:rsidRPr="00BE231E">
              <w:rPr>
                <w:lang w:val="de-DE"/>
              </w:rPr>
              <w:br/>
              <w:t xml:space="preserve">Im Rahmen meiner Au-Pair Tätigkeit in Paris konnte ich ein Jahr lang mein Interesse für Kunst verfolgen und vom riesigen Angebot an kulturellen Veranstaltungen, Ausstellungen und weltberühmten Museen in der französischen Hauptstadt zu profitieren. </w:t>
            </w:r>
            <w:r w:rsidRPr="00BE231E">
              <w:rPr>
                <w:lang w:val="de-DE"/>
              </w:rPr>
              <w:br/>
              <w:t>Ich hoffe im Zuge meines Studiums und meiner Berufsausbildung mein Wissen und Verständnis von Kunst zu erweitern.</w:t>
            </w:r>
          </w:p>
        </w:tc>
      </w:tr>
    </w:tbl>
    <w:p w:rsidR="00651F8E" w:rsidRPr="00BE231E" w:rsidRDefault="00651F8E" w:rsidP="00CC10AD">
      <w:pPr>
        <w:pStyle w:val="ECVText"/>
        <w:rPr>
          <w:lang w:val="de-DE"/>
        </w:rPr>
      </w:pPr>
      <w:bookmarkStart w:id="10" w:name="LearnerInfo.Skills3"/>
      <w:bookmarkEnd w:id="10"/>
    </w:p>
    <w:sectPr w:rsidR="00651F8E" w:rsidRPr="00BE231E" w:rsidSect="00CC10AD">
      <w:headerReference w:type="even" r:id="rId18"/>
      <w:headerReference w:type="default" r:id="rId19"/>
      <w:footerReference w:type="even" r:id="rId20"/>
      <w:footerReference w:type="default" r:id="rId21"/>
      <w:headerReference w:type="first" r:id="rId22"/>
      <w:footerReference w:type="first" r:id="rId23"/>
      <w:pgSz w:w="11906" w:h="16838"/>
      <w:pgMar w:top="1361" w:right="680" w:bottom="851" w:left="851" w:header="850" w:footer="680"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8E" w:rsidRDefault="00651F8E">
      <w:r>
        <w:separator/>
      </w:r>
    </w:p>
  </w:endnote>
  <w:endnote w:type="continuationSeparator" w:id="0">
    <w:p w:rsidR="00651F8E" w:rsidRDefault="006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Arial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Pr="00BE231E" w:rsidRDefault="00651F8E">
    <w:pPr>
      <w:pStyle w:val="Footer"/>
      <w:tabs>
        <w:tab w:val="clear" w:pos="10205"/>
        <w:tab w:val="left" w:pos="2835"/>
        <w:tab w:val="right" w:pos="10375"/>
      </w:tabs>
      <w:autoSpaceDE w:val="0"/>
      <w:rPr>
        <w:lang w:val="de-DE"/>
      </w:rPr>
    </w:pPr>
    <w:r>
      <w:rPr>
        <w:rFonts w:ascii="ArialMT" w:eastAsia="ArialMT" w:hAnsi="ArialMT" w:cs="ArialMT"/>
        <w:color w:val="26B4EA"/>
        <w:sz w:val="14"/>
        <w:szCs w:val="14"/>
      </w:rPr>
      <w:tab/>
    </w:r>
    <w:r w:rsidRPr="00BE231E">
      <w:rPr>
        <w:rFonts w:ascii="ArialMT" w:eastAsia="ArialMT" w:hAnsi="ArialMT" w:cs="ArialMT"/>
        <w:color w:val="26B4EA"/>
        <w:sz w:val="14"/>
        <w:szCs w:val="14"/>
        <w:lang w:val="de-DE"/>
      </w:rPr>
      <w:t xml:space="preserve"> </w:t>
    </w:r>
    <w:r w:rsidRPr="00BE231E">
      <w:rPr>
        <w:rFonts w:ascii="ArialMT" w:eastAsia="ArialMT" w:hAnsi="ArialMT" w:cs="ArialMT"/>
        <w:sz w:val="14"/>
        <w:szCs w:val="14"/>
        <w:lang w:val="de-DE"/>
      </w:rPr>
      <w:t xml:space="preserve">© Europäische Union, 2002-2013 | http://europass.cedefop.europa.eu </w:t>
    </w:r>
    <w:r w:rsidRPr="00BE231E">
      <w:rPr>
        <w:rFonts w:ascii="ArialMT" w:eastAsia="ArialMT" w:hAnsi="ArialMT" w:cs="ArialMT"/>
        <w:sz w:val="14"/>
        <w:szCs w:val="14"/>
        <w:lang w:val="de-DE"/>
      </w:rPr>
      <w:tab/>
      <w:t>Seite</w:t>
    </w:r>
    <w:r w:rsidRPr="00BE231E">
      <w:rPr>
        <w:rFonts w:ascii="ArialMT" w:eastAsia="ArialMT" w:hAnsi="ArialMT" w:cs="ArialMT"/>
        <w:color w:val="26B4EA"/>
        <w:sz w:val="14"/>
        <w:szCs w:val="14"/>
        <w:lang w:val="de-DE"/>
      </w:rPr>
      <w:t xml:space="preserve"> </w:t>
    </w:r>
    <w:r>
      <w:rPr>
        <w:rFonts w:eastAsia="ArialMT" w:cs="ArialMT"/>
        <w:sz w:val="14"/>
        <w:szCs w:val="14"/>
      </w:rPr>
      <w:fldChar w:fldCharType="begin"/>
    </w:r>
    <w:r w:rsidRPr="00BE231E">
      <w:rPr>
        <w:rFonts w:eastAsia="ArialMT" w:cs="ArialMT"/>
        <w:sz w:val="14"/>
        <w:szCs w:val="14"/>
        <w:lang w:val="de-DE"/>
      </w:rPr>
      <w:instrText xml:space="preserve"> PAGE </w:instrText>
    </w:r>
    <w:r>
      <w:rPr>
        <w:rFonts w:eastAsia="ArialMT" w:cs="ArialMT"/>
        <w:sz w:val="14"/>
        <w:szCs w:val="14"/>
      </w:rPr>
      <w:fldChar w:fldCharType="separate"/>
    </w:r>
    <w:r w:rsidR="00BE231E">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 </w:t>
    </w:r>
    <w:r>
      <w:rPr>
        <w:rFonts w:eastAsia="ArialMT" w:cs="ArialMT"/>
        <w:sz w:val="14"/>
        <w:szCs w:val="14"/>
      </w:rPr>
      <w:fldChar w:fldCharType="begin"/>
    </w:r>
    <w:r w:rsidRPr="00BE231E">
      <w:rPr>
        <w:rFonts w:eastAsia="ArialMT" w:cs="ArialMT"/>
        <w:sz w:val="14"/>
        <w:szCs w:val="14"/>
        <w:lang w:val="de-DE"/>
      </w:rPr>
      <w:instrText xml:space="preserve"> NUMPAGES </w:instrText>
    </w:r>
    <w:r>
      <w:rPr>
        <w:rFonts w:eastAsia="ArialMT" w:cs="ArialMT"/>
        <w:sz w:val="14"/>
        <w:szCs w:val="14"/>
      </w:rPr>
      <w:fldChar w:fldCharType="separate"/>
    </w:r>
    <w:r w:rsidR="004F31F5">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Pr="00BE231E" w:rsidRDefault="00651F8E">
    <w:pPr>
      <w:pStyle w:val="Footer"/>
      <w:tabs>
        <w:tab w:val="clear" w:pos="10205"/>
        <w:tab w:val="left" w:pos="2835"/>
        <w:tab w:val="right" w:pos="10375"/>
      </w:tabs>
      <w:autoSpaceDE w:val="0"/>
      <w:rPr>
        <w:lang w:val="de-DE"/>
      </w:rPr>
    </w:pPr>
    <w:r>
      <w:rPr>
        <w:rFonts w:ascii="ArialMT" w:eastAsia="ArialMT" w:hAnsi="ArialMT" w:cs="ArialMT"/>
        <w:color w:val="26B4EA"/>
        <w:sz w:val="14"/>
        <w:szCs w:val="14"/>
      </w:rPr>
      <w:tab/>
    </w:r>
    <w:r w:rsidRPr="00BE231E">
      <w:rPr>
        <w:rFonts w:ascii="ArialMT" w:eastAsia="ArialMT" w:hAnsi="ArialMT" w:cs="ArialMT"/>
        <w:color w:val="26B4EA"/>
        <w:sz w:val="14"/>
        <w:szCs w:val="14"/>
        <w:lang w:val="de-DE"/>
      </w:rPr>
      <w:t xml:space="preserve"> </w:t>
    </w:r>
    <w:r w:rsidRPr="00BE231E">
      <w:rPr>
        <w:rFonts w:ascii="ArialMT" w:eastAsia="ArialMT" w:hAnsi="ArialMT" w:cs="ArialMT"/>
        <w:sz w:val="14"/>
        <w:szCs w:val="14"/>
        <w:lang w:val="de-DE"/>
      </w:rPr>
      <w:t xml:space="preserve">© Europäische Union, 2002-2013 | http://europass.cedefop.europa.eu </w:t>
    </w:r>
    <w:r w:rsidRPr="00BE231E">
      <w:rPr>
        <w:rFonts w:ascii="ArialMT" w:eastAsia="ArialMT" w:hAnsi="ArialMT" w:cs="ArialMT"/>
        <w:sz w:val="14"/>
        <w:szCs w:val="14"/>
        <w:lang w:val="de-DE"/>
      </w:rPr>
      <w:tab/>
      <w:t>Seite</w:t>
    </w:r>
    <w:r w:rsidRPr="00BE231E">
      <w:rPr>
        <w:rFonts w:ascii="ArialMT" w:eastAsia="ArialMT" w:hAnsi="ArialMT" w:cs="ArialMT"/>
        <w:color w:val="26B4EA"/>
        <w:sz w:val="14"/>
        <w:szCs w:val="14"/>
        <w:lang w:val="de-DE"/>
      </w:rPr>
      <w:t xml:space="preserve"> </w:t>
    </w:r>
    <w:r>
      <w:rPr>
        <w:rFonts w:eastAsia="ArialMT" w:cs="ArialMT"/>
        <w:sz w:val="14"/>
        <w:szCs w:val="14"/>
      </w:rPr>
      <w:fldChar w:fldCharType="begin"/>
    </w:r>
    <w:r w:rsidRPr="00BE231E">
      <w:rPr>
        <w:rFonts w:eastAsia="ArialMT" w:cs="ArialMT"/>
        <w:sz w:val="14"/>
        <w:szCs w:val="14"/>
        <w:lang w:val="de-DE"/>
      </w:rPr>
      <w:instrText xml:space="preserve"> PAGE </w:instrText>
    </w:r>
    <w:r>
      <w:rPr>
        <w:rFonts w:eastAsia="ArialMT" w:cs="ArialMT"/>
        <w:sz w:val="14"/>
        <w:szCs w:val="14"/>
      </w:rPr>
      <w:fldChar w:fldCharType="separate"/>
    </w:r>
    <w:r w:rsidR="004F31F5">
      <w:rPr>
        <w:rFonts w:eastAsia="ArialMT" w:cs="ArialMT"/>
        <w:noProof/>
        <w:sz w:val="14"/>
        <w:szCs w:val="14"/>
        <w:lang w:val="de-DE"/>
      </w:rPr>
      <w:t>1</w:t>
    </w:r>
    <w:r>
      <w:rPr>
        <w:rFonts w:eastAsia="ArialMT" w:cs="ArialMT"/>
        <w:sz w:val="14"/>
        <w:szCs w:val="14"/>
      </w:rPr>
      <w:fldChar w:fldCharType="end"/>
    </w:r>
    <w:r w:rsidRPr="00BE231E">
      <w:rPr>
        <w:rFonts w:ascii="ArialMT" w:eastAsia="ArialMT" w:hAnsi="ArialMT" w:cs="ArialMT"/>
        <w:sz w:val="14"/>
        <w:szCs w:val="14"/>
        <w:lang w:val="de-DE"/>
      </w:rPr>
      <w:t xml:space="preserve"> / </w:t>
    </w:r>
    <w:r>
      <w:rPr>
        <w:rFonts w:eastAsia="ArialMT" w:cs="ArialMT"/>
        <w:sz w:val="14"/>
        <w:szCs w:val="14"/>
      </w:rPr>
      <w:fldChar w:fldCharType="begin"/>
    </w:r>
    <w:r w:rsidRPr="00BE231E">
      <w:rPr>
        <w:rFonts w:eastAsia="ArialMT" w:cs="ArialMT"/>
        <w:sz w:val="14"/>
        <w:szCs w:val="14"/>
        <w:lang w:val="de-DE"/>
      </w:rPr>
      <w:instrText xml:space="preserve"> NUMPAGES </w:instrText>
    </w:r>
    <w:r>
      <w:rPr>
        <w:rFonts w:eastAsia="ArialMT" w:cs="ArialMT"/>
        <w:sz w:val="14"/>
        <w:szCs w:val="14"/>
      </w:rPr>
      <w:fldChar w:fldCharType="separate"/>
    </w:r>
    <w:r w:rsidR="004F31F5">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Pr="00BE231E" w:rsidRDefault="00651F8E">
    <w:pPr>
      <w:pStyle w:val="Footer"/>
      <w:tabs>
        <w:tab w:val="clear" w:pos="10205"/>
        <w:tab w:val="left" w:pos="2835"/>
        <w:tab w:val="right" w:pos="10375"/>
      </w:tabs>
      <w:autoSpaceDE w:val="0"/>
      <w:rPr>
        <w:lang w:val="de-DE"/>
      </w:rPr>
    </w:pPr>
    <w:r>
      <w:rPr>
        <w:rFonts w:ascii="ArialMT" w:eastAsia="ArialMT" w:hAnsi="ArialMT" w:cs="ArialMT"/>
        <w:color w:val="26B4EA"/>
        <w:sz w:val="14"/>
        <w:szCs w:val="14"/>
      </w:rPr>
      <w:tab/>
    </w:r>
    <w:r w:rsidRPr="00BE231E">
      <w:rPr>
        <w:rFonts w:ascii="ArialMT" w:eastAsia="ArialMT" w:hAnsi="ArialMT" w:cs="ArialMT"/>
        <w:color w:val="26B4EA"/>
        <w:sz w:val="14"/>
        <w:szCs w:val="14"/>
        <w:lang w:val="de-DE"/>
      </w:rPr>
      <w:t xml:space="preserve"> </w:t>
    </w:r>
    <w:r w:rsidRPr="00BE231E">
      <w:rPr>
        <w:rFonts w:ascii="ArialMT" w:eastAsia="ArialMT" w:hAnsi="ArialMT" w:cs="ArialMT"/>
        <w:sz w:val="14"/>
        <w:szCs w:val="14"/>
        <w:lang w:val="de-DE"/>
      </w:rPr>
      <w:t xml:space="preserve">© Europäische Union, 2002-2013 | http://europass.cedefop.europa.eu </w:t>
    </w:r>
    <w:r w:rsidRPr="00BE231E">
      <w:rPr>
        <w:rFonts w:ascii="ArialMT" w:eastAsia="ArialMT" w:hAnsi="ArialMT" w:cs="ArialMT"/>
        <w:sz w:val="14"/>
        <w:szCs w:val="14"/>
        <w:lang w:val="de-DE"/>
      </w:rPr>
      <w:tab/>
      <w:t>Seite</w:t>
    </w:r>
    <w:r w:rsidRPr="00BE231E">
      <w:rPr>
        <w:rFonts w:ascii="ArialMT" w:eastAsia="ArialMT" w:hAnsi="ArialMT" w:cs="ArialMT"/>
        <w:color w:val="26B4EA"/>
        <w:sz w:val="14"/>
        <w:szCs w:val="14"/>
        <w:lang w:val="de-DE"/>
      </w:rPr>
      <w:t xml:space="preserve"> </w:t>
    </w:r>
    <w:r>
      <w:rPr>
        <w:rFonts w:eastAsia="ArialMT" w:cs="ArialMT"/>
        <w:sz w:val="14"/>
        <w:szCs w:val="14"/>
      </w:rPr>
      <w:fldChar w:fldCharType="begin"/>
    </w:r>
    <w:r w:rsidRPr="00BE231E">
      <w:rPr>
        <w:rFonts w:eastAsia="ArialMT" w:cs="ArialMT"/>
        <w:sz w:val="14"/>
        <w:szCs w:val="14"/>
        <w:lang w:val="de-DE"/>
      </w:rPr>
      <w:instrText xml:space="preserve"> PAGE </w:instrText>
    </w:r>
    <w:r>
      <w:rPr>
        <w:rFonts w:eastAsia="ArialMT" w:cs="ArialMT"/>
        <w:sz w:val="14"/>
        <w:szCs w:val="14"/>
      </w:rPr>
      <w:fldChar w:fldCharType="separate"/>
    </w:r>
    <w:r w:rsidR="00CC10AD">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 </w:t>
    </w:r>
    <w:r>
      <w:rPr>
        <w:rFonts w:eastAsia="ArialMT" w:cs="ArialMT"/>
        <w:sz w:val="14"/>
        <w:szCs w:val="14"/>
      </w:rPr>
      <w:fldChar w:fldCharType="begin"/>
    </w:r>
    <w:r w:rsidRPr="00BE231E">
      <w:rPr>
        <w:rFonts w:eastAsia="ArialMT" w:cs="ArialMT"/>
        <w:sz w:val="14"/>
        <w:szCs w:val="14"/>
        <w:lang w:val="de-DE"/>
      </w:rPr>
      <w:instrText xml:space="preserve"> NUMPAGES </w:instrText>
    </w:r>
    <w:r>
      <w:rPr>
        <w:rFonts w:eastAsia="ArialMT" w:cs="ArialMT"/>
        <w:sz w:val="14"/>
        <w:szCs w:val="14"/>
      </w:rPr>
      <w:fldChar w:fldCharType="separate"/>
    </w:r>
    <w:r w:rsidR="004F31F5">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Pr="00BE231E" w:rsidRDefault="00651F8E">
    <w:pPr>
      <w:pStyle w:val="Footer"/>
      <w:tabs>
        <w:tab w:val="clear" w:pos="10205"/>
        <w:tab w:val="left" w:pos="2835"/>
        <w:tab w:val="right" w:pos="10375"/>
      </w:tabs>
      <w:autoSpaceDE w:val="0"/>
      <w:rPr>
        <w:lang w:val="de-DE"/>
      </w:rPr>
    </w:pPr>
    <w:r>
      <w:rPr>
        <w:rFonts w:ascii="ArialMT" w:eastAsia="ArialMT" w:hAnsi="ArialMT" w:cs="ArialMT"/>
        <w:color w:val="26B4EA"/>
        <w:sz w:val="14"/>
        <w:szCs w:val="14"/>
      </w:rPr>
      <w:tab/>
    </w:r>
    <w:r w:rsidRPr="00BE231E">
      <w:rPr>
        <w:rFonts w:ascii="ArialMT" w:eastAsia="ArialMT" w:hAnsi="ArialMT" w:cs="ArialMT"/>
        <w:color w:val="26B4EA"/>
        <w:sz w:val="14"/>
        <w:szCs w:val="14"/>
        <w:lang w:val="de-DE"/>
      </w:rPr>
      <w:t xml:space="preserve"> </w:t>
    </w:r>
    <w:r w:rsidRPr="00BE231E">
      <w:rPr>
        <w:rFonts w:ascii="ArialMT" w:eastAsia="ArialMT" w:hAnsi="ArialMT" w:cs="ArialMT"/>
        <w:sz w:val="14"/>
        <w:szCs w:val="14"/>
        <w:lang w:val="de-DE"/>
      </w:rPr>
      <w:t xml:space="preserve">© Europäische Union, 2002-2013 | http://europass.cedefop.europa.eu </w:t>
    </w:r>
    <w:r w:rsidRPr="00BE231E">
      <w:rPr>
        <w:rFonts w:ascii="ArialMT" w:eastAsia="ArialMT" w:hAnsi="ArialMT" w:cs="ArialMT"/>
        <w:sz w:val="14"/>
        <w:szCs w:val="14"/>
        <w:lang w:val="de-DE"/>
      </w:rPr>
      <w:tab/>
      <w:t>Seite</w:t>
    </w:r>
    <w:r w:rsidRPr="00BE231E">
      <w:rPr>
        <w:rFonts w:ascii="ArialMT" w:eastAsia="ArialMT" w:hAnsi="ArialMT" w:cs="ArialMT"/>
        <w:color w:val="26B4EA"/>
        <w:sz w:val="14"/>
        <w:szCs w:val="14"/>
        <w:lang w:val="de-DE"/>
      </w:rPr>
      <w:t xml:space="preserve"> </w:t>
    </w:r>
    <w:r>
      <w:rPr>
        <w:rFonts w:eastAsia="ArialMT" w:cs="ArialMT"/>
        <w:sz w:val="14"/>
        <w:szCs w:val="14"/>
      </w:rPr>
      <w:fldChar w:fldCharType="begin"/>
    </w:r>
    <w:r w:rsidRPr="00BE231E">
      <w:rPr>
        <w:rFonts w:eastAsia="ArialMT" w:cs="ArialMT"/>
        <w:sz w:val="14"/>
        <w:szCs w:val="14"/>
        <w:lang w:val="de-DE"/>
      </w:rPr>
      <w:instrText xml:space="preserve"> PAGE </w:instrText>
    </w:r>
    <w:r>
      <w:rPr>
        <w:rFonts w:eastAsia="ArialMT" w:cs="ArialMT"/>
        <w:sz w:val="14"/>
        <w:szCs w:val="14"/>
      </w:rPr>
      <w:fldChar w:fldCharType="separate"/>
    </w:r>
    <w:r w:rsidR="004F31F5">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 </w:t>
    </w:r>
    <w:r>
      <w:rPr>
        <w:rFonts w:eastAsia="ArialMT" w:cs="ArialMT"/>
        <w:sz w:val="14"/>
        <w:szCs w:val="14"/>
      </w:rPr>
      <w:fldChar w:fldCharType="begin"/>
    </w:r>
    <w:r w:rsidRPr="00BE231E">
      <w:rPr>
        <w:rFonts w:eastAsia="ArialMT" w:cs="ArialMT"/>
        <w:sz w:val="14"/>
        <w:szCs w:val="14"/>
        <w:lang w:val="de-DE"/>
      </w:rPr>
      <w:instrText xml:space="preserve"> NUMPAGES </w:instrText>
    </w:r>
    <w:r>
      <w:rPr>
        <w:rFonts w:eastAsia="ArialMT" w:cs="ArialMT"/>
        <w:sz w:val="14"/>
        <w:szCs w:val="14"/>
      </w:rPr>
      <w:fldChar w:fldCharType="separate"/>
    </w:r>
    <w:r w:rsidR="004F31F5">
      <w:rPr>
        <w:rFonts w:eastAsia="ArialMT" w:cs="ArialMT"/>
        <w:noProof/>
        <w:sz w:val="14"/>
        <w:szCs w:val="14"/>
        <w:lang w:val="de-DE"/>
      </w:rPr>
      <w:t>2</w:t>
    </w:r>
    <w:r>
      <w:rPr>
        <w:rFonts w:eastAsia="ArialMT" w:cs="ArialMT"/>
        <w:sz w:val="14"/>
        <w:szCs w:val="14"/>
      </w:rPr>
      <w:fldChar w:fldCharType="end"/>
    </w:r>
    <w:r w:rsidRPr="00BE231E">
      <w:rPr>
        <w:rFonts w:ascii="ArialMT" w:eastAsia="ArialMT" w:hAnsi="ArialMT" w:cs="ArialMT"/>
        <w:sz w:val="14"/>
        <w:szCs w:val="14"/>
        <w:lang w:val="de-D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Default="00651F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8E" w:rsidRDefault="00651F8E">
      <w:r>
        <w:separator/>
      </w:r>
    </w:p>
  </w:footnote>
  <w:footnote w:type="continuationSeparator" w:id="0">
    <w:p w:rsidR="00651F8E" w:rsidRDefault="00651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Default="00CC10AD">
    <w:pPr>
      <w:pStyle w:val="ECV1stPage"/>
      <w:spacing w:before="329"/>
    </w:pPr>
    <w:r>
      <w:rPr>
        <w:noProof/>
        <w:lang w:val="de-AT" w:eastAsia="de-AT" w:bidi="ar-SA"/>
      </w:rPr>
      <w:drawing>
        <wp:anchor distT="0" distB="0" distL="0" distR="0" simplePos="0" relativeHeight="251658752" behindDoc="0" locked="0" layoutInCell="1" allowOverlap="1" wp14:anchorId="417A6781" wp14:editId="0FE18852">
          <wp:simplePos x="0" y="0"/>
          <wp:positionH relativeFrom="column">
            <wp:posOffset>0</wp:posOffset>
          </wp:positionH>
          <wp:positionV relativeFrom="paragraph">
            <wp:posOffset>0</wp:posOffset>
          </wp:positionV>
          <wp:extent cx="1616075" cy="463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51F8E">
      <w:t xml:space="preserve"> </w:t>
    </w:r>
    <w:r w:rsidR="00651F8E">
      <w:tab/>
    </w:r>
    <w:proofErr w:type="spellStart"/>
    <w:r w:rsidR="00651F8E">
      <w:t>Lebenslauf</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Default="00CC10AD">
    <w:pPr>
      <w:pStyle w:val="ECVCurriculumVitaeNextPages"/>
    </w:pPr>
    <w:r>
      <w:rPr>
        <w:noProof/>
        <w:lang w:val="de-AT" w:eastAsia="de-AT" w:bidi="ar-SA"/>
      </w:rPr>
      <w:drawing>
        <wp:anchor distT="0" distB="0" distL="0" distR="0" simplePos="0" relativeHeight="251656704" behindDoc="0" locked="0" layoutInCell="1" allowOverlap="1" wp14:anchorId="091B59D3" wp14:editId="7951996A">
          <wp:simplePos x="0" y="0"/>
          <wp:positionH relativeFrom="column">
            <wp:posOffset>0</wp:posOffset>
          </wp:positionH>
          <wp:positionV relativeFrom="paragraph">
            <wp:posOffset>0</wp:posOffset>
          </wp:positionV>
          <wp:extent cx="993140" cy="2876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51F8E">
      <w:t xml:space="preserve"> </w:t>
    </w:r>
    <w:r w:rsidR="00651F8E">
      <w:tab/>
    </w:r>
    <w:proofErr w:type="spellStart"/>
    <w:r w:rsidR="00651F8E">
      <w:rPr>
        <w:szCs w:val="20"/>
      </w:rPr>
      <w:t>Lebenslauf</w:t>
    </w:r>
    <w:proofErr w:type="spellEnd"/>
    <w:r w:rsidR="00651F8E">
      <w:rPr>
        <w:szCs w:val="20"/>
      </w:rPr>
      <w:tab/>
      <w:t>Anna Pölzleitner</w:t>
    </w:r>
    <w:r w:rsidR="00651F8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Default="00CC10AD">
    <w:pPr>
      <w:pStyle w:val="ECVCurriculumVitaeNextPages"/>
    </w:pPr>
    <w:r>
      <w:rPr>
        <w:noProof/>
        <w:lang w:val="de-AT" w:eastAsia="de-AT" w:bidi="ar-SA"/>
      </w:rPr>
      <w:drawing>
        <wp:anchor distT="0" distB="0" distL="0" distR="0" simplePos="0" relativeHeight="251657728" behindDoc="0" locked="0" layoutInCell="1" allowOverlap="1" wp14:anchorId="4A776654" wp14:editId="619D70DE">
          <wp:simplePos x="0" y="0"/>
          <wp:positionH relativeFrom="column">
            <wp:posOffset>0</wp:posOffset>
          </wp:positionH>
          <wp:positionV relativeFrom="paragraph">
            <wp:posOffset>0</wp:posOffset>
          </wp:positionV>
          <wp:extent cx="993140" cy="2876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51F8E">
      <w:t xml:space="preserve"> </w:t>
    </w:r>
    <w:r w:rsidR="00651F8E">
      <w:tab/>
    </w:r>
    <w:proofErr w:type="spellStart"/>
    <w:r w:rsidR="00651F8E">
      <w:rPr>
        <w:szCs w:val="20"/>
      </w:rPr>
      <w:t>Lebenslauf</w:t>
    </w:r>
    <w:proofErr w:type="spellEnd"/>
    <w:r w:rsidR="00651F8E">
      <w:rPr>
        <w:szCs w:val="20"/>
      </w:rPr>
      <w:tab/>
      <w:t>Anna Pölzleitner</w:t>
    </w:r>
    <w:r w:rsidR="00651F8E">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8E" w:rsidRDefault="00651F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1E"/>
    <w:rsid w:val="004F078A"/>
    <w:rsid w:val="004F31F5"/>
    <w:rsid w:val="00651F8E"/>
    <w:rsid w:val="00962CD0"/>
    <w:rsid w:val="00BE231E"/>
    <w:rsid w:val="00CC10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lang/>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styleId="BalloonText">
    <w:name w:val="Balloon Text"/>
    <w:basedOn w:val="Normal"/>
    <w:link w:val="BalloonTextChar"/>
    <w:uiPriority w:val="99"/>
    <w:semiHidden/>
    <w:unhideWhenUsed/>
    <w:rsid w:val="00CC10AD"/>
    <w:rPr>
      <w:rFonts w:ascii="Tahoma" w:hAnsi="Tahoma"/>
      <w:szCs w:val="14"/>
    </w:rPr>
  </w:style>
  <w:style w:type="character" w:customStyle="1" w:styleId="BalloonTextChar">
    <w:name w:val="Balloon Text Char"/>
    <w:basedOn w:val="DefaultParagraphFont"/>
    <w:link w:val="BalloonText"/>
    <w:uiPriority w:val="99"/>
    <w:semiHidden/>
    <w:rsid w:val="00CC10AD"/>
    <w:rPr>
      <w:rFonts w:ascii="Tahoma" w:eastAsia="SimSun" w:hAnsi="Tahoma" w:cs="Mangal"/>
      <w:color w:val="3F3A38"/>
      <w:spacing w:val="-6"/>
      <w:kern w:val="1"/>
      <w:sz w:val="16"/>
      <w:szCs w:val="1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lang/>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2835"/>
        <w:tab w:val="clear" w:pos="10205"/>
        <w:tab w:val="left" w:pos="2807"/>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styleId="BalloonText">
    <w:name w:val="Balloon Text"/>
    <w:basedOn w:val="Normal"/>
    <w:link w:val="BalloonTextChar"/>
    <w:uiPriority w:val="99"/>
    <w:semiHidden/>
    <w:unhideWhenUsed/>
    <w:rsid w:val="00CC10AD"/>
    <w:rPr>
      <w:rFonts w:ascii="Tahoma" w:hAnsi="Tahoma"/>
      <w:szCs w:val="14"/>
    </w:rPr>
  </w:style>
  <w:style w:type="character" w:customStyle="1" w:styleId="BalloonTextChar">
    <w:name w:val="Balloon Text Char"/>
    <w:basedOn w:val="DefaultParagraphFont"/>
    <w:link w:val="BalloonText"/>
    <w:uiPriority w:val="99"/>
    <w:semiHidden/>
    <w:rsid w:val="00CC10AD"/>
    <w:rPr>
      <w:rFonts w:ascii="Tahoma" w:eastAsia="SimSun" w:hAnsi="Tahoma" w:cs="Mangal"/>
      <w:color w:val="3F3A38"/>
      <w:spacing w:val="-6"/>
      <w:kern w:val="1"/>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uropass.cedefop.europa.eu/de/resources/european-language-levels-ce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4751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Europass-CV-20130316-Pölzleitner-DE.doc</vt:lpstr>
    </vt:vector>
  </TitlesOfParts>
  <Company/>
  <LinksUpToDate>false</LinksUpToDate>
  <CharactersWithSpaces>5494</CharactersWithSpaces>
  <SharedDoc>false</SharedDoc>
  <HLinks>
    <vt:vector size="6" baseType="variant">
      <vt:variant>
        <vt:i4>327695</vt:i4>
      </vt:variant>
      <vt:variant>
        <vt:i4>0</vt:i4>
      </vt:variant>
      <vt:variant>
        <vt:i4>0</vt:i4>
      </vt:variant>
      <vt:variant>
        <vt:i4>5</vt:i4>
      </vt:variant>
      <vt:variant>
        <vt:lpwstr>http://europass.cedefop.europa.eu/de/resources/european-language-levels-cefr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Europass-CV-20130316-Pölzleitner-DE.doc</dc:title>
  <dc:subject>Anna Pölzleitner Europass CV</dc:subject>
  <dc:creator>lp</dc:creator>
  <cp:keywords>Europass, CV, Cedefop</cp:keywords>
  <dc:description>Anna Pölzleitner Europass CV</dc:description>
  <cp:lastModifiedBy>lp</cp:lastModifiedBy>
  <cp:revision>4</cp:revision>
  <cp:lastPrinted>2013-03-16T18:10:00Z</cp:lastPrinted>
  <dcterms:created xsi:type="dcterms:W3CDTF">2013-03-16T18:07:00Z</dcterms:created>
  <dcterms:modified xsi:type="dcterms:W3CDTF">2013-03-16T18:10:00Z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Anna Pölzleitner</vt:lpwstr>
  </property>
  <property fmtid="{D5CDD505-2E9C-101B-9397-08002B2CF9AE}" pid="3" name="Owner">
    <vt:lpwstr>Anna Pölzleitner</vt:lpwstr>
  </property>
</Properties>
</file>