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0F9B" w:rsidRDefault="00C23B23">
      <w:pPr>
        <w:jc w:val="center"/>
      </w:pPr>
      <w:bookmarkStart w:id="0" w:name="_GoBack"/>
      <w:bookmarkEnd w:id="0"/>
      <w:r>
        <w:rPr>
          <w:rFonts w:ascii="Calibri" w:eastAsia="Calibri" w:hAnsi="Calibri" w:cs="Calibri"/>
          <w:b/>
        </w:rPr>
        <w:t>Partner information required for Erasmus+ application form</w:t>
      </w:r>
    </w:p>
    <w:p w:rsidR="00BA0F9B" w:rsidRDefault="00BA0F9B"/>
    <w:p w:rsidR="00BA0F9B" w:rsidRDefault="00C23B23">
      <w:r>
        <w:rPr>
          <w:rFonts w:ascii="Calibri" w:eastAsia="Calibri" w:hAnsi="Calibri" w:cs="Calibri"/>
          <w:sz w:val="22"/>
          <w:szCs w:val="22"/>
        </w:rPr>
        <w:t>Please provide the following details:</w:t>
      </w:r>
    </w:p>
    <w:p w:rsidR="00BA0F9B" w:rsidRDefault="00BA0F9B"/>
    <w:p w:rsidR="00BA0F9B" w:rsidRDefault="00C23B23">
      <w:pPr>
        <w:numPr>
          <w:ilvl w:val="0"/>
          <w:numId w:val="1"/>
        </w:numPr>
        <w:ind w:hanging="360"/>
        <w:rPr>
          <w:rFonts w:ascii="Calibri" w:eastAsia="Calibri" w:hAnsi="Calibri" w:cs="Calibri"/>
          <w:b/>
          <w:sz w:val="22"/>
          <w:szCs w:val="22"/>
        </w:rPr>
      </w:pPr>
      <w:r>
        <w:rPr>
          <w:rFonts w:ascii="Calibri" w:eastAsia="Calibri" w:hAnsi="Calibri" w:cs="Calibri"/>
          <w:b/>
          <w:sz w:val="22"/>
          <w:szCs w:val="22"/>
        </w:rPr>
        <w:t>PIC Code:</w:t>
      </w:r>
      <w:r>
        <w:rPr>
          <w:rFonts w:ascii="PT Sans" w:eastAsia="PT Sans" w:hAnsi="PT Sans" w:cs="PT Sans"/>
          <w:sz w:val="20"/>
          <w:szCs w:val="20"/>
        </w:rPr>
        <w:t xml:space="preserve"> 932396302</w:t>
      </w:r>
    </w:p>
    <w:p w:rsidR="00BA0F9B" w:rsidRDefault="00C23B23">
      <w:pPr>
        <w:ind w:left="450"/>
      </w:pPr>
      <w:r>
        <w:rPr>
          <w:rFonts w:ascii="Calibri" w:eastAsia="Calibri" w:hAnsi="Calibri" w:cs="Calibri"/>
          <w:sz w:val="22"/>
          <w:szCs w:val="22"/>
        </w:rPr>
        <w:t>Full Legal Name: Graz International Bilingual School,</w:t>
      </w:r>
    </w:p>
    <w:p w:rsidR="00BA0F9B" w:rsidRDefault="00C23B23">
      <w:pPr>
        <w:numPr>
          <w:ilvl w:val="0"/>
          <w:numId w:val="1"/>
        </w:numPr>
        <w:ind w:hanging="360"/>
        <w:rPr>
          <w:rFonts w:ascii="Calibri" w:eastAsia="Calibri" w:hAnsi="Calibri" w:cs="Calibri"/>
          <w:b/>
          <w:sz w:val="22"/>
          <w:szCs w:val="22"/>
        </w:rPr>
      </w:pPr>
      <w:r>
        <w:rPr>
          <w:rFonts w:ascii="Calibri" w:eastAsia="Calibri" w:hAnsi="Calibri" w:cs="Calibri"/>
          <w:b/>
          <w:sz w:val="22"/>
          <w:szCs w:val="22"/>
        </w:rPr>
        <w:t>Organisation acronym</w:t>
      </w:r>
      <w:r>
        <w:rPr>
          <w:rFonts w:ascii="Calibri" w:eastAsia="Calibri" w:hAnsi="Calibri" w:cs="Calibri"/>
          <w:sz w:val="22"/>
          <w:szCs w:val="22"/>
        </w:rPr>
        <w:t xml:space="preserve"> (if you use one): </w:t>
      </w:r>
      <w:r>
        <w:rPr>
          <w:rFonts w:ascii="Calibri" w:eastAsia="Calibri" w:hAnsi="Calibri" w:cs="Calibri"/>
          <w:b/>
          <w:sz w:val="22"/>
          <w:szCs w:val="22"/>
        </w:rPr>
        <w:t>GIBS</w:t>
      </w:r>
    </w:p>
    <w:p w:rsidR="00BA0F9B" w:rsidRDefault="00C23B23">
      <w:pPr>
        <w:numPr>
          <w:ilvl w:val="0"/>
          <w:numId w:val="1"/>
        </w:numPr>
        <w:ind w:hanging="360"/>
        <w:rPr>
          <w:rFonts w:ascii="Calibri" w:eastAsia="Calibri" w:hAnsi="Calibri" w:cs="Calibri"/>
          <w:b/>
          <w:sz w:val="22"/>
          <w:szCs w:val="22"/>
        </w:rPr>
      </w:pPr>
      <w:r>
        <w:rPr>
          <w:rFonts w:ascii="Calibri" w:eastAsia="Calibri" w:hAnsi="Calibri" w:cs="Calibri"/>
          <w:b/>
          <w:sz w:val="22"/>
          <w:szCs w:val="22"/>
        </w:rPr>
        <w:t>Organisation email address (if there is one):</w:t>
      </w:r>
      <w:r>
        <w:rPr>
          <w:rFonts w:ascii="Calibri" w:eastAsia="Calibri" w:hAnsi="Calibri" w:cs="Calibri"/>
          <w:sz w:val="22"/>
          <w:szCs w:val="22"/>
        </w:rPr>
        <w:t xml:space="preserve"> </w:t>
      </w:r>
      <w:hyperlink r:id="rId7">
        <w:r>
          <w:rPr>
            <w:rFonts w:ascii="Calibri" w:eastAsia="Calibri" w:hAnsi="Calibri" w:cs="Calibri"/>
            <w:b/>
            <w:color w:val="0000FF"/>
            <w:sz w:val="22"/>
            <w:szCs w:val="22"/>
            <w:u w:val="single"/>
          </w:rPr>
          <w:t>office@gibs.at</w:t>
        </w:r>
      </w:hyperlink>
      <w:r>
        <w:rPr>
          <w:rFonts w:ascii="Calibri" w:eastAsia="Calibri" w:hAnsi="Calibri" w:cs="Calibri"/>
          <w:b/>
          <w:sz w:val="22"/>
          <w:szCs w:val="22"/>
        </w:rPr>
        <w:t xml:space="preserve"> or </w:t>
      </w:r>
      <w:hyperlink r:id="rId8">
        <w:r>
          <w:rPr>
            <w:rFonts w:ascii="Calibri" w:eastAsia="Calibri" w:hAnsi="Calibri" w:cs="Calibri"/>
            <w:b/>
            <w:color w:val="0000FF"/>
            <w:sz w:val="22"/>
            <w:szCs w:val="22"/>
            <w:u w:val="single"/>
          </w:rPr>
          <w:t>imelda.goeroeg@gibs.at</w:t>
        </w:r>
      </w:hyperlink>
      <w:hyperlink r:id="rId9"/>
    </w:p>
    <w:p w:rsidR="00BA0F9B" w:rsidRDefault="00C23B23">
      <w:pPr>
        <w:ind w:left="720"/>
      </w:pPr>
      <w:hyperlink r:id="rId10"/>
    </w:p>
    <w:p w:rsidR="00BA0F9B" w:rsidRDefault="00C23B23">
      <w:pPr>
        <w:numPr>
          <w:ilvl w:val="0"/>
          <w:numId w:val="1"/>
        </w:numPr>
        <w:ind w:hanging="360"/>
        <w:rPr>
          <w:rFonts w:ascii="Calibri" w:eastAsia="Calibri" w:hAnsi="Calibri" w:cs="Calibri"/>
          <w:b/>
          <w:sz w:val="22"/>
          <w:szCs w:val="22"/>
        </w:rPr>
      </w:pPr>
      <w:r>
        <w:rPr>
          <w:rFonts w:ascii="Calibri" w:eastAsia="Calibri" w:hAnsi="Calibri" w:cs="Calibri"/>
          <w:b/>
          <w:sz w:val="22"/>
          <w:szCs w:val="22"/>
        </w:rPr>
        <w:t>What type of organisation are you? (E.g. higher education institute, NGO, national or regional public body, school, civil society organisation)</w:t>
      </w:r>
    </w:p>
    <w:p w:rsidR="00BA0F9B" w:rsidRDefault="00C23B23">
      <w:pPr>
        <w:ind w:left="720"/>
      </w:pPr>
      <w:r>
        <w:rPr>
          <w:rFonts w:ascii="Calibri" w:eastAsia="Calibri" w:hAnsi="Calibri" w:cs="Calibri"/>
          <w:sz w:val="22"/>
          <w:szCs w:val="22"/>
        </w:rPr>
        <w:t>Public secondary school</w:t>
      </w:r>
    </w:p>
    <w:p w:rsidR="00BA0F9B" w:rsidRDefault="00C23B23">
      <w:pPr>
        <w:numPr>
          <w:ilvl w:val="0"/>
          <w:numId w:val="1"/>
        </w:numPr>
        <w:ind w:hanging="360"/>
        <w:rPr>
          <w:rFonts w:ascii="Calibri" w:eastAsia="Calibri" w:hAnsi="Calibri" w:cs="Calibri"/>
          <w:sz w:val="22"/>
          <w:szCs w:val="22"/>
        </w:rPr>
      </w:pPr>
      <w:r>
        <w:rPr>
          <w:rFonts w:ascii="Calibri" w:eastAsia="Calibri" w:hAnsi="Calibri" w:cs="Calibri"/>
          <w:b/>
          <w:sz w:val="22"/>
          <w:szCs w:val="22"/>
        </w:rPr>
        <w:t>Please briefly present the partner organisation (e.g. its type, size</w:t>
      </w:r>
      <w:r>
        <w:rPr>
          <w:rFonts w:ascii="Calibri" w:eastAsia="Calibri" w:hAnsi="Calibri" w:cs="Calibri"/>
          <w:b/>
          <w:sz w:val="22"/>
          <w:szCs w:val="22"/>
        </w:rPr>
        <w:t>, scope of work, areas of specific expertise, specific social context and, if relevant, the quality system used)</w:t>
      </w:r>
      <w:r>
        <w:rPr>
          <w:rFonts w:ascii="Calibri" w:eastAsia="Calibri" w:hAnsi="Calibri" w:cs="Calibri"/>
          <w:sz w:val="22"/>
          <w:szCs w:val="22"/>
        </w:rPr>
        <w:t xml:space="preserve"> </w:t>
      </w:r>
    </w:p>
    <w:p w:rsidR="00BA0F9B" w:rsidRDefault="00C23B23">
      <w:pPr>
        <w:ind w:left="720"/>
      </w:pPr>
      <w:r>
        <w:rPr>
          <w:rFonts w:ascii="Helvetica Neue" w:eastAsia="Helvetica Neue" w:hAnsi="Helvetica Neue" w:cs="Helvetica Neue"/>
          <w:color w:val="333333"/>
          <w:sz w:val="20"/>
          <w:szCs w:val="20"/>
          <w:highlight w:val="white"/>
        </w:rPr>
        <w:t>GIBS  (Graz International Bilingual School) is a bilingual (German-English) senior secondary school for students aged 10-18. At present the sc</w:t>
      </w:r>
      <w:r>
        <w:rPr>
          <w:rFonts w:ascii="Helvetica Neue" w:eastAsia="Helvetica Neue" w:hAnsi="Helvetica Neue" w:cs="Helvetica Neue"/>
          <w:color w:val="333333"/>
          <w:sz w:val="20"/>
          <w:szCs w:val="20"/>
          <w:highlight w:val="white"/>
        </w:rPr>
        <w:t xml:space="preserve">hool comprises more than </w:t>
      </w:r>
      <w:r>
        <w:rPr>
          <w:rFonts w:ascii="Helvetica Neue" w:eastAsia="Helvetica Neue" w:hAnsi="Helvetica Neue" w:cs="Helvetica Neue"/>
          <w:color w:val="333333"/>
          <w:sz w:val="20"/>
          <w:szCs w:val="20"/>
          <w:highlight w:val="white"/>
        </w:rPr>
        <w:t>62</w:t>
      </w:r>
      <w:r>
        <w:rPr>
          <w:rFonts w:ascii="Helvetica Neue" w:eastAsia="Helvetica Neue" w:hAnsi="Helvetica Neue" w:cs="Helvetica Neue"/>
          <w:color w:val="333333"/>
          <w:sz w:val="20"/>
          <w:szCs w:val="20"/>
          <w:highlight w:val="white"/>
        </w:rPr>
        <w:t>0 students and over 50 teaching staff. The rest of the team is made up of the French-, English- and Spanish-speaking co-teachers and the administrative staff.The language of instruction is English in the form of “flexible monolingualism”. The first three m</w:t>
      </w:r>
      <w:r>
        <w:rPr>
          <w:rFonts w:ascii="Helvetica Neue" w:eastAsia="Helvetica Neue" w:hAnsi="Helvetica Neue" w:cs="Helvetica Neue"/>
          <w:color w:val="333333"/>
          <w:sz w:val="20"/>
          <w:szCs w:val="20"/>
          <w:highlight w:val="white"/>
        </w:rPr>
        <w:t>onths of Year 1 take the form of an intensive phase of language acquisition after which the students have reached a level of language competence which enables them to participate in lessons conducted in the target language. Following the intensive phase, l</w:t>
      </w:r>
      <w:r>
        <w:rPr>
          <w:rFonts w:ascii="Helvetica Neue" w:eastAsia="Helvetica Neue" w:hAnsi="Helvetica Neue" w:cs="Helvetica Neue"/>
          <w:color w:val="333333"/>
          <w:sz w:val="20"/>
          <w:szCs w:val="20"/>
          <w:highlight w:val="white"/>
        </w:rPr>
        <w:t>inguistic back-up for other subjects is provided when required in the English class. In Year 7 History is taught in English/French/Spanish. During the first five school years in particular, different subjects collaborate on broad projects that supplement l</w:t>
      </w:r>
      <w:r>
        <w:rPr>
          <w:rFonts w:ascii="Helvetica Neue" w:eastAsia="Helvetica Neue" w:hAnsi="Helvetica Neue" w:cs="Helvetica Neue"/>
          <w:color w:val="333333"/>
          <w:sz w:val="20"/>
          <w:szCs w:val="20"/>
          <w:highlight w:val="white"/>
        </w:rPr>
        <w:t xml:space="preserve">anguage instruction.  Between Year 6 and Year 8, the upper level course system ensures the interconnection and deepening of learning material.  Students from non-German speaking countries receive instruction in German as a foreign language.  </w:t>
      </w:r>
    </w:p>
    <w:p w:rsidR="00BA0F9B" w:rsidRDefault="00C23B23">
      <w:pPr>
        <w:ind w:left="720"/>
      </w:pPr>
      <w:r>
        <w:rPr>
          <w:rFonts w:ascii="Helvetica Neue" w:eastAsia="Helvetica Neue" w:hAnsi="Helvetica Neue" w:cs="Helvetica Neue"/>
          <w:color w:val="333333"/>
          <w:sz w:val="20"/>
          <w:szCs w:val="20"/>
          <w:highlight w:val="white"/>
        </w:rPr>
        <w:t>At GIBS the w</w:t>
      </w:r>
      <w:r>
        <w:rPr>
          <w:rFonts w:ascii="Helvetica Neue" w:eastAsia="Helvetica Neue" w:hAnsi="Helvetica Neue" w:cs="Helvetica Neue"/>
          <w:color w:val="333333"/>
          <w:sz w:val="20"/>
          <w:szCs w:val="20"/>
          <w:highlight w:val="white"/>
        </w:rPr>
        <w:t>ord “international” is taken very seriously. We teach students from over 30 countries and value a respectful, open-minded, transcultural attitude and mind-set in our school community and beyond.</w:t>
      </w:r>
    </w:p>
    <w:p w:rsidR="00BA0F9B" w:rsidRDefault="00C23B23">
      <w:pPr>
        <w:ind w:left="720"/>
      </w:pPr>
      <w:r>
        <w:rPr>
          <w:rFonts w:ascii="Calibri" w:eastAsia="Calibri" w:hAnsi="Calibri" w:cs="Calibri"/>
          <w:sz w:val="22"/>
          <w:szCs w:val="22"/>
        </w:rPr>
        <w:t>At GIBS language education plays an important role. Our stude</w:t>
      </w:r>
      <w:r>
        <w:rPr>
          <w:rFonts w:ascii="Calibri" w:eastAsia="Calibri" w:hAnsi="Calibri" w:cs="Calibri"/>
          <w:sz w:val="22"/>
          <w:szCs w:val="22"/>
        </w:rPr>
        <w:t xml:space="preserve">nts learn three modern languages and take part in regular student exchanges in Europe, North America and </w:t>
      </w:r>
      <w:r>
        <w:rPr>
          <w:rFonts w:ascii="Calibri" w:eastAsia="Calibri" w:hAnsi="Calibri" w:cs="Calibri"/>
          <w:sz w:val="22"/>
          <w:szCs w:val="22"/>
        </w:rPr>
        <w:t>Tunisia</w:t>
      </w:r>
      <w:r>
        <w:rPr>
          <w:rFonts w:ascii="Calibri" w:eastAsia="Calibri" w:hAnsi="Calibri" w:cs="Calibri"/>
          <w:sz w:val="22"/>
          <w:szCs w:val="22"/>
        </w:rPr>
        <w:t>.</w:t>
      </w:r>
    </w:p>
    <w:p w:rsidR="00BA0F9B" w:rsidRDefault="00C23B23">
      <w:pPr>
        <w:ind w:left="720"/>
      </w:pPr>
      <w:r>
        <w:rPr>
          <w:rFonts w:ascii="Calibri" w:eastAsia="Calibri" w:hAnsi="Calibri" w:cs="Calibri"/>
          <w:sz w:val="22"/>
          <w:szCs w:val="22"/>
        </w:rPr>
        <w:t xml:space="preserve">Presently GIBS is preparing to offer the IB (International </w:t>
      </w:r>
      <w:r>
        <w:rPr>
          <w:rFonts w:ascii="Calibri" w:eastAsia="Calibri" w:hAnsi="Calibri" w:cs="Calibri"/>
          <w:sz w:val="22"/>
          <w:szCs w:val="22"/>
        </w:rPr>
        <w:t>Baccalaureate</w:t>
      </w:r>
      <w:r>
        <w:rPr>
          <w:rFonts w:ascii="Calibri" w:eastAsia="Calibri" w:hAnsi="Calibri" w:cs="Calibri"/>
          <w:sz w:val="22"/>
          <w:szCs w:val="22"/>
        </w:rPr>
        <w:t>) program parallel to our national school leaving exam. Teachers for a</w:t>
      </w:r>
      <w:r>
        <w:rPr>
          <w:rFonts w:ascii="Calibri" w:eastAsia="Calibri" w:hAnsi="Calibri" w:cs="Calibri"/>
          <w:sz w:val="22"/>
          <w:szCs w:val="22"/>
        </w:rPr>
        <w:t>ll subjects are currently being trained for the IB, the program will start in a year.</w:t>
      </w:r>
    </w:p>
    <w:p w:rsidR="00BA0F9B" w:rsidRDefault="00C23B23">
      <w:pPr>
        <w:ind w:left="720"/>
      </w:pPr>
      <w:r>
        <w:rPr>
          <w:rFonts w:ascii="Calibri" w:eastAsia="Calibri" w:hAnsi="Calibri" w:cs="Calibri"/>
          <w:sz w:val="22"/>
          <w:szCs w:val="22"/>
        </w:rPr>
        <w:t xml:space="preserve">GIBS is a UNESCO school, a Global Action school, has been awarded the European Certificate for Innovation in Languages, the Lörnie Award for innovation in e-learning and </w:t>
      </w:r>
      <w:r>
        <w:rPr>
          <w:rFonts w:ascii="Calibri" w:eastAsia="Calibri" w:hAnsi="Calibri" w:cs="Calibri"/>
          <w:sz w:val="22"/>
          <w:szCs w:val="22"/>
        </w:rPr>
        <w:t>is a partner school of Graz University.</w:t>
      </w:r>
    </w:p>
    <w:p w:rsidR="00BA0F9B" w:rsidRDefault="00BA0F9B">
      <w:pPr>
        <w:ind w:left="720"/>
      </w:pPr>
    </w:p>
    <w:p w:rsidR="00BA0F9B" w:rsidRDefault="00BA0F9B">
      <w:pPr>
        <w:ind w:left="720"/>
      </w:pPr>
    </w:p>
    <w:p w:rsidR="00BA0F9B" w:rsidRDefault="00C23B23">
      <w:pPr>
        <w:ind w:left="720"/>
      </w:pPr>
      <w:r>
        <w:rPr>
          <w:rFonts w:ascii="Calibri" w:eastAsia="Calibri" w:hAnsi="Calibri" w:cs="Calibri"/>
          <w:b/>
          <w:sz w:val="22"/>
          <w:szCs w:val="22"/>
        </w:rPr>
        <w:t>What are the activities and experience of the partner organisation in the areas relevant for this project?</w:t>
      </w:r>
      <w:r>
        <w:rPr>
          <w:rFonts w:ascii="Calibri" w:eastAsia="Calibri" w:hAnsi="Calibri" w:cs="Calibri"/>
          <w:sz w:val="22"/>
          <w:szCs w:val="22"/>
        </w:rPr>
        <w:t xml:space="preserve"> </w:t>
      </w:r>
      <w:r>
        <w:rPr>
          <w:rFonts w:ascii="Calibri" w:eastAsia="Calibri" w:hAnsi="Calibri" w:cs="Calibri"/>
          <w:b/>
          <w:sz w:val="22"/>
          <w:szCs w:val="22"/>
        </w:rPr>
        <w:t>International Communication:</w:t>
      </w:r>
      <w:r>
        <w:rPr>
          <w:rFonts w:ascii="Calibri" w:eastAsia="Calibri" w:hAnsi="Calibri" w:cs="Calibri"/>
          <w:sz w:val="22"/>
          <w:szCs w:val="22"/>
        </w:rPr>
        <w:t xml:space="preserve"> Due to the bilingual teaching and the strong focus on foreign languages our st</w:t>
      </w:r>
      <w:r>
        <w:rPr>
          <w:rFonts w:ascii="Calibri" w:eastAsia="Calibri" w:hAnsi="Calibri" w:cs="Calibri"/>
          <w:sz w:val="22"/>
          <w:szCs w:val="22"/>
        </w:rPr>
        <w:t>udents are well equipped to communicate with peers on an international level. In their final year the majority of our students reach a level of C1 in English and B2 /B1 in French, Spanish and/or Russi</w:t>
      </w:r>
      <w:r>
        <w:rPr>
          <w:rFonts w:ascii="Calibri" w:eastAsia="Calibri" w:hAnsi="Calibri" w:cs="Calibri"/>
          <w:sz w:val="22"/>
          <w:szCs w:val="22"/>
        </w:rPr>
        <w:t>a</w:t>
      </w:r>
      <w:r>
        <w:rPr>
          <w:rFonts w:ascii="Calibri" w:eastAsia="Calibri" w:hAnsi="Calibri" w:cs="Calibri"/>
          <w:sz w:val="22"/>
          <w:szCs w:val="22"/>
        </w:rPr>
        <w:t>n.</w:t>
      </w:r>
    </w:p>
    <w:p w:rsidR="00BA0F9B" w:rsidRDefault="00BA0F9B">
      <w:pPr>
        <w:ind w:left="720"/>
      </w:pPr>
    </w:p>
    <w:p w:rsidR="00BA0F9B" w:rsidRDefault="00C23B23">
      <w:pPr>
        <w:ind w:left="720"/>
      </w:pPr>
      <w:r>
        <w:rPr>
          <w:rFonts w:ascii="Calibri" w:eastAsia="Calibri" w:hAnsi="Calibri" w:cs="Calibri"/>
          <w:b/>
          <w:sz w:val="22"/>
          <w:szCs w:val="22"/>
        </w:rPr>
        <w:t>Intercultural Awareness and Competence:</w:t>
      </w:r>
    </w:p>
    <w:p w:rsidR="00BA0F9B" w:rsidRDefault="00C23B23">
      <w:pPr>
        <w:ind w:left="720"/>
      </w:pPr>
      <w:r>
        <w:rPr>
          <w:rFonts w:ascii="Calibri" w:eastAsia="Calibri" w:hAnsi="Calibri" w:cs="Calibri"/>
          <w:b/>
          <w:sz w:val="22"/>
          <w:szCs w:val="22"/>
        </w:rPr>
        <w:t>European Yo</w:t>
      </w:r>
      <w:r>
        <w:rPr>
          <w:rFonts w:ascii="Calibri" w:eastAsia="Calibri" w:hAnsi="Calibri" w:cs="Calibri"/>
          <w:b/>
          <w:sz w:val="22"/>
          <w:szCs w:val="22"/>
        </w:rPr>
        <w:t>uth Parliament:</w:t>
      </w:r>
      <w:r>
        <w:rPr>
          <w:rFonts w:ascii="Calibri" w:eastAsia="Calibri" w:hAnsi="Calibri" w:cs="Calibri"/>
          <w:sz w:val="22"/>
          <w:szCs w:val="22"/>
        </w:rPr>
        <w:t xml:space="preserve"> Our students regularly participate at events organized by the European Youth Parliament and we have hosted such events at our school.</w:t>
      </w:r>
    </w:p>
    <w:p w:rsidR="00BA0F9B" w:rsidRDefault="00C23B23">
      <w:pPr>
        <w:ind w:left="720"/>
      </w:pPr>
      <w:r>
        <w:rPr>
          <w:rFonts w:ascii="Calibri" w:eastAsia="Calibri" w:hAnsi="Calibri" w:cs="Calibri"/>
          <w:b/>
          <w:sz w:val="22"/>
          <w:szCs w:val="22"/>
        </w:rPr>
        <w:t>International Student Exchanges</w:t>
      </w:r>
      <w:r>
        <w:rPr>
          <w:rFonts w:ascii="Calibri" w:eastAsia="Calibri" w:hAnsi="Calibri" w:cs="Calibri"/>
          <w:sz w:val="22"/>
          <w:szCs w:val="22"/>
        </w:rPr>
        <w:t>: In order to encourage intercultural competence and language skills our st</w:t>
      </w:r>
      <w:r>
        <w:rPr>
          <w:rFonts w:ascii="Calibri" w:eastAsia="Calibri" w:hAnsi="Calibri" w:cs="Calibri"/>
          <w:sz w:val="22"/>
          <w:szCs w:val="22"/>
        </w:rPr>
        <w:t>udents participate in up to 3 exchange programs with schools in Europe and America (Spain, France, Great Britain, USA: Kansas City, Rapid City with a class of Native American students), New York, Minnesota, San Francisco). There the students live in host f</w:t>
      </w:r>
      <w:r>
        <w:rPr>
          <w:rFonts w:ascii="Calibri" w:eastAsia="Calibri" w:hAnsi="Calibri" w:cs="Calibri"/>
          <w:sz w:val="22"/>
          <w:szCs w:val="22"/>
        </w:rPr>
        <w:t xml:space="preserve">amilies and go to school with their host brothers and sisters. In return, we regularly host students and their teachers from abroad at our school. </w:t>
      </w:r>
    </w:p>
    <w:p w:rsidR="00BA0F9B" w:rsidRDefault="00C23B23">
      <w:pPr>
        <w:ind w:left="720"/>
      </w:pPr>
      <w:r>
        <w:rPr>
          <w:rFonts w:ascii="Calibri" w:eastAsia="Calibri" w:hAnsi="Calibri" w:cs="Calibri"/>
          <w:b/>
          <w:sz w:val="22"/>
          <w:szCs w:val="22"/>
        </w:rPr>
        <w:lastRenderedPageBreak/>
        <w:t>Intercultural Projects with Tunesia</w:t>
      </w:r>
      <w:r>
        <w:rPr>
          <w:rFonts w:ascii="Calibri" w:eastAsia="Calibri" w:hAnsi="Calibri" w:cs="Calibri"/>
          <w:sz w:val="22"/>
          <w:szCs w:val="22"/>
        </w:rPr>
        <w:t xml:space="preserve">: For many years GIBS has cooperated with the Lycee Ideal in Nabeul, </w:t>
      </w:r>
      <w:r>
        <w:rPr>
          <w:rFonts w:ascii="Calibri" w:eastAsia="Calibri" w:hAnsi="Calibri" w:cs="Calibri"/>
          <w:sz w:val="22"/>
          <w:szCs w:val="22"/>
        </w:rPr>
        <w:t>Tuni</w:t>
      </w:r>
      <w:r>
        <w:rPr>
          <w:rFonts w:ascii="Calibri" w:eastAsia="Calibri" w:hAnsi="Calibri" w:cs="Calibri"/>
          <w:sz w:val="22"/>
          <w:szCs w:val="22"/>
        </w:rPr>
        <w:t>sia</w:t>
      </w:r>
      <w:r>
        <w:rPr>
          <w:rFonts w:ascii="Calibri" w:eastAsia="Calibri" w:hAnsi="Calibri" w:cs="Calibri"/>
          <w:sz w:val="22"/>
          <w:szCs w:val="22"/>
        </w:rPr>
        <w:t>. Every year we organize an intercultural project and visit each other</w:t>
      </w:r>
      <w:r>
        <w:rPr>
          <w:rFonts w:ascii="Calibri" w:eastAsia="Calibri" w:hAnsi="Calibri" w:cs="Calibri"/>
          <w:sz w:val="22"/>
          <w:szCs w:val="22"/>
        </w:rPr>
        <w:t>’s</w:t>
      </w:r>
      <w:r>
        <w:rPr>
          <w:rFonts w:ascii="Calibri" w:eastAsia="Calibri" w:hAnsi="Calibri" w:cs="Calibri"/>
          <w:sz w:val="22"/>
          <w:szCs w:val="22"/>
        </w:rPr>
        <w:t xml:space="preserve"> schools with a group of students. </w:t>
      </w:r>
      <w:r w:rsidRPr="007D0BA5">
        <w:rPr>
          <w:rFonts w:ascii="Calibri" w:eastAsia="Calibri" w:hAnsi="Calibri" w:cs="Calibri"/>
          <w:sz w:val="22"/>
          <w:szCs w:val="22"/>
          <w:lang w:val="fr-FR"/>
        </w:rPr>
        <w:t xml:space="preserve">The projects have dealt with: Dialogue interreligieux (2010), Participation démocratique en classe (2011), Learner Autonomy (2012), Arts project: </w:t>
      </w:r>
      <w:r w:rsidRPr="007D0BA5">
        <w:rPr>
          <w:rFonts w:ascii="Calibri" w:eastAsia="Calibri" w:hAnsi="Calibri" w:cs="Calibri"/>
          <w:sz w:val="22"/>
          <w:szCs w:val="22"/>
          <w:lang w:val="fr-FR"/>
        </w:rPr>
        <w:t xml:space="preserve">Entourages I and II (2013), Entourages III: Nature, tout simple-ment! </w:t>
      </w:r>
      <w:r>
        <w:rPr>
          <w:rFonts w:ascii="Calibri" w:eastAsia="Calibri" w:hAnsi="Calibri" w:cs="Calibri"/>
          <w:sz w:val="22"/>
          <w:szCs w:val="22"/>
        </w:rPr>
        <w:t>(2014</w:t>
      </w:r>
    </w:p>
    <w:p w:rsidR="00BA0F9B" w:rsidRDefault="00C23B23">
      <w:pPr>
        <w:ind w:left="720"/>
      </w:pPr>
      <w:r>
        <w:rPr>
          <w:rFonts w:ascii="Calibri" w:eastAsia="Calibri" w:hAnsi="Calibri" w:cs="Calibri"/>
          <w:b/>
          <w:sz w:val="22"/>
          <w:szCs w:val="22"/>
        </w:rPr>
        <w:t>CISV </w:t>
      </w:r>
      <w:r>
        <w:rPr>
          <w:rFonts w:ascii="Calibri" w:eastAsia="Calibri" w:hAnsi="Calibri" w:cs="Calibri"/>
          <w:sz w:val="22"/>
          <w:szCs w:val="22"/>
        </w:rPr>
        <w:t xml:space="preserve">: GIBS keeps close contact to CISV (Children’s International Summer Villages) and encourages students to participate in these programs. Many of our students have made friends </w:t>
      </w:r>
      <w:r>
        <w:rPr>
          <w:rFonts w:ascii="Calibri" w:eastAsia="Calibri" w:hAnsi="Calibri" w:cs="Calibri"/>
          <w:sz w:val="22"/>
          <w:szCs w:val="22"/>
        </w:rPr>
        <w:t>from all over the globe in these programs.</w:t>
      </w:r>
    </w:p>
    <w:p w:rsidR="00BA0F9B" w:rsidRDefault="00BA0F9B">
      <w:pPr>
        <w:ind w:left="720"/>
      </w:pPr>
    </w:p>
    <w:p w:rsidR="00BA0F9B" w:rsidRDefault="00C23B23">
      <w:pPr>
        <w:ind w:left="720"/>
      </w:pPr>
      <w:r>
        <w:rPr>
          <w:rFonts w:ascii="Calibri" w:eastAsia="Calibri" w:hAnsi="Calibri" w:cs="Calibri"/>
          <w:b/>
          <w:sz w:val="22"/>
          <w:szCs w:val="22"/>
        </w:rPr>
        <w:t>Media and ICT Competence</w:t>
      </w:r>
    </w:p>
    <w:p w:rsidR="00BA0F9B" w:rsidRDefault="00C23B23">
      <w:pPr>
        <w:ind w:left="720"/>
      </w:pPr>
      <w:r>
        <w:rPr>
          <w:rFonts w:ascii="Calibri" w:eastAsia="Calibri" w:hAnsi="Calibri" w:cs="Calibri"/>
          <w:sz w:val="22"/>
          <w:szCs w:val="22"/>
        </w:rPr>
        <w:t>We regularly include creative work with media in our teaching. Our students produce their own audio and video messages, blogs and online storybooks and have been awarded with the Lörnie Award of the Austrian Ministry of Education for these skills.</w:t>
      </w:r>
    </w:p>
    <w:p w:rsidR="00BA0F9B" w:rsidRDefault="00BA0F9B">
      <w:pPr>
        <w:ind w:left="720"/>
      </w:pPr>
    </w:p>
    <w:p w:rsidR="00BA0F9B" w:rsidRDefault="00C23B23">
      <w:pPr>
        <w:numPr>
          <w:ilvl w:val="0"/>
          <w:numId w:val="5"/>
        </w:numPr>
        <w:ind w:left="720" w:hanging="360"/>
        <w:rPr>
          <w:rFonts w:ascii="Calibri" w:eastAsia="Calibri" w:hAnsi="Calibri" w:cs="Calibri"/>
          <w:sz w:val="22"/>
          <w:szCs w:val="22"/>
        </w:rPr>
      </w:pPr>
      <w:r>
        <w:rPr>
          <w:rFonts w:ascii="Calibri" w:eastAsia="Calibri" w:hAnsi="Calibri" w:cs="Calibri"/>
          <w:b/>
          <w:sz w:val="22"/>
          <w:szCs w:val="22"/>
        </w:rPr>
        <w:t>What ar</w:t>
      </w:r>
      <w:r>
        <w:rPr>
          <w:rFonts w:ascii="Calibri" w:eastAsia="Calibri" w:hAnsi="Calibri" w:cs="Calibri"/>
          <w:b/>
          <w:sz w:val="22"/>
          <w:szCs w:val="22"/>
        </w:rPr>
        <w:t>e the skills and/or expertise of key persons involved in this project (please provide information for at least 2 to 3 people.</w:t>
      </w:r>
      <w:r>
        <w:rPr>
          <w:rFonts w:ascii="Calibri" w:eastAsia="Calibri" w:hAnsi="Calibri" w:cs="Calibri"/>
          <w:sz w:val="22"/>
          <w:szCs w:val="22"/>
        </w:rPr>
        <w:t xml:space="preserve"> </w:t>
      </w:r>
    </w:p>
    <w:p w:rsidR="00BA0F9B" w:rsidRDefault="00C23B23">
      <w:pPr>
        <w:ind w:left="720"/>
      </w:pPr>
      <w:r>
        <w:rPr>
          <w:rFonts w:ascii="Calibri" w:eastAsia="Calibri" w:hAnsi="Calibri" w:cs="Calibri"/>
          <w:sz w:val="22"/>
          <w:szCs w:val="22"/>
        </w:rPr>
        <w:t>Dr. Elisabeth Pölzleitner: Expertise in teaching Intercultural Competence, Creative Writing, E-learning</w:t>
      </w:r>
    </w:p>
    <w:p w:rsidR="00BA0F9B" w:rsidRDefault="00C23B23">
      <w:pPr>
        <w:ind w:left="720"/>
      </w:pPr>
      <w:r>
        <w:rPr>
          <w:rFonts w:ascii="Calibri" w:eastAsia="Calibri" w:hAnsi="Calibri" w:cs="Calibri"/>
          <w:sz w:val="22"/>
          <w:szCs w:val="22"/>
        </w:rPr>
        <w:t>Ms Pölzleitner teaches En</w:t>
      </w:r>
      <w:r>
        <w:rPr>
          <w:rFonts w:ascii="Calibri" w:eastAsia="Calibri" w:hAnsi="Calibri" w:cs="Calibri"/>
          <w:sz w:val="22"/>
          <w:szCs w:val="22"/>
        </w:rPr>
        <w:t>glish at GIBS and also works at Graz University where she teaches methodology classes to future teachers. At university she teaches a class called “Teaching Literature and Culture”,  which focuses on developing transcultural competence. She also teaches se</w:t>
      </w:r>
      <w:r>
        <w:rPr>
          <w:rFonts w:ascii="Calibri" w:eastAsia="Calibri" w:hAnsi="Calibri" w:cs="Calibri"/>
          <w:sz w:val="22"/>
          <w:szCs w:val="22"/>
        </w:rPr>
        <w:t xml:space="preserve">minars on creative writing (“Writing Between Creativity and Task Achievement”) at teacher training colleges in Austria. </w:t>
      </w:r>
    </w:p>
    <w:p w:rsidR="00BA0F9B" w:rsidRDefault="00C23B23">
      <w:pPr>
        <w:ind w:left="720"/>
      </w:pPr>
      <w:r>
        <w:rPr>
          <w:rFonts w:ascii="Calibri" w:eastAsia="Calibri" w:hAnsi="Calibri" w:cs="Calibri"/>
          <w:sz w:val="22"/>
          <w:szCs w:val="22"/>
        </w:rPr>
        <w:t>E-learning: Ms Pölzleitner regularly includes e-learning sequences and tools in her teaching and has won the “Lörnie Award” for best pr</w:t>
      </w:r>
      <w:r>
        <w:rPr>
          <w:rFonts w:ascii="Calibri" w:eastAsia="Calibri" w:hAnsi="Calibri" w:cs="Calibri"/>
          <w:sz w:val="22"/>
          <w:szCs w:val="22"/>
        </w:rPr>
        <w:t>actice in e-learning by the ministry of education in Austria. Her students regularly produce online audiobooks, digital stories, book trailers and run their own blogs.</w:t>
      </w:r>
    </w:p>
    <w:p w:rsidR="00BA0F9B" w:rsidRDefault="00BA0F9B">
      <w:pPr>
        <w:ind w:left="720"/>
      </w:pPr>
    </w:p>
    <w:p w:rsidR="00BA0F9B" w:rsidRDefault="00C23B23">
      <w:pPr>
        <w:ind w:left="720"/>
      </w:pPr>
      <w:r>
        <w:rPr>
          <w:rFonts w:ascii="Calibri" w:eastAsia="Calibri" w:hAnsi="Calibri" w:cs="Calibri"/>
          <w:sz w:val="22"/>
          <w:szCs w:val="22"/>
        </w:rPr>
        <w:t>Mag. Robert Kozak: Expertise in teaching Intercultural Competence, Political Studies an</w:t>
      </w:r>
      <w:r>
        <w:rPr>
          <w:rFonts w:ascii="Calibri" w:eastAsia="Calibri" w:hAnsi="Calibri" w:cs="Calibri"/>
          <w:sz w:val="22"/>
          <w:szCs w:val="22"/>
        </w:rPr>
        <w:t>d Diversity Studies.</w:t>
      </w:r>
    </w:p>
    <w:p w:rsidR="00BA0F9B" w:rsidRDefault="00C23B23">
      <w:pPr>
        <w:ind w:left="720"/>
      </w:pPr>
      <w:r>
        <w:rPr>
          <w:rFonts w:ascii="Calibri" w:eastAsia="Calibri" w:hAnsi="Calibri" w:cs="Calibri"/>
          <w:sz w:val="22"/>
          <w:szCs w:val="22"/>
        </w:rPr>
        <w:t>Mr Kozak teaches History/Politics and English at GIBS and has worked in an intercultural project (for second-generation migrant youth) for more than 20 years. One of his courses is called “Immigration and the media” where students prod</w:t>
      </w:r>
      <w:r>
        <w:rPr>
          <w:rFonts w:ascii="Calibri" w:eastAsia="Calibri" w:hAnsi="Calibri" w:cs="Calibri"/>
          <w:sz w:val="22"/>
          <w:szCs w:val="22"/>
        </w:rPr>
        <w:t xml:space="preserve">uce digital stories about immigration and diversity.He also works for Centropa and Tacheles-Steiermark, a project for the promotion of Jewish culture in Styria where he has also produced digital stories and teaching materials. Furthermore he is engaged in </w:t>
      </w:r>
      <w:r>
        <w:rPr>
          <w:rFonts w:ascii="Calibri" w:eastAsia="Calibri" w:hAnsi="Calibri" w:cs="Calibri"/>
          <w:sz w:val="22"/>
          <w:szCs w:val="22"/>
        </w:rPr>
        <w:t xml:space="preserve">teacher training for Holocaust Studies. </w:t>
      </w:r>
    </w:p>
    <w:p w:rsidR="00BA0F9B" w:rsidRDefault="00BA0F9B">
      <w:pPr>
        <w:ind w:left="720"/>
      </w:pPr>
    </w:p>
    <w:p w:rsidR="00BA0F9B" w:rsidRDefault="00C23B23">
      <w:pPr>
        <w:numPr>
          <w:ilvl w:val="0"/>
          <w:numId w:val="4"/>
        </w:numPr>
        <w:ind w:hanging="360"/>
        <w:rPr>
          <w:b/>
          <w:sz w:val="22"/>
          <w:szCs w:val="22"/>
        </w:rPr>
      </w:pPr>
      <w:r>
        <w:rPr>
          <w:rFonts w:ascii="Calibri" w:eastAsia="Calibri" w:hAnsi="Calibri" w:cs="Calibri"/>
          <w:b/>
          <w:sz w:val="22"/>
          <w:szCs w:val="22"/>
        </w:rPr>
        <w:t>Has your organisation participated in an European Union granted project in 3 years preceding this application? If so, please indicate, adding rows as necessary:</w:t>
      </w:r>
    </w:p>
    <w:p w:rsidR="00BA0F9B" w:rsidRDefault="00BA0F9B">
      <w:pPr>
        <w:ind w:left="720"/>
      </w:pPr>
    </w:p>
    <w:tbl>
      <w:tblPr>
        <w:tblStyle w:val="a"/>
        <w:tblW w:w="9135"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1275"/>
        <w:gridCol w:w="2763"/>
        <w:gridCol w:w="2448"/>
      </w:tblGrid>
      <w:tr w:rsidR="00BA0F9B">
        <w:tc>
          <w:tcPr>
            <w:tcW w:w="2649" w:type="dxa"/>
          </w:tcPr>
          <w:p w:rsidR="00BA0F9B" w:rsidRDefault="00C23B23">
            <w:pPr>
              <w:contextualSpacing w:val="0"/>
            </w:pPr>
            <w:r>
              <w:rPr>
                <w:rFonts w:ascii="Calibri" w:eastAsia="Calibri" w:hAnsi="Calibri" w:cs="Calibri"/>
                <w:b/>
                <w:sz w:val="22"/>
                <w:szCs w:val="22"/>
              </w:rPr>
              <w:t>EU Programme</w:t>
            </w:r>
          </w:p>
        </w:tc>
        <w:tc>
          <w:tcPr>
            <w:tcW w:w="1275" w:type="dxa"/>
          </w:tcPr>
          <w:p w:rsidR="00BA0F9B" w:rsidRDefault="00C23B23">
            <w:pPr>
              <w:contextualSpacing w:val="0"/>
            </w:pPr>
            <w:r>
              <w:rPr>
                <w:rFonts w:ascii="Calibri" w:eastAsia="Calibri" w:hAnsi="Calibri" w:cs="Calibri"/>
                <w:b/>
                <w:sz w:val="22"/>
                <w:szCs w:val="22"/>
              </w:rPr>
              <w:t>Year</w:t>
            </w:r>
          </w:p>
        </w:tc>
        <w:tc>
          <w:tcPr>
            <w:tcW w:w="2763" w:type="dxa"/>
          </w:tcPr>
          <w:p w:rsidR="00BA0F9B" w:rsidRDefault="00C23B23">
            <w:pPr>
              <w:contextualSpacing w:val="0"/>
            </w:pPr>
            <w:r>
              <w:rPr>
                <w:rFonts w:ascii="Calibri" w:eastAsia="Calibri" w:hAnsi="Calibri" w:cs="Calibri"/>
                <w:b/>
                <w:sz w:val="22"/>
                <w:szCs w:val="22"/>
              </w:rPr>
              <w:t>Project Identification/Contract Number</w:t>
            </w:r>
          </w:p>
        </w:tc>
        <w:tc>
          <w:tcPr>
            <w:tcW w:w="2448" w:type="dxa"/>
          </w:tcPr>
          <w:p w:rsidR="00BA0F9B" w:rsidRDefault="00C23B23">
            <w:pPr>
              <w:contextualSpacing w:val="0"/>
            </w:pPr>
            <w:r>
              <w:rPr>
                <w:rFonts w:ascii="Calibri" w:eastAsia="Calibri" w:hAnsi="Calibri" w:cs="Calibri"/>
                <w:b/>
                <w:sz w:val="22"/>
                <w:szCs w:val="22"/>
              </w:rPr>
              <w:t>Applicant/Beneficiary Name</w:t>
            </w:r>
          </w:p>
        </w:tc>
      </w:tr>
      <w:tr w:rsidR="00BA0F9B">
        <w:tc>
          <w:tcPr>
            <w:tcW w:w="2649" w:type="dxa"/>
          </w:tcPr>
          <w:p w:rsidR="00BA0F9B" w:rsidRDefault="00C23B23">
            <w:pPr>
              <w:contextualSpacing w:val="0"/>
            </w:pPr>
            <w:r>
              <w:rPr>
                <w:rFonts w:ascii="Calibri" w:eastAsia="Calibri" w:hAnsi="Calibri" w:cs="Calibri"/>
                <w:sz w:val="22"/>
                <w:szCs w:val="22"/>
              </w:rPr>
              <w:t>Erasmus +</w:t>
            </w:r>
          </w:p>
        </w:tc>
        <w:tc>
          <w:tcPr>
            <w:tcW w:w="1275" w:type="dxa"/>
          </w:tcPr>
          <w:p w:rsidR="00BA0F9B" w:rsidRDefault="00C23B23">
            <w:pPr>
              <w:contextualSpacing w:val="0"/>
            </w:pPr>
            <w:r>
              <w:rPr>
                <w:rFonts w:ascii="Calibri" w:eastAsia="Calibri" w:hAnsi="Calibri" w:cs="Calibri"/>
                <w:sz w:val="22"/>
                <w:szCs w:val="22"/>
              </w:rPr>
              <w:t>2015-17</w:t>
            </w:r>
          </w:p>
        </w:tc>
        <w:tc>
          <w:tcPr>
            <w:tcW w:w="2763" w:type="dxa"/>
          </w:tcPr>
          <w:p w:rsidR="00BA0F9B" w:rsidRDefault="00C23B23">
            <w:pPr>
              <w:contextualSpacing w:val="0"/>
            </w:pPr>
            <w:r>
              <w:rPr>
                <w:rFonts w:ascii="Calibri" w:eastAsia="Calibri" w:hAnsi="Calibri" w:cs="Calibri"/>
                <w:sz w:val="22"/>
                <w:szCs w:val="22"/>
              </w:rPr>
              <w:t>2015-1-AT01-KA101-004906</w:t>
            </w:r>
          </w:p>
        </w:tc>
        <w:tc>
          <w:tcPr>
            <w:tcW w:w="2448" w:type="dxa"/>
          </w:tcPr>
          <w:p w:rsidR="00BA0F9B" w:rsidRDefault="00C23B23">
            <w:pPr>
              <w:contextualSpacing w:val="0"/>
            </w:pPr>
            <w:r>
              <w:rPr>
                <w:rFonts w:ascii="Calibri" w:eastAsia="Calibri" w:hAnsi="Calibri" w:cs="Calibri"/>
                <w:sz w:val="22"/>
                <w:szCs w:val="22"/>
              </w:rPr>
              <w:t>GIBS, Mag. Imelda Görög,</w:t>
            </w:r>
          </w:p>
        </w:tc>
      </w:tr>
      <w:tr w:rsidR="00BA0F9B">
        <w:tc>
          <w:tcPr>
            <w:tcW w:w="2649" w:type="dxa"/>
          </w:tcPr>
          <w:p w:rsidR="00BA0F9B" w:rsidRDefault="00C23B23">
            <w:pPr>
              <w:contextualSpacing w:val="0"/>
            </w:pPr>
            <w:r>
              <w:rPr>
                <w:rFonts w:ascii="Calibri" w:eastAsia="Calibri" w:hAnsi="Calibri" w:cs="Calibri"/>
                <w:sz w:val="22"/>
                <w:szCs w:val="22"/>
              </w:rPr>
              <w:t xml:space="preserve">Partner in </w:t>
            </w:r>
          </w:p>
          <w:p w:rsidR="00BA0F9B" w:rsidRDefault="00C23B23">
            <w:pPr>
              <w:contextualSpacing w:val="0"/>
            </w:pPr>
            <w:r>
              <w:rPr>
                <w:rFonts w:ascii="Calibri" w:eastAsia="Calibri" w:hAnsi="Calibri" w:cs="Calibri"/>
                <w:sz w:val="22"/>
                <w:szCs w:val="22"/>
              </w:rPr>
              <w:t>Erasmus +</w:t>
            </w:r>
          </w:p>
        </w:tc>
        <w:tc>
          <w:tcPr>
            <w:tcW w:w="1275" w:type="dxa"/>
          </w:tcPr>
          <w:p w:rsidR="00BA0F9B" w:rsidRDefault="00C23B23">
            <w:pPr>
              <w:contextualSpacing w:val="0"/>
            </w:pPr>
            <w:r>
              <w:rPr>
                <w:rFonts w:ascii="Calibri" w:eastAsia="Calibri" w:hAnsi="Calibri" w:cs="Calibri"/>
                <w:sz w:val="22"/>
                <w:szCs w:val="22"/>
              </w:rPr>
              <w:t>2015-2017</w:t>
            </w:r>
          </w:p>
        </w:tc>
        <w:tc>
          <w:tcPr>
            <w:tcW w:w="2763" w:type="dxa"/>
          </w:tcPr>
          <w:p w:rsidR="00BA0F9B" w:rsidRDefault="00C23B23">
            <w:pPr>
              <w:contextualSpacing w:val="0"/>
            </w:pPr>
            <w:r>
              <w:rPr>
                <w:rFonts w:ascii="Calibri" w:eastAsia="Calibri" w:hAnsi="Calibri" w:cs="Calibri"/>
                <w:sz w:val="22"/>
                <w:szCs w:val="22"/>
              </w:rPr>
              <w:t>KA201-2015-013</w:t>
            </w:r>
          </w:p>
        </w:tc>
        <w:tc>
          <w:tcPr>
            <w:tcW w:w="2448" w:type="dxa"/>
          </w:tcPr>
          <w:p w:rsidR="00BA0F9B" w:rsidRDefault="00C23B23">
            <w:pPr>
              <w:contextualSpacing w:val="0"/>
            </w:pPr>
            <w:r>
              <w:rPr>
                <w:rFonts w:ascii="Calibri" w:eastAsia="Calibri" w:hAnsi="Calibri" w:cs="Calibri"/>
                <w:sz w:val="22"/>
                <w:szCs w:val="22"/>
              </w:rPr>
              <w:t>Tech College Aalborg</w:t>
            </w:r>
          </w:p>
          <w:p w:rsidR="00BA0F9B" w:rsidRDefault="00C23B23">
            <w:pPr>
              <w:contextualSpacing w:val="0"/>
            </w:pPr>
            <w:bookmarkStart w:id="1" w:name="h.gjdgxs" w:colFirst="0" w:colLast="0"/>
            <w:bookmarkEnd w:id="1"/>
            <w:r>
              <w:rPr>
                <w:rFonts w:ascii="Calibri" w:eastAsia="Calibri" w:hAnsi="Calibri" w:cs="Calibri"/>
                <w:sz w:val="22"/>
                <w:szCs w:val="22"/>
              </w:rPr>
              <w:t>Michael Johansson</w:t>
            </w:r>
          </w:p>
        </w:tc>
      </w:tr>
      <w:tr w:rsidR="00BA0F9B">
        <w:tc>
          <w:tcPr>
            <w:tcW w:w="2649" w:type="dxa"/>
          </w:tcPr>
          <w:p w:rsidR="00BA0F9B" w:rsidRDefault="00BA0F9B">
            <w:pPr>
              <w:contextualSpacing w:val="0"/>
            </w:pPr>
          </w:p>
        </w:tc>
        <w:tc>
          <w:tcPr>
            <w:tcW w:w="1275" w:type="dxa"/>
          </w:tcPr>
          <w:p w:rsidR="00BA0F9B" w:rsidRDefault="00BA0F9B">
            <w:pPr>
              <w:contextualSpacing w:val="0"/>
            </w:pPr>
          </w:p>
        </w:tc>
        <w:tc>
          <w:tcPr>
            <w:tcW w:w="2763" w:type="dxa"/>
          </w:tcPr>
          <w:p w:rsidR="00BA0F9B" w:rsidRDefault="00BA0F9B">
            <w:pPr>
              <w:contextualSpacing w:val="0"/>
            </w:pPr>
          </w:p>
        </w:tc>
        <w:tc>
          <w:tcPr>
            <w:tcW w:w="2448" w:type="dxa"/>
          </w:tcPr>
          <w:p w:rsidR="00BA0F9B" w:rsidRDefault="00BA0F9B">
            <w:pPr>
              <w:contextualSpacing w:val="0"/>
            </w:pPr>
          </w:p>
        </w:tc>
      </w:tr>
    </w:tbl>
    <w:p w:rsidR="00BA0F9B" w:rsidRDefault="00BA0F9B">
      <w:pPr>
        <w:ind w:left="720"/>
      </w:pPr>
    </w:p>
    <w:p w:rsidR="00BA0F9B" w:rsidRDefault="00C23B23">
      <w:pPr>
        <w:numPr>
          <w:ilvl w:val="0"/>
          <w:numId w:val="4"/>
        </w:numPr>
        <w:ind w:hanging="360"/>
        <w:rPr>
          <w:b/>
          <w:sz w:val="22"/>
          <w:szCs w:val="22"/>
        </w:rPr>
      </w:pPr>
      <w:r>
        <w:rPr>
          <w:rFonts w:ascii="Calibri" w:eastAsia="Calibri" w:hAnsi="Calibri" w:cs="Calibri"/>
          <w:b/>
          <w:sz w:val="22"/>
          <w:szCs w:val="22"/>
        </w:rPr>
        <w:t>Legal representative details:</w:t>
      </w:r>
    </w:p>
    <w:p w:rsidR="00BA0F9B" w:rsidRDefault="00C23B23">
      <w:pPr>
        <w:numPr>
          <w:ilvl w:val="1"/>
          <w:numId w:val="2"/>
        </w:numPr>
        <w:ind w:hanging="360"/>
        <w:rPr>
          <w:sz w:val="22"/>
          <w:szCs w:val="22"/>
        </w:rPr>
      </w:pPr>
      <w:r>
        <w:rPr>
          <w:rFonts w:ascii="Calibri" w:eastAsia="Calibri" w:hAnsi="Calibri" w:cs="Calibri"/>
          <w:sz w:val="22"/>
          <w:szCs w:val="22"/>
        </w:rPr>
        <w:t xml:space="preserve">Title: Mag. </w:t>
      </w:r>
    </w:p>
    <w:p w:rsidR="00BA0F9B" w:rsidRDefault="00C23B23">
      <w:pPr>
        <w:numPr>
          <w:ilvl w:val="1"/>
          <w:numId w:val="2"/>
        </w:numPr>
        <w:ind w:hanging="360"/>
        <w:rPr>
          <w:sz w:val="22"/>
          <w:szCs w:val="22"/>
        </w:rPr>
      </w:pPr>
      <w:r>
        <w:rPr>
          <w:rFonts w:ascii="Calibri" w:eastAsia="Calibri" w:hAnsi="Calibri" w:cs="Calibri"/>
          <w:sz w:val="22"/>
          <w:szCs w:val="22"/>
        </w:rPr>
        <w:t>Gender: female</w:t>
      </w:r>
    </w:p>
    <w:p w:rsidR="00BA0F9B" w:rsidRDefault="00C23B23">
      <w:pPr>
        <w:numPr>
          <w:ilvl w:val="1"/>
          <w:numId w:val="2"/>
        </w:numPr>
        <w:ind w:hanging="360"/>
        <w:rPr>
          <w:sz w:val="22"/>
          <w:szCs w:val="22"/>
        </w:rPr>
      </w:pPr>
      <w:r>
        <w:rPr>
          <w:rFonts w:ascii="Calibri" w:eastAsia="Calibri" w:hAnsi="Calibri" w:cs="Calibri"/>
          <w:sz w:val="22"/>
          <w:szCs w:val="22"/>
        </w:rPr>
        <w:t>First Name: Imelda</w:t>
      </w:r>
    </w:p>
    <w:p w:rsidR="00BA0F9B" w:rsidRDefault="00C23B23">
      <w:pPr>
        <w:numPr>
          <w:ilvl w:val="1"/>
          <w:numId w:val="2"/>
        </w:numPr>
        <w:ind w:hanging="360"/>
        <w:rPr>
          <w:sz w:val="22"/>
          <w:szCs w:val="22"/>
        </w:rPr>
      </w:pPr>
      <w:r>
        <w:rPr>
          <w:rFonts w:ascii="Calibri" w:eastAsia="Calibri" w:hAnsi="Calibri" w:cs="Calibri"/>
          <w:sz w:val="22"/>
          <w:szCs w:val="22"/>
        </w:rPr>
        <w:t>Family Name: Goeroeg</w:t>
      </w:r>
    </w:p>
    <w:p w:rsidR="00BA0F9B" w:rsidRDefault="00C23B23">
      <w:pPr>
        <w:numPr>
          <w:ilvl w:val="1"/>
          <w:numId w:val="2"/>
        </w:numPr>
        <w:ind w:hanging="360"/>
        <w:rPr>
          <w:sz w:val="22"/>
          <w:szCs w:val="22"/>
        </w:rPr>
      </w:pPr>
      <w:r>
        <w:rPr>
          <w:rFonts w:ascii="Calibri" w:eastAsia="Calibri" w:hAnsi="Calibri" w:cs="Calibri"/>
          <w:sz w:val="22"/>
          <w:szCs w:val="22"/>
        </w:rPr>
        <w:t>Department:</w:t>
      </w:r>
    </w:p>
    <w:p w:rsidR="00BA0F9B" w:rsidRDefault="00C23B23">
      <w:pPr>
        <w:numPr>
          <w:ilvl w:val="1"/>
          <w:numId w:val="2"/>
        </w:numPr>
        <w:ind w:hanging="360"/>
        <w:rPr>
          <w:sz w:val="22"/>
          <w:szCs w:val="22"/>
        </w:rPr>
      </w:pPr>
      <w:r>
        <w:rPr>
          <w:rFonts w:ascii="Calibri" w:eastAsia="Calibri" w:hAnsi="Calibri" w:cs="Calibri"/>
          <w:sz w:val="22"/>
          <w:szCs w:val="22"/>
        </w:rPr>
        <w:t>Position: Principle</w:t>
      </w:r>
    </w:p>
    <w:p w:rsidR="00BA0F9B" w:rsidRPr="007D0BA5" w:rsidRDefault="00C23B23">
      <w:pPr>
        <w:numPr>
          <w:ilvl w:val="1"/>
          <w:numId w:val="2"/>
        </w:numPr>
        <w:ind w:hanging="360"/>
        <w:rPr>
          <w:sz w:val="22"/>
          <w:szCs w:val="22"/>
          <w:lang w:val="it-IT"/>
        </w:rPr>
      </w:pPr>
      <w:r w:rsidRPr="007D0BA5">
        <w:rPr>
          <w:rFonts w:ascii="Calibri" w:eastAsia="Calibri" w:hAnsi="Calibri" w:cs="Calibri"/>
          <w:sz w:val="22"/>
          <w:szCs w:val="22"/>
          <w:lang w:val="it-IT"/>
        </w:rPr>
        <w:lastRenderedPageBreak/>
        <w:t>E-mail: Imelda.goeroeg@gibs.at</w:t>
      </w:r>
    </w:p>
    <w:p w:rsidR="00BA0F9B" w:rsidRDefault="00C23B23">
      <w:pPr>
        <w:numPr>
          <w:ilvl w:val="1"/>
          <w:numId w:val="2"/>
        </w:numPr>
        <w:ind w:hanging="360"/>
        <w:rPr>
          <w:sz w:val="22"/>
          <w:szCs w:val="22"/>
        </w:rPr>
      </w:pPr>
      <w:r>
        <w:rPr>
          <w:rFonts w:ascii="Calibri" w:eastAsia="Calibri" w:hAnsi="Calibri" w:cs="Calibri"/>
          <w:sz w:val="22"/>
          <w:szCs w:val="22"/>
        </w:rPr>
        <w:t>Telephone:+43 316 771050 or +43 050248021</w:t>
      </w:r>
    </w:p>
    <w:p w:rsidR="00BA0F9B" w:rsidRDefault="00C23B23">
      <w:pPr>
        <w:numPr>
          <w:ilvl w:val="1"/>
          <w:numId w:val="2"/>
        </w:numPr>
        <w:ind w:hanging="360"/>
        <w:rPr>
          <w:sz w:val="22"/>
          <w:szCs w:val="22"/>
        </w:rPr>
      </w:pPr>
      <w:r>
        <w:rPr>
          <w:rFonts w:ascii="Calibri" w:eastAsia="Calibri" w:hAnsi="Calibri" w:cs="Calibri"/>
          <w:sz w:val="22"/>
          <w:szCs w:val="22"/>
        </w:rPr>
        <w:t>Address (if different to PIC organisation address):</w:t>
      </w:r>
    </w:p>
    <w:p w:rsidR="00BA0F9B" w:rsidRDefault="00BA0F9B">
      <w:pPr>
        <w:ind w:left="1440"/>
      </w:pPr>
    </w:p>
    <w:p w:rsidR="00BA0F9B" w:rsidRDefault="00C23B23">
      <w:pPr>
        <w:numPr>
          <w:ilvl w:val="0"/>
          <w:numId w:val="4"/>
        </w:numPr>
        <w:ind w:hanging="360"/>
        <w:rPr>
          <w:b/>
          <w:sz w:val="22"/>
          <w:szCs w:val="22"/>
        </w:rPr>
      </w:pPr>
      <w:r>
        <w:rPr>
          <w:rFonts w:ascii="Calibri" w:eastAsia="Calibri" w:hAnsi="Calibri" w:cs="Calibri"/>
          <w:b/>
          <w:sz w:val="22"/>
          <w:szCs w:val="22"/>
        </w:rPr>
        <w:t>Contact person details:</w:t>
      </w:r>
    </w:p>
    <w:p w:rsidR="00BA0F9B" w:rsidRDefault="00C23B23">
      <w:pPr>
        <w:numPr>
          <w:ilvl w:val="1"/>
          <w:numId w:val="2"/>
        </w:numPr>
        <w:ind w:hanging="360"/>
        <w:rPr>
          <w:sz w:val="22"/>
          <w:szCs w:val="22"/>
        </w:rPr>
      </w:pPr>
      <w:r>
        <w:rPr>
          <w:rFonts w:ascii="Calibri" w:eastAsia="Calibri" w:hAnsi="Calibri" w:cs="Calibri"/>
          <w:sz w:val="22"/>
          <w:szCs w:val="22"/>
        </w:rPr>
        <w:t>Title: Mag. Dr.</w:t>
      </w:r>
    </w:p>
    <w:p w:rsidR="00BA0F9B" w:rsidRDefault="00C23B23">
      <w:pPr>
        <w:numPr>
          <w:ilvl w:val="1"/>
          <w:numId w:val="2"/>
        </w:numPr>
        <w:ind w:hanging="360"/>
        <w:rPr>
          <w:sz w:val="22"/>
          <w:szCs w:val="22"/>
        </w:rPr>
      </w:pPr>
      <w:r>
        <w:rPr>
          <w:rFonts w:ascii="Calibri" w:eastAsia="Calibri" w:hAnsi="Calibri" w:cs="Calibri"/>
          <w:sz w:val="22"/>
          <w:szCs w:val="22"/>
        </w:rPr>
        <w:t>Gender: female</w:t>
      </w:r>
    </w:p>
    <w:p w:rsidR="00BA0F9B" w:rsidRDefault="00C23B23">
      <w:pPr>
        <w:numPr>
          <w:ilvl w:val="1"/>
          <w:numId w:val="2"/>
        </w:numPr>
        <w:ind w:hanging="360"/>
        <w:rPr>
          <w:sz w:val="22"/>
          <w:szCs w:val="22"/>
        </w:rPr>
      </w:pPr>
      <w:r>
        <w:rPr>
          <w:rFonts w:ascii="Calibri" w:eastAsia="Calibri" w:hAnsi="Calibri" w:cs="Calibri"/>
          <w:sz w:val="22"/>
          <w:szCs w:val="22"/>
        </w:rPr>
        <w:t>First Name: Elisabeth</w:t>
      </w:r>
    </w:p>
    <w:p w:rsidR="00BA0F9B" w:rsidRDefault="00C23B23">
      <w:pPr>
        <w:numPr>
          <w:ilvl w:val="1"/>
          <w:numId w:val="2"/>
        </w:numPr>
        <w:ind w:hanging="360"/>
        <w:rPr>
          <w:sz w:val="22"/>
          <w:szCs w:val="22"/>
        </w:rPr>
      </w:pPr>
      <w:r>
        <w:rPr>
          <w:rFonts w:ascii="Calibri" w:eastAsia="Calibri" w:hAnsi="Calibri" w:cs="Calibri"/>
          <w:sz w:val="22"/>
          <w:szCs w:val="22"/>
        </w:rPr>
        <w:t>Family Name: Poelzleitner</w:t>
      </w:r>
    </w:p>
    <w:p w:rsidR="00BA0F9B" w:rsidRDefault="00C23B23">
      <w:pPr>
        <w:numPr>
          <w:ilvl w:val="1"/>
          <w:numId w:val="2"/>
        </w:numPr>
        <w:ind w:hanging="360"/>
        <w:rPr>
          <w:sz w:val="22"/>
          <w:szCs w:val="22"/>
        </w:rPr>
      </w:pPr>
      <w:r>
        <w:rPr>
          <w:rFonts w:ascii="Calibri" w:eastAsia="Calibri" w:hAnsi="Calibri" w:cs="Calibri"/>
          <w:sz w:val="22"/>
          <w:szCs w:val="22"/>
        </w:rPr>
        <w:t>Department:</w:t>
      </w:r>
    </w:p>
    <w:p w:rsidR="00BA0F9B" w:rsidRDefault="00C23B23">
      <w:pPr>
        <w:numPr>
          <w:ilvl w:val="1"/>
          <w:numId w:val="2"/>
        </w:numPr>
        <w:ind w:hanging="360"/>
        <w:rPr>
          <w:sz w:val="22"/>
          <w:szCs w:val="22"/>
        </w:rPr>
      </w:pPr>
      <w:r>
        <w:rPr>
          <w:rFonts w:ascii="Calibri" w:eastAsia="Calibri" w:hAnsi="Calibri" w:cs="Calibri"/>
          <w:sz w:val="22"/>
          <w:szCs w:val="22"/>
        </w:rPr>
        <w:t>Position: English teacher</w:t>
      </w:r>
    </w:p>
    <w:p w:rsidR="00BA0F9B" w:rsidRPr="007D0BA5" w:rsidRDefault="00C23B23">
      <w:pPr>
        <w:numPr>
          <w:ilvl w:val="1"/>
          <w:numId w:val="2"/>
        </w:numPr>
        <w:ind w:hanging="360"/>
        <w:rPr>
          <w:sz w:val="22"/>
          <w:szCs w:val="22"/>
          <w:lang w:val="it-IT"/>
        </w:rPr>
      </w:pPr>
      <w:r w:rsidRPr="007D0BA5">
        <w:rPr>
          <w:rFonts w:ascii="Calibri" w:eastAsia="Calibri" w:hAnsi="Calibri" w:cs="Calibri"/>
          <w:sz w:val="22"/>
          <w:szCs w:val="22"/>
          <w:lang w:val="it-IT"/>
        </w:rPr>
        <w:t>E-mail: elisabeth.poelzleitner@gibs.at</w:t>
      </w:r>
    </w:p>
    <w:p w:rsidR="00BA0F9B" w:rsidRDefault="00C23B23">
      <w:pPr>
        <w:numPr>
          <w:ilvl w:val="1"/>
          <w:numId w:val="2"/>
        </w:numPr>
        <w:ind w:hanging="360"/>
        <w:rPr>
          <w:sz w:val="22"/>
          <w:szCs w:val="22"/>
        </w:rPr>
      </w:pPr>
      <w:r>
        <w:rPr>
          <w:rFonts w:ascii="Calibri" w:eastAsia="Calibri" w:hAnsi="Calibri" w:cs="Calibri"/>
          <w:sz w:val="22"/>
          <w:szCs w:val="22"/>
        </w:rPr>
        <w:t>Telephone: +43 664 9605094</w:t>
      </w:r>
    </w:p>
    <w:p w:rsidR="00BA0F9B" w:rsidRDefault="00C23B23">
      <w:pPr>
        <w:numPr>
          <w:ilvl w:val="1"/>
          <w:numId w:val="2"/>
        </w:numPr>
        <w:ind w:hanging="360"/>
        <w:rPr>
          <w:sz w:val="22"/>
          <w:szCs w:val="22"/>
        </w:rPr>
      </w:pPr>
      <w:r>
        <w:rPr>
          <w:rFonts w:ascii="Calibri" w:eastAsia="Calibri" w:hAnsi="Calibri" w:cs="Calibri"/>
          <w:sz w:val="22"/>
          <w:szCs w:val="22"/>
        </w:rPr>
        <w:t>Address (if different to PIC organisation address</w:t>
      </w:r>
      <w:r>
        <w:rPr>
          <w:rFonts w:ascii="Calibri" w:eastAsia="Calibri" w:hAnsi="Calibri" w:cs="Calibri"/>
          <w:sz w:val="22"/>
          <w:szCs w:val="22"/>
        </w:rPr>
        <w:t>):</w:t>
      </w:r>
    </w:p>
    <w:p w:rsidR="00BA0F9B" w:rsidRDefault="00BA0F9B">
      <w:pPr>
        <w:ind w:left="720"/>
      </w:pPr>
    </w:p>
    <w:p w:rsidR="00BA0F9B" w:rsidRDefault="00C23B23">
      <w:pPr>
        <w:numPr>
          <w:ilvl w:val="0"/>
          <w:numId w:val="4"/>
        </w:numPr>
        <w:ind w:hanging="360"/>
        <w:rPr>
          <w:b/>
          <w:sz w:val="22"/>
          <w:szCs w:val="22"/>
        </w:rPr>
      </w:pPr>
      <w:r>
        <w:rPr>
          <w:rFonts w:ascii="Calibri" w:eastAsia="Calibri" w:hAnsi="Calibri" w:cs="Calibri"/>
          <w:b/>
          <w:sz w:val="22"/>
          <w:szCs w:val="22"/>
        </w:rPr>
        <w:t>Do you have experience of working with this type of media / digital stories? Does it present any technical challenges for your organisation?</w:t>
      </w:r>
    </w:p>
    <w:p w:rsidR="00BA0F9B" w:rsidRDefault="00C23B23">
      <w:pPr>
        <w:ind w:left="720"/>
      </w:pPr>
      <w:r>
        <w:rPr>
          <w:rFonts w:ascii="Calibri" w:eastAsia="Calibri" w:hAnsi="Calibri" w:cs="Calibri"/>
          <w:sz w:val="22"/>
          <w:szCs w:val="22"/>
        </w:rPr>
        <w:t xml:space="preserve">Dr. Pölzleitner has ample experience with digital media in the classroom. Some of  the tools she uses regularly with her students are: </w:t>
      </w:r>
    </w:p>
    <w:p w:rsidR="00BA0F9B" w:rsidRDefault="00C23B23">
      <w:pPr>
        <w:ind w:left="720"/>
      </w:pPr>
      <w:r>
        <w:rPr>
          <w:rFonts w:ascii="Calibri" w:eastAsia="Calibri" w:hAnsi="Calibri" w:cs="Calibri"/>
          <w:sz w:val="22"/>
          <w:szCs w:val="22"/>
        </w:rPr>
        <w:t>bookr: pimpampum: online bookmaking tool</w:t>
      </w:r>
    </w:p>
    <w:p w:rsidR="00BA0F9B" w:rsidRDefault="00C23B23">
      <w:pPr>
        <w:ind w:left="720"/>
      </w:pPr>
      <w:r>
        <w:rPr>
          <w:rFonts w:ascii="Calibri" w:eastAsia="Calibri" w:hAnsi="Calibri" w:cs="Calibri"/>
          <w:sz w:val="22"/>
          <w:szCs w:val="22"/>
        </w:rPr>
        <w:t xml:space="preserve">brainshark.com, knovio.com and present.me : online presentation tools that her </w:t>
      </w:r>
      <w:r>
        <w:rPr>
          <w:rFonts w:ascii="Calibri" w:eastAsia="Calibri" w:hAnsi="Calibri" w:cs="Calibri"/>
          <w:sz w:val="22"/>
          <w:szCs w:val="22"/>
        </w:rPr>
        <w:t>students use for presentations or self-written videostories.</w:t>
      </w:r>
    </w:p>
    <w:p w:rsidR="00BA0F9B" w:rsidRDefault="00C23B23">
      <w:pPr>
        <w:ind w:left="720"/>
      </w:pPr>
      <w:r>
        <w:rPr>
          <w:rFonts w:ascii="Calibri" w:eastAsia="Calibri" w:hAnsi="Calibri" w:cs="Calibri"/>
          <w:sz w:val="22"/>
          <w:szCs w:val="22"/>
        </w:rPr>
        <w:t>wordpress: Dr. Pölzleitner runs her own website for teachers  (</w:t>
      </w:r>
      <w:hyperlink r:id="rId11">
        <w:r>
          <w:rPr>
            <w:rFonts w:ascii="Calibri" w:eastAsia="Calibri" w:hAnsi="Calibri" w:cs="Calibri"/>
            <w:color w:val="0000FF"/>
            <w:sz w:val="22"/>
            <w:szCs w:val="22"/>
            <w:u w:val="single"/>
          </w:rPr>
          <w:t>www.epep.at</w:t>
        </w:r>
      </w:hyperlink>
      <w:r>
        <w:rPr>
          <w:rFonts w:ascii="Calibri" w:eastAsia="Calibri" w:hAnsi="Calibri" w:cs="Calibri"/>
          <w:sz w:val="22"/>
          <w:szCs w:val="22"/>
        </w:rPr>
        <w:t xml:space="preserve">) and 2 blogs with her students. </w:t>
      </w:r>
      <w:hyperlink r:id="rId12">
        <w:r>
          <w:rPr>
            <w:rFonts w:ascii="Calibri" w:eastAsia="Calibri" w:hAnsi="Calibri" w:cs="Calibri"/>
            <w:color w:val="0000FF"/>
            <w:sz w:val="22"/>
            <w:szCs w:val="22"/>
            <w:u w:val="single"/>
          </w:rPr>
          <w:t>www.readingiscool.xyz</w:t>
        </w:r>
      </w:hyperlink>
      <w:r>
        <w:rPr>
          <w:rFonts w:ascii="Calibri" w:eastAsia="Calibri" w:hAnsi="Calibri" w:cs="Calibri"/>
          <w:sz w:val="22"/>
          <w:szCs w:val="22"/>
        </w:rPr>
        <w:t xml:space="preserve"> and </w:t>
      </w:r>
      <w:hyperlink r:id="rId13">
        <w:r>
          <w:rPr>
            <w:rFonts w:ascii="Calibri" w:eastAsia="Calibri" w:hAnsi="Calibri" w:cs="Calibri"/>
            <w:color w:val="0000FF"/>
            <w:sz w:val="22"/>
            <w:szCs w:val="22"/>
            <w:u w:val="single"/>
          </w:rPr>
          <w:t>www.gibsters.com</w:t>
        </w:r>
      </w:hyperlink>
      <w:r>
        <w:rPr>
          <w:rFonts w:ascii="Calibri" w:eastAsia="Calibri" w:hAnsi="Calibri" w:cs="Calibri"/>
          <w:sz w:val="22"/>
          <w:szCs w:val="22"/>
        </w:rPr>
        <w:t xml:space="preserve"> (new – just started)</w:t>
      </w:r>
    </w:p>
    <w:p w:rsidR="00BA0F9B" w:rsidRDefault="00C23B23">
      <w:pPr>
        <w:ind w:left="720"/>
      </w:pPr>
      <w:r>
        <w:rPr>
          <w:rFonts w:ascii="Calibri" w:eastAsia="Calibri" w:hAnsi="Calibri" w:cs="Calibri"/>
          <w:sz w:val="22"/>
          <w:szCs w:val="22"/>
        </w:rPr>
        <w:t>Jing and Screencast-o-matic: Screencasting tools that her students use to record their stories and presentations.</w:t>
      </w:r>
    </w:p>
    <w:p w:rsidR="00BA0F9B" w:rsidRDefault="00C23B23">
      <w:pPr>
        <w:ind w:left="720"/>
      </w:pPr>
      <w:r>
        <w:rPr>
          <w:rFonts w:ascii="Calibri" w:eastAsia="Calibri" w:hAnsi="Calibri" w:cs="Calibri"/>
          <w:sz w:val="22"/>
          <w:szCs w:val="22"/>
        </w:rPr>
        <w:t>Audio-tools for oral homework: clyp</w:t>
      </w:r>
      <w:r>
        <w:rPr>
          <w:rFonts w:ascii="Calibri" w:eastAsia="Calibri" w:hAnsi="Calibri" w:cs="Calibri"/>
          <w:sz w:val="22"/>
          <w:szCs w:val="22"/>
        </w:rPr>
        <w:t>.it and vocaroo</w:t>
      </w:r>
    </w:p>
    <w:p w:rsidR="00BA0F9B" w:rsidRDefault="00C23B23">
      <w:pPr>
        <w:ind w:left="720"/>
      </w:pPr>
      <w:r>
        <w:rPr>
          <w:rFonts w:ascii="Calibri" w:eastAsia="Calibri" w:hAnsi="Calibri" w:cs="Calibri"/>
          <w:sz w:val="22"/>
          <w:szCs w:val="22"/>
        </w:rPr>
        <w:t xml:space="preserve">For examples and products created with these tools go to: </w:t>
      </w:r>
      <w:hyperlink r:id="rId14">
        <w:r>
          <w:rPr>
            <w:rFonts w:ascii="Calibri" w:eastAsia="Calibri" w:hAnsi="Calibri" w:cs="Calibri"/>
            <w:color w:val="0000FF"/>
            <w:sz w:val="22"/>
            <w:szCs w:val="22"/>
            <w:u w:val="single"/>
          </w:rPr>
          <w:t>http://epep.at/?page_id=2575</w:t>
        </w:r>
      </w:hyperlink>
      <w:hyperlink r:id="rId15"/>
    </w:p>
    <w:p w:rsidR="00BA0F9B" w:rsidRDefault="00C23B23">
      <w:pPr>
        <w:ind w:left="720"/>
      </w:pPr>
      <w:hyperlink r:id="rId16"/>
    </w:p>
    <w:p w:rsidR="00BA0F9B" w:rsidRDefault="00C23B23">
      <w:pPr>
        <w:ind w:left="720"/>
      </w:pPr>
      <w:r>
        <w:rPr>
          <w:rFonts w:ascii="Calibri" w:eastAsia="Calibri" w:hAnsi="Calibri" w:cs="Calibri"/>
          <w:sz w:val="22"/>
          <w:szCs w:val="22"/>
        </w:rPr>
        <w:t>Mag. Koz</w:t>
      </w:r>
      <w:r>
        <w:rPr>
          <w:rFonts w:ascii="Calibri" w:eastAsia="Calibri" w:hAnsi="Calibri" w:cs="Calibri"/>
          <w:sz w:val="22"/>
          <w:szCs w:val="22"/>
        </w:rPr>
        <w:t xml:space="preserve">ak has experience with digital storytelling through his course “immigration and the Media” where students produce digital stories using audacity and different movie-making tools. He has created his own digital stories for Centropa and also used Brainshark </w:t>
      </w:r>
      <w:r>
        <w:rPr>
          <w:rFonts w:ascii="Calibri" w:eastAsia="Calibri" w:hAnsi="Calibri" w:cs="Calibri"/>
          <w:sz w:val="22"/>
          <w:szCs w:val="22"/>
        </w:rPr>
        <w:t>and Jing in English classes.</w:t>
      </w:r>
    </w:p>
    <w:p w:rsidR="00BA0F9B" w:rsidRDefault="00BA0F9B"/>
    <w:p w:rsidR="00BA0F9B" w:rsidRDefault="00BA0F9B">
      <w:pPr>
        <w:ind w:left="720"/>
      </w:pPr>
    </w:p>
    <w:p w:rsidR="00BA0F9B" w:rsidRDefault="00C23B23">
      <w:pPr>
        <w:numPr>
          <w:ilvl w:val="0"/>
          <w:numId w:val="4"/>
        </w:numPr>
        <w:ind w:hanging="360"/>
        <w:rPr>
          <w:b/>
          <w:sz w:val="22"/>
          <w:szCs w:val="22"/>
        </w:rPr>
      </w:pPr>
      <w:r>
        <w:rPr>
          <w:rFonts w:ascii="Calibri" w:eastAsia="Calibri" w:hAnsi="Calibri" w:cs="Calibri"/>
          <w:b/>
          <w:sz w:val="22"/>
          <w:szCs w:val="22"/>
        </w:rPr>
        <w:t>Please describe the dissemination channels you will use in your country to share: the project itself (general promotion); the results of the project (resources for teachers). Please include any local, regional, national and t</w:t>
      </w:r>
      <w:r>
        <w:rPr>
          <w:rFonts w:ascii="Calibri" w:eastAsia="Calibri" w:hAnsi="Calibri" w:cs="Calibri"/>
          <w:b/>
          <w:sz w:val="22"/>
          <w:szCs w:val="22"/>
        </w:rPr>
        <w:t xml:space="preserve">ransnational networks that you belong to: </w:t>
      </w:r>
    </w:p>
    <w:p w:rsidR="00BA0F9B" w:rsidRDefault="00C23B23">
      <w:pPr>
        <w:ind w:left="720"/>
      </w:pPr>
      <w:r>
        <w:rPr>
          <w:rFonts w:ascii="Calibri" w:eastAsia="Calibri" w:hAnsi="Calibri" w:cs="Calibri"/>
          <w:sz w:val="22"/>
          <w:szCs w:val="22"/>
        </w:rPr>
        <w:t xml:space="preserve">Networks we belong to: </w:t>
      </w:r>
    </w:p>
    <w:p w:rsidR="00BA0F9B" w:rsidRDefault="00C23B23">
      <w:pPr>
        <w:numPr>
          <w:ilvl w:val="0"/>
          <w:numId w:val="3"/>
        </w:numPr>
        <w:ind w:hanging="360"/>
        <w:rPr>
          <w:sz w:val="22"/>
          <w:szCs w:val="22"/>
        </w:rPr>
      </w:pPr>
      <w:r>
        <w:rPr>
          <w:rFonts w:ascii="Calibri" w:eastAsia="Calibri" w:hAnsi="Calibri" w:cs="Calibri"/>
          <w:sz w:val="22"/>
          <w:szCs w:val="22"/>
        </w:rPr>
        <w:t xml:space="preserve">Fachdidaktikzentrum Gewi Graz </w:t>
      </w:r>
    </w:p>
    <w:p w:rsidR="00BA0F9B" w:rsidRDefault="00C23B23">
      <w:pPr>
        <w:numPr>
          <w:ilvl w:val="0"/>
          <w:numId w:val="3"/>
        </w:numPr>
        <w:ind w:hanging="360"/>
        <w:rPr>
          <w:sz w:val="22"/>
          <w:szCs w:val="22"/>
        </w:rPr>
      </w:pPr>
      <w:r>
        <w:rPr>
          <w:rFonts w:ascii="Calibri" w:eastAsia="Calibri" w:hAnsi="Calibri" w:cs="Calibri"/>
          <w:sz w:val="22"/>
          <w:szCs w:val="22"/>
        </w:rPr>
        <w:t>University of Graz, teacher training</w:t>
      </w:r>
    </w:p>
    <w:p w:rsidR="00BA0F9B" w:rsidRDefault="00C23B23">
      <w:pPr>
        <w:numPr>
          <w:ilvl w:val="0"/>
          <w:numId w:val="3"/>
        </w:numPr>
        <w:ind w:hanging="360"/>
        <w:rPr>
          <w:sz w:val="22"/>
          <w:szCs w:val="22"/>
        </w:rPr>
      </w:pPr>
      <w:r>
        <w:rPr>
          <w:rFonts w:ascii="Calibri" w:eastAsia="Calibri" w:hAnsi="Calibri" w:cs="Calibri"/>
          <w:sz w:val="22"/>
          <w:szCs w:val="22"/>
        </w:rPr>
        <w:t>Sprachennetzwerk Graz</w:t>
      </w:r>
    </w:p>
    <w:p w:rsidR="00BA0F9B" w:rsidRDefault="00C23B23">
      <w:pPr>
        <w:numPr>
          <w:ilvl w:val="0"/>
          <w:numId w:val="3"/>
        </w:numPr>
        <w:ind w:hanging="360"/>
        <w:rPr>
          <w:sz w:val="22"/>
          <w:szCs w:val="22"/>
        </w:rPr>
      </w:pPr>
      <w:r>
        <w:rPr>
          <w:rFonts w:ascii="Calibri" w:eastAsia="Calibri" w:hAnsi="Calibri" w:cs="Calibri"/>
          <w:sz w:val="22"/>
          <w:szCs w:val="22"/>
        </w:rPr>
        <w:t>PH Steiermark (teacher training college, Styria)</w:t>
      </w:r>
    </w:p>
    <w:p w:rsidR="00BA0F9B" w:rsidRDefault="00BA0F9B"/>
    <w:p w:rsidR="00BA0F9B" w:rsidRDefault="00C23B23">
      <w:pPr>
        <w:ind w:left="720"/>
      </w:pPr>
      <w:r>
        <w:rPr>
          <w:rFonts w:ascii="Calibri" w:eastAsia="Calibri" w:hAnsi="Calibri" w:cs="Calibri"/>
          <w:sz w:val="22"/>
          <w:szCs w:val="22"/>
        </w:rPr>
        <w:t>The project results will be disseminated as follo</w:t>
      </w:r>
      <w:r>
        <w:rPr>
          <w:rFonts w:ascii="Calibri" w:eastAsia="Calibri" w:hAnsi="Calibri" w:cs="Calibri"/>
          <w:sz w:val="22"/>
          <w:szCs w:val="22"/>
        </w:rPr>
        <w:t>ws:</w:t>
      </w:r>
    </w:p>
    <w:p w:rsidR="00BA0F9B" w:rsidRDefault="00C23B23">
      <w:pPr>
        <w:ind w:left="720"/>
      </w:pPr>
      <w:r>
        <w:rPr>
          <w:rFonts w:ascii="Calibri" w:eastAsia="Calibri" w:hAnsi="Calibri" w:cs="Calibri"/>
          <w:sz w:val="22"/>
          <w:szCs w:val="22"/>
        </w:rPr>
        <w:t>Dissemination event at our school</w:t>
      </w:r>
    </w:p>
    <w:p w:rsidR="00BA0F9B" w:rsidRDefault="00C23B23">
      <w:pPr>
        <w:ind w:left="720"/>
      </w:pPr>
      <w:r>
        <w:rPr>
          <w:rFonts w:ascii="Calibri" w:eastAsia="Calibri" w:hAnsi="Calibri" w:cs="Calibri"/>
          <w:sz w:val="22"/>
          <w:szCs w:val="22"/>
        </w:rPr>
        <w:t>Dissemination in the teacher training courses that Dr. Pölzleitner teaches at Graz University, possibly a presentation at the Fachdidaktikzentrum Gewi Graz.</w:t>
      </w:r>
    </w:p>
    <w:p w:rsidR="00BA0F9B" w:rsidRDefault="00C23B23">
      <w:pPr>
        <w:ind w:left="720"/>
      </w:pPr>
      <w:r>
        <w:rPr>
          <w:rFonts w:ascii="Calibri" w:eastAsia="Calibri" w:hAnsi="Calibri" w:cs="Calibri"/>
          <w:sz w:val="22"/>
          <w:szCs w:val="22"/>
        </w:rPr>
        <w:t>Dissemination in seminars for language teachers at the teache</w:t>
      </w:r>
      <w:r>
        <w:rPr>
          <w:rFonts w:ascii="Calibri" w:eastAsia="Calibri" w:hAnsi="Calibri" w:cs="Calibri"/>
          <w:sz w:val="22"/>
          <w:szCs w:val="22"/>
        </w:rPr>
        <w:t>r training college, Styria (Pädagogische Hochschule Steiermark) (Dr. Pölzleitner regularly offers seminars for language teachers at the teacher training colleges of Styria, Salzburg, Carinthia and Burgenland)</w:t>
      </w:r>
    </w:p>
    <w:p w:rsidR="00BA0F9B" w:rsidRDefault="00C23B23">
      <w:pPr>
        <w:ind w:left="720"/>
      </w:pPr>
      <w:r>
        <w:rPr>
          <w:rFonts w:ascii="Calibri" w:eastAsia="Calibri" w:hAnsi="Calibri" w:cs="Calibri"/>
          <w:sz w:val="22"/>
          <w:szCs w:val="22"/>
        </w:rPr>
        <w:t>Dissemination through the newsletter for English teachers in Styria</w:t>
      </w:r>
    </w:p>
    <w:p w:rsidR="00BA0F9B" w:rsidRDefault="00C23B23">
      <w:pPr>
        <w:ind w:left="720"/>
      </w:pPr>
      <w:r>
        <w:rPr>
          <w:rFonts w:ascii="Calibri" w:eastAsia="Calibri" w:hAnsi="Calibri" w:cs="Calibri"/>
          <w:sz w:val="22"/>
          <w:szCs w:val="22"/>
        </w:rPr>
        <w:t>Presentation at “Sprachennetzwerk Graz”</w:t>
      </w:r>
    </w:p>
    <w:p w:rsidR="00BA0F9B" w:rsidRDefault="00C23B23">
      <w:pPr>
        <w:ind w:left="720"/>
      </w:pPr>
      <w:r>
        <w:rPr>
          <w:rFonts w:ascii="Calibri" w:eastAsia="Calibri" w:hAnsi="Calibri" w:cs="Calibri"/>
          <w:sz w:val="22"/>
          <w:szCs w:val="22"/>
        </w:rPr>
        <w:lastRenderedPageBreak/>
        <w:t>Announcement on the school website (</w:t>
      </w:r>
      <w:hyperlink r:id="rId17">
        <w:r>
          <w:rPr>
            <w:rFonts w:ascii="Calibri" w:eastAsia="Calibri" w:hAnsi="Calibri" w:cs="Calibri"/>
            <w:color w:val="0000FF"/>
            <w:sz w:val="22"/>
            <w:szCs w:val="22"/>
            <w:u w:val="single"/>
          </w:rPr>
          <w:t>www.gibs.at</w:t>
        </w:r>
      </w:hyperlink>
      <w:r>
        <w:rPr>
          <w:rFonts w:ascii="Calibri" w:eastAsia="Calibri" w:hAnsi="Calibri" w:cs="Calibri"/>
          <w:sz w:val="22"/>
          <w:szCs w:val="22"/>
        </w:rPr>
        <w:t>) and on Dr. Pölzleitner’s website for teachers (</w:t>
      </w:r>
      <w:hyperlink r:id="rId18">
        <w:r>
          <w:rPr>
            <w:rFonts w:ascii="Calibri" w:eastAsia="Calibri" w:hAnsi="Calibri" w:cs="Calibri"/>
            <w:color w:val="0000FF"/>
            <w:sz w:val="22"/>
            <w:szCs w:val="22"/>
            <w:u w:val="single"/>
          </w:rPr>
          <w:t>www.epep.at</w:t>
        </w:r>
      </w:hyperlink>
      <w:r>
        <w:rPr>
          <w:rFonts w:ascii="Calibri" w:eastAsia="Calibri" w:hAnsi="Calibri" w:cs="Calibri"/>
          <w:sz w:val="22"/>
          <w:szCs w:val="22"/>
        </w:rPr>
        <w:t>)</w:t>
      </w:r>
    </w:p>
    <w:p w:rsidR="00BA0F9B" w:rsidRDefault="00C23B23">
      <w:pPr>
        <w:ind w:left="720"/>
      </w:pPr>
      <w:r>
        <w:rPr>
          <w:rFonts w:ascii="Calibri" w:eastAsia="Calibri" w:hAnsi="Calibri" w:cs="Calibri"/>
          <w:sz w:val="22"/>
          <w:szCs w:val="22"/>
        </w:rPr>
        <w:t>Possible publication of an article about our project in local media (Kleine Zeitung, Radio Helsinki)</w:t>
      </w:r>
    </w:p>
    <w:p w:rsidR="00BA0F9B" w:rsidRDefault="00BA0F9B">
      <w:pPr>
        <w:ind w:left="720"/>
      </w:pPr>
    </w:p>
    <w:p w:rsidR="00BA0F9B" w:rsidRDefault="00BA0F9B">
      <w:pPr>
        <w:ind w:left="720"/>
      </w:pPr>
    </w:p>
    <w:p w:rsidR="00BA0F9B" w:rsidRDefault="00C23B23">
      <w:pPr>
        <w:numPr>
          <w:ilvl w:val="0"/>
          <w:numId w:val="4"/>
        </w:numPr>
        <w:ind w:hanging="360"/>
        <w:rPr>
          <w:b/>
          <w:sz w:val="22"/>
          <w:szCs w:val="22"/>
        </w:rPr>
      </w:pPr>
      <w:r>
        <w:rPr>
          <w:rFonts w:ascii="Calibri" w:eastAsia="Calibri" w:hAnsi="Calibri" w:cs="Calibri"/>
          <w:b/>
          <w:sz w:val="22"/>
          <w:szCs w:val="22"/>
        </w:rPr>
        <w:t>Please describe the need for this project in your country and in your school:</w:t>
      </w:r>
    </w:p>
    <w:p w:rsidR="00BA0F9B" w:rsidRDefault="00C23B23">
      <w:pPr>
        <w:ind w:left="810"/>
      </w:pPr>
      <w:r>
        <w:rPr>
          <w:rFonts w:ascii="Calibri" w:eastAsia="Calibri" w:hAnsi="Calibri" w:cs="Calibri"/>
          <w:sz w:val="22"/>
          <w:szCs w:val="22"/>
        </w:rPr>
        <w:t>The current refugee crisis has shown again that prejudice and xenophobia still exist in our country. The best way to prevent these is personal contact with refugees and migrants. Our students are in general very open minded and want to carry these ideas ou</w:t>
      </w:r>
      <w:r>
        <w:rPr>
          <w:rFonts w:ascii="Calibri" w:eastAsia="Calibri" w:hAnsi="Calibri" w:cs="Calibri"/>
          <w:sz w:val="22"/>
          <w:szCs w:val="22"/>
        </w:rPr>
        <w:t>t into their environments. By doing this we hope to contribute to a more peaceful world.</w:t>
      </w:r>
    </w:p>
    <w:p w:rsidR="00BA0F9B" w:rsidRDefault="00BA0F9B">
      <w:pPr>
        <w:ind w:left="720"/>
      </w:pPr>
    </w:p>
    <w:p w:rsidR="00BA0F9B" w:rsidRDefault="00C23B23">
      <w:pPr>
        <w:numPr>
          <w:ilvl w:val="0"/>
          <w:numId w:val="4"/>
        </w:numPr>
        <w:ind w:hanging="360"/>
        <w:rPr>
          <w:b/>
          <w:sz w:val="22"/>
          <w:szCs w:val="22"/>
        </w:rPr>
      </w:pPr>
      <w:r>
        <w:rPr>
          <w:rFonts w:ascii="Calibri" w:eastAsia="Calibri" w:hAnsi="Calibri" w:cs="Calibri"/>
          <w:b/>
          <w:sz w:val="22"/>
          <w:szCs w:val="22"/>
        </w:rPr>
        <w:t xml:space="preserve">Please describe the impact this project/the Toolbox could have on the school system in your country: </w:t>
      </w:r>
    </w:p>
    <w:p w:rsidR="00BA0F9B" w:rsidRDefault="00C23B23">
      <w:pPr>
        <w:ind w:left="810"/>
      </w:pPr>
      <w:r>
        <w:rPr>
          <w:rFonts w:ascii="Calibri" w:eastAsia="Calibri" w:hAnsi="Calibri" w:cs="Calibri"/>
          <w:sz w:val="22"/>
          <w:szCs w:val="22"/>
        </w:rPr>
        <w:t>A project of this size might not have an immediate impact on the</w:t>
      </w:r>
      <w:r>
        <w:rPr>
          <w:rFonts w:ascii="Calibri" w:eastAsia="Calibri" w:hAnsi="Calibri" w:cs="Calibri"/>
          <w:sz w:val="22"/>
          <w:szCs w:val="22"/>
        </w:rPr>
        <w:t xml:space="preserve"> school SYSTEM, but we hope to set a positive example and encourage others to follow. Due to the excellent networking connections of the local project participants we hope to reach our whole school district (Styria) and share our stories with many students</w:t>
      </w:r>
      <w:r>
        <w:rPr>
          <w:rFonts w:ascii="Calibri" w:eastAsia="Calibri" w:hAnsi="Calibri" w:cs="Calibri"/>
          <w:sz w:val="22"/>
          <w:szCs w:val="22"/>
        </w:rPr>
        <w:t>.</w:t>
      </w:r>
    </w:p>
    <w:p w:rsidR="00BA0F9B" w:rsidRDefault="00BA0F9B">
      <w:pPr>
        <w:ind w:left="720"/>
      </w:pPr>
    </w:p>
    <w:p w:rsidR="00BA0F9B" w:rsidRDefault="00BA0F9B">
      <w:pPr>
        <w:ind w:left="720"/>
      </w:pPr>
    </w:p>
    <w:p w:rsidR="00BA0F9B" w:rsidRDefault="00C23B23">
      <w:pPr>
        <w:numPr>
          <w:ilvl w:val="0"/>
          <w:numId w:val="4"/>
        </w:numPr>
        <w:ind w:hanging="360"/>
        <w:rPr>
          <w:sz w:val="22"/>
          <w:szCs w:val="22"/>
        </w:rPr>
      </w:pPr>
      <w:r>
        <w:rPr>
          <w:rFonts w:ascii="Calibri" w:eastAsia="Calibri" w:hAnsi="Calibri" w:cs="Calibri"/>
          <w:b/>
          <w:sz w:val="22"/>
          <w:szCs w:val="22"/>
        </w:rPr>
        <w:t>Please describe the impact of this project/the Toolbox on the target groups (school teachers, pupils, local</w:t>
      </w:r>
      <w:r>
        <w:rPr>
          <w:rFonts w:ascii="Calibri" w:eastAsia="Calibri" w:hAnsi="Calibri" w:cs="Calibri"/>
          <w:sz w:val="22"/>
          <w:szCs w:val="22"/>
        </w:rPr>
        <w:t xml:space="preserve"> community) in your country: </w:t>
      </w:r>
    </w:p>
    <w:p w:rsidR="00BA0F9B" w:rsidRDefault="00C23B23">
      <w:pPr>
        <w:ind w:left="810"/>
      </w:pPr>
      <w:r>
        <w:rPr>
          <w:rFonts w:ascii="Calibri" w:eastAsia="Calibri" w:hAnsi="Calibri" w:cs="Calibri"/>
          <w:sz w:val="22"/>
          <w:szCs w:val="22"/>
        </w:rPr>
        <w:t>Our students will definitely profit on several levels. They will have personal contact with refugees and their stor</w:t>
      </w:r>
      <w:r>
        <w:rPr>
          <w:rFonts w:ascii="Calibri" w:eastAsia="Calibri" w:hAnsi="Calibri" w:cs="Calibri"/>
          <w:sz w:val="22"/>
          <w:szCs w:val="22"/>
        </w:rPr>
        <w:t>ies and thus develop empathy, respect and understanding for their needs. The students will also improve their digital and media skills and their language skills (we intend to do this project in English). One of our main goals is to show to our students tha</w:t>
      </w:r>
      <w:r>
        <w:rPr>
          <w:rFonts w:ascii="Calibri" w:eastAsia="Calibri" w:hAnsi="Calibri" w:cs="Calibri"/>
          <w:sz w:val="22"/>
          <w:szCs w:val="22"/>
        </w:rPr>
        <w:t>t “we can make a difference”. Even small steps can add to a bigger move towards a better world. We want to empower our students and give them a voice.</w:t>
      </w:r>
    </w:p>
    <w:p w:rsidR="00BA0F9B" w:rsidRDefault="00C23B23">
      <w:pPr>
        <w:ind w:left="810"/>
      </w:pPr>
      <w:r>
        <w:rPr>
          <w:rFonts w:ascii="Calibri" w:eastAsia="Calibri" w:hAnsi="Calibri" w:cs="Calibri"/>
          <w:sz w:val="22"/>
          <w:szCs w:val="22"/>
        </w:rPr>
        <w:t>Teachers will profit by improving their digital and media skills and by sharing ideas with the other inte</w:t>
      </w:r>
      <w:r>
        <w:rPr>
          <w:rFonts w:ascii="Calibri" w:eastAsia="Calibri" w:hAnsi="Calibri" w:cs="Calibri"/>
          <w:sz w:val="22"/>
          <w:szCs w:val="22"/>
        </w:rPr>
        <w:t>rnational partners. Teachers in our country in general will be equipped with a toolbox and can thus follow and copy our steps. Students in other schools will get the chance to watch the stories in their lessons and also profit from our efforts.</w:t>
      </w:r>
    </w:p>
    <w:p w:rsidR="00BA0F9B" w:rsidRDefault="00BA0F9B">
      <w:pPr>
        <w:ind w:left="720"/>
      </w:pPr>
    </w:p>
    <w:p w:rsidR="00BA0F9B" w:rsidRDefault="00BA0F9B">
      <w:pPr>
        <w:ind w:left="720"/>
      </w:pPr>
    </w:p>
    <w:p w:rsidR="00BA0F9B" w:rsidRDefault="00C23B23">
      <w:pPr>
        <w:numPr>
          <w:ilvl w:val="0"/>
          <w:numId w:val="4"/>
        </w:numPr>
        <w:ind w:hanging="360"/>
        <w:rPr>
          <w:b/>
          <w:sz w:val="22"/>
          <w:szCs w:val="22"/>
        </w:rPr>
      </w:pPr>
      <w:r>
        <w:rPr>
          <w:rFonts w:ascii="Calibri" w:eastAsia="Calibri" w:hAnsi="Calibri" w:cs="Calibri"/>
          <w:b/>
          <w:sz w:val="22"/>
          <w:szCs w:val="22"/>
        </w:rPr>
        <w:t>Please de</w:t>
      </w:r>
      <w:r>
        <w:rPr>
          <w:rFonts w:ascii="Calibri" w:eastAsia="Calibri" w:hAnsi="Calibri" w:cs="Calibri"/>
          <w:b/>
          <w:sz w:val="22"/>
          <w:szCs w:val="22"/>
        </w:rPr>
        <w:t xml:space="preserve">scribe the cultural and awareness activities that your school/organisation is involved with: </w:t>
      </w:r>
    </w:p>
    <w:p w:rsidR="00BA0F9B" w:rsidRDefault="00C23B23">
      <w:pPr>
        <w:numPr>
          <w:ilvl w:val="0"/>
          <w:numId w:val="6"/>
        </w:numPr>
        <w:ind w:hanging="360"/>
        <w:rPr>
          <w:sz w:val="22"/>
          <w:szCs w:val="22"/>
        </w:rPr>
      </w:pPr>
      <w:r>
        <w:rPr>
          <w:rFonts w:ascii="Calibri" w:eastAsia="Calibri" w:hAnsi="Calibri" w:cs="Calibri"/>
          <w:b/>
          <w:sz w:val="22"/>
          <w:szCs w:val="22"/>
        </w:rPr>
        <w:t>European Youth Parliament:</w:t>
      </w:r>
      <w:r>
        <w:rPr>
          <w:rFonts w:ascii="Calibri" w:eastAsia="Calibri" w:hAnsi="Calibri" w:cs="Calibri"/>
          <w:sz w:val="22"/>
          <w:szCs w:val="22"/>
        </w:rPr>
        <w:t xml:space="preserve"> Our students regularly participate at events organized by the European Youth Parliament and we have hosted such events at our school.</w:t>
      </w:r>
    </w:p>
    <w:p w:rsidR="00BA0F9B" w:rsidRDefault="00C23B23">
      <w:pPr>
        <w:numPr>
          <w:ilvl w:val="0"/>
          <w:numId w:val="6"/>
        </w:numPr>
        <w:ind w:hanging="360"/>
        <w:rPr>
          <w:sz w:val="22"/>
          <w:szCs w:val="22"/>
        </w:rPr>
      </w:pPr>
      <w:r>
        <w:rPr>
          <w:rFonts w:ascii="Calibri" w:eastAsia="Calibri" w:hAnsi="Calibri" w:cs="Calibri"/>
          <w:b/>
          <w:sz w:val="22"/>
          <w:szCs w:val="22"/>
        </w:rPr>
        <w:t>I</w:t>
      </w:r>
      <w:r>
        <w:rPr>
          <w:rFonts w:ascii="Calibri" w:eastAsia="Calibri" w:hAnsi="Calibri" w:cs="Calibri"/>
          <w:b/>
          <w:sz w:val="22"/>
          <w:szCs w:val="22"/>
        </w:rPr>
        <w:t>nternational Student Exchanges</w:t>
      </w:r>
      <w:r>
        <w:rPr>
          <w:rFonts w:ascii="Calibri" w:eastAsia="Calibri" w:hAnsi="Calibri" w:cs="Calibri"/>
          <w:sz w:val="22"/>
          <w:szCs w:val="22"/>
        </w:rPr>
        <w:t>: In order to encourage intercultural competence and language skills our students participate in up to 3 exchange programs with schools in Europe and America (Spain, France, Great Britain, USA: Kansas City, Rapid City with a c</w:t>
      </w:r>
      <w:r>
        <w:rPr>
          <w:rFonts w:ascii="Calibri" w:eastAsia="Calibri" w:hAnsi="Calibri" w:cs="Calibri"/>
          <w:sz w:val="22"/>
          <w:szCs w:val="22"/>
        </w:rPr>
        <w:t xml:space="preserve">lass of Native American students), New York, Minnesota, San Francisco). There the students live in host families and go to school with their host brothers and sisters. In return, we regularly host students and their teachers from abroad at our school. </w:t>
      </w:r>
    </w:p>
    <w:p w:rsidR="00BA0F9B" w:rsidRDefault="00C23B23">
      <w:pPr>
        <w:numPr>
          <w:ilvl w:val="0"/>
          <w:numId w:val="6"/>
        </w:numPr>
        <w:ind w:hanging="360"/>
        <w:rPr>
          <w:sz w:val="22"/>
          <w:szCs w:val="22"/>
        </w:rPr>
      </w:pPr>
      <w:r>
        <w:rPr>
          <w:rFonts w:ascii="Calibri" w:eastAsia="Calibri" w:hAnsi="Calibri" w:cs="Calibri"/>
          <w:b/>
          <w:sz w:val="22"/>
          <w:szCs w:val="22"/>
        </w:rPr>
        <w:t>Int</w:t>
      </w:r>
      <w:r>
        <w:rPr>
          <w:rFonts w:ascii="Calibri" w:eastAsia="Calibri" w:hAnsi="Calibri" w:cs="Calibri"/>
          <w:b/>
          <w:sz w:val="22"/>
          <w:szCs w:val="22"/>
        </w:rPr>
        <w:t>ercultural Projects with Tunesia</w:t>
      </w:r>
      <w:r>
        <w:rPr>
          <w:rFonts w:ascii="Calibri" w:eastAsia="Calibri" w:hAnsi="Calibri" w:cs="Calibri"/>
          <w:sz w:val="22"/>
          <w:szCs w:val="22"/>
        </w:rPr>
        <w:t xml:space="preserve">: For many years GIBS has cooperated with the Lycee Ideal in Nabeul, </w:t>
      </w:r>
      <w:r>
        <w:rPr>
          <w:rFonts w:ascii="Calibri" w:eastAsia="Calibri" w:hAnsi="Calibri" w:cs="Calibri"/>
          <w:sz w:val="22"/>
          <w:szCs w:val="22"/>
        </w:rPr>
        <w:t>Tunisia</w:t>
      </w:r>
      <w:r>
        <w:rPr>
          <w:rFonts w:ascii="Calibri" w:eastAsia="Calibri" w:hAnsi="Calibri" w:cs="Calibri"/>
          <w:sz w:val="22"/>
          <w:szCs w:val="22"/>
        </w:rPr>
        <w:t>. Every year we organize an intercultural project and visit each other</w:t>
      </w:r>
      <w:r>
        <w:rPr>
          <w:rFonts w:ascii="Calibri" w:eastAsia="Calibri" w:hAnsi="Calibri" w:cs="Calibri"/>
          <w:sz w:val="22"/>
          <w:szCs w:val="22"/>
        </w:rPr>
        <w:t>’</w:t>
      </w:r>
      <w:r>
        <w:rPr>
          <w:rFonts w:ascii="Calibri" w:eastAsia="Calibri" w:hAnsi="Calibri" w:cs="Calibri"/>
          <w:sz w:val="22"/>
          <w:szCs w:val="22"/>
        </w:rPr>
        <w:t xml:space="preserve">s schools with a group of students. </w:t>
      </w:r>
      <w:r w:rsidRPr="007D0BA5">
        <w:rPr>
          <w:rFonts w:ascii="Calibri" w:eastAsia="Calibri" w:hAnsi="Calibri" w:cs="Calibri"/>
          <w:sz w:val="22"/>
          <w:szCs w:val="22"/>
          <w:lang w:val="fr-FR"/>
        </w:rPr>
        <w:t>The projects have dealt with: Dialogue in</w:t>
      </w:r>
      <w:r w:rsidRPr="007D0BA5">
        <w:rPr>
          <w:rFonts w:ascii="Calibri" w:eastAsia="Calibri" w:hAnsi="Calibri" w:cs="Calibri"/>
          <w:sz w:val="22"/>
          <w:szCs w:val="22"/>
          <w:lang w:val="fr-FR"/>
        </w:rPr>
        <w:t xml:space="preserve">terreligieux (2010), Participation démocratique en classe (2011), Learner Autonomy (2012), Arts project: Entourages I and II (2013), Entourages III: Nature, tout simple-ment! </w:t>
      </w:r>
      <w:r>
        <w:rPr>
          <w:rFonts w:ascii="Calibri" w:eastAsia="Calibri" w:hAnsi="Calibri" w:cs="Calibri"/>
          <w:sz w:val="22"/>
          <w:szCs w:val="22"/>
        </w:rPr>
        <w:t>(2014</w:t>
      </w:r>
    </w:p>
    <w:p w:rsidR="00BA0F9B" w:rsidRDefault="00C23B23">
      <w:pPr>
        <w:numPr>
          <w:ilvl w:val="0"/>
          <w:numId w:val="6"/>
        </w:numPr>
        <w:ind w:hanging="360"/>
        <w:rPr>
          <w:sz w:val="22"/>
          <w:szCs w:val="22"/>
        </w:rPr>
      </w:pPr>
      <w:r>
        <w:rPr>
          <w:rFonts w:ascii="Calibri" w:eastAsia="Calibri" w:hAnsi="Calibri" w:cs="Calibri"/>
          <w:b/>
          <w:sz w:val="22"/>
          <w:szCs w:val="22"/>
        </w:rPr>
        <w:t>CISV </w:t>
      </w:r>
      <w:r>
        <w:rPr>
          <w:rFonts w:ascii="Calibri" w:eastAsia="Calibri" w:hAnsi="Calibri" w:cs="Calibri"/>
          <w:sz w:val="22"/>
          <w:szCs w:val="22"/>
        </w:rPr>
        <w:t>: GIBS keeps close contact to CISV (Children’s International Summer Vi</w:t>
      </w:r>
      <w:r>
        <w:rPr>
          <w:rFonts w:ascii="Calibri" w:eastAsia="Calibri" w:hAnsi="Calibri" w:cs="Calibri"/>
          <w:sz w:val="22"/>
          <w:szCs w:val="22"/>
        </w:rPr>
        <w:t>llages) and encourages students to participate in these programs. Many of our students have made friends from all over the globe in these programs.</w:t>
      </w:r>
    </w:p>
    <w:p w:rsidR="00BA0F9B" w:rsidRDefault="00C23B23">
      <w:pPr>
        <w:numPr>
          <w:ilvl w:val="0"/>
          <w:numId w:val="6"/>
        </w:numPr>
        <w:ind w:hanging="360"/>
        <w:rPr>
          <w:sz w:val="22"/>
          <w:szCs w:val="22"/>
        </w:rPr>
      </w:pPr>
      <w:r>
        <w:rPr>
          <w:rFonts w:ascii="Calibri" w:eastAsia="Calibri" w:hAnsi="Calibri" w:cs="Calibri"/>
          <w:sz w:val="22"/>
          <w:szCs w:val="22"/>
        </w:rPr>
        <w:t xml:space="preserve">GIBS has participated in several Comenius projects in the past and is currently participating in an Erasmus </w:t>
      </w:r>
      <w:r>
        <w:rPr>
          <w:rFonts w:ascii="Calibri" w:eastAsia="Calibri" w:hAnsi="Calibri" w:cs="Calibri"/>
          <w:sz w:val="22"/>
          <w:szCs w:val="22"/>
        </w:rPr>
        <w:t>+ Sustainability program.</w:t>
      </w:r>
    </w:p>
    <w:p w:rsidR="00BA0F9B" w:rsidRDefault="00C23B23">
      <w:pPr>
        <w:numPr>
          <w:ilvl w:val="0"/>
          <w:numId w:val="6"/>
        </w:numPr>
        <w:ind w:hanging="360"/>
        <w:rPr>
          <w:sz w:val="22"/>
          <w:szCs w:val="22"/>
        </w:rPr>
      </w:pPr>
      <w:r>
        <w:rPr>
          <w:rFonts w:ascii="Calibri" w:eastAsia="Calibri" w:hAnsi="Calibri" w:cs="Calibri"/>
          <w:sz w:val="22"/>
          <w:szCs w:val="22"/>
        </w:rPr>
        <w:lastRenderedPageBreak/>
        <w:t>Participation in “Interkulturalität im Unterricht”(Diversity in the classroom) organized by the Ministry of Education (2011, 2013).</w:t>
      </w:r>
    </w:p>
    <w:p w:rsidR="00BA0F9B" w:rsidRDefault="00C23B23">
      <w:pPr>
        <w:numPr>
          <w:ilvl w:val="0"/>
          <w:numId w:val="6"/>
        </w:numPr>
        <w:ind w:hanging="360"/>
        <w:rPr>
          <w:sz w:val="22"/>
          <w:szCs w:val="22"/>
        </w:rPr>
      </w:pPr>
      <w:r>
        <w:rPr>
          <w:rFonts w:ascii="Calibri" w:eastAsia="Calibri" w:hAnsi="Calibri" w:cs="Calibri"/>
          <w:sz w:val="22"/>
          <w:szCs w:val="22"/>
        </w:rPr>
        <w:t>Centropa exhibition “Jewish Life in Eastern Europe” and “Survival in Sarajevo” at GIBS</w:t>
      </w:r>
    </w:p>
    <w:p w:rsidR="00BA0F9B" w:rsidRDefault="00BA0F9B"/>
    <w:p w:rsidR="00BA0F9B" w:rsidRDefault="00C23B23">
      <w:pPr>
        <w:numPr>
          <w:ilvl w:val="0"/>
          <w:numId w:val="4"/>
        </w:numPr>
        <w:ind w:hanging="360"/>
        <w:rPr>
          <w:b/>
          <w:sz w:val="22"/>
          <w:szCs w:val="22"/>
        </w:rPr>
      </w:pPr>
      <w:r>
        <w:rPr>
          <w:rFonts w:ascii="Calibri" w:eastAsia="Calibri" w:hAnsi="Calibri" w:cs="Calibri"/>
          <w:b/>
          <w:sz w:val="22"/>
          <w:szCs w:val="22"/>
        </w:rPr>
        <w:t>Please des</w:t>
      </w:r>
      <w:r>
        <w:rPr>
          <w:rFonts w:ascii="Calibri" w:eastAsia="Calibri" w:hAnsi="Calibri" w:cs="Calibri"/>
          <w:b/>
          <w:sz w:val="22"/>
          <w:szCs w:val="22"/>
        </w:rPr>
        <w:t xml:space="preserve">cribe the cultural awareness activities that are on your national curriculum: </w:t>
      </w:r>
    </w:p>
    <w:p w:rsidR="00BA0F9B" w:rsidRDefault="00C23B23">
      <w:pPr>
        <w:ind w:left="720"/>
      </w:pPr>
      <w:r>
        <w:rPr>
          <w:rFonts w:ascii="Calibri" w:eastAsia="Calibri" w:hAnsi="Calibri" w:cs="Calibri"/>
          <w:sz w:val="22"/>
          <w:szCs w:val="22"/>
        </w:rPr>
        <w:t>Intercultural learning is a major principle underlying all subjects in the Austrian curriculum. The aim of this principle is to develop mutual understanding and respect, raise awareness for differences as well as for similarities to recognize and reduce pr</w:t>
      </w:r>
      <w:r>
        <w:rPr>
          <w:rFonts w:ascii="Calibri" w:eastAsia="Calibri" w:hAnsi="Calibri" w:cs="Calibri"/>
          <w:sz w:val="22"/>
          <w:szCs w:val="22"/>
        </w:rPr>
        <w:t>ejudice.</w:t>
      </w:r>
    </w:p>
    <w:p w:rsidR="00BA0F9B" w:rsidRDefault="00BA0F9B">
      <w:pPr>
        <w:ind w:left="720"/>
      </w:pPr>
    </w:p>
    <w:p w:rsidR="00BA0F9B" w:rsidRDefault="00BA0F9B">
      <w:pPr>
        <w:ind w:left="720"/>
      </w:pPr>
    </w:p>
    <w:p w:rsidR="00BA0F9B" w:rsidRDefault="00BA0F9B"/>
    <w:sectPr w:rsidR="00BA0F9B">
      <w:headerReference w:type="default" r:id="rId19"/>
      <w:footerReference w:type="default" r:id="rId20"/>
      <w:pgSz w:w="11907" w:h="16840"/>
      <w:pgMar w:top="993" w:right="850" w:bottom="993"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B23" w:rsidRDefault="00C23B23">
      <w:r>
        <w:separator/>
      </w:r>
    </w:p>
  </w:endnote>
  <w:endnote w:type="continuationSeparator" w:id="0">
    <w:p w:rsidR="00C23B23" w:rsidRDefault="00C2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default"/>
  </w:font>
  <w:font w:name="Calibri">
    <w:panose1 w:val="020F0502020204030204"/>
    <w:charset w:val="00"/>
    <w:family w:val="swiss"/>
    <w:pitch w:val="variable"/>
    <w:sig w:usb0="E00002FF" w:usb1="4000ACFF" w:usb2="00000001" w:usb3="00000000" w:csb0="0000019F" w:csb1="00000000"/>
  </w:font>
  <w:font w:name="PT Sans">
    <w:charset w:val="00"/>
    <w:family w:val="auto"/>
    <w:pitch w:val="default"/>
  </w:font>
  <w:font w:name="Helvetica Neue">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F9B" w:rsidRDefault="00C23B23">
    <w:pPr>
      <w:tabs>
        <w:tab w:val="center" w:pos="5103"/>
        <w:tab w:val="right" w:pos="9540"/>
        <w:tab w:val="right" w:pos="15168"/>
      </w:tabs>
      <w:spacing w:after="567"/>
      <w:jc w:val="center"/>
    </w:pPr>
    <w:r>
      <w:rPr>
        <w:rFonts w:ascii="Tahoma" w:eastAsia="Tahoma" w:hAnsi="Tahoma" w:cs="Tahoma"/>
        <w:b/>
        <w:i/>
        <w:sz w:val="20"/>
        <w:szCs w:val="20"/>
      </w:rPr>
      <w:t xml:space="preserve">Page </w:t>
    </w:r>
    <w:r>
      <w:fldChar w:fldCharType="begin"/>
    </w:r>
    <w:r>
      <w:instrText>PAGE</w:instrText>
    </w:r>
    <w:r>
      <w:fldChar w:fldCharType="separate"/>
    </w:r>
    <w:r w:rsidR="007D0BA5">
      <w:rPr>
        <w:noProof/>
      </w:rPr>
      <w:t>4</w:t>
    </w:r>
    <w:r>
      <w:fldChar w:fldCharType="end"/>
    </w:r>
    <w:r>
      <w:rPr>
        <w:rFonts w:ascii="Tahoma" w:eastAsia="Tahoma" w:hAnsi="Tahoma" w:cs="Tahoma"/>
        <w:b/>
        <w:i/>
        <w:sz w:val="20"/>
        <w:szCs w:val="20"/>
      </w:rPr>
      <w:t xml:space="preserve"> of </w:t>
    </w:r>
    <w:r>
      <w:fldChar w:fldCharType="begin"/>
    </w:r>
    <w:r>
      <w:instrText>NUMPAGES</w:instrText>
    </w:r>
    <w:r>
      <w:fldChar w:fldCharType="separate"/>
    </w:r>
    <w:r w:rsidR="007D0BA5">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B23" w:rsidRDefault="00C23B23">
      <w:r>
        <w:separator/>
      </w:r>
    </w:p>
  </w:footnote>
  <w:footnote w:type="continuationSeparator" w:id="0">
    <w:p w:rsidR="00C23B23" w:rsidRDefault="00C23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F9B" w:rsidRDefault="00BA0F9B">
    <w:pPr>
      <w:tabs>
        <w:tab w:val="center" w:pos="4153"/>
        <w:tab w:val="right"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636EA"/>
    <w:multiLevelType w:val="multilevel"/>
    <w:tmpl w:val="DC52DF62"/>
    <w:lvl w:ilvl="0">
      <w:start w:val="1"/>
      <w:numFmt w:val="decimal"/>
      <w:lvlText w:val="%1."/>
      <w:lvlJc w:val="left"/>
      <w:pPr>
        <w:ind w:left="810" w:firstLine="45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3F40C39"/>
    <w:multiLevelType w:val="multilevel"/>
    <w:tmpl w:val="17E62534"/>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41371E8"/>
    <w:multiLevelType w:val="multilevel"/>
    <w:tmpl w:val="612673E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3A020D40"/>
    <w:multiLevelType w:val="multilevel"/>
    <w:tmpl w:val="E084C574"/>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530" w:firstLine="1170"/>
      </w:pPr>
    </w:lvl>
    <w:lvl w:ilvl="2">
      <w:start w:val="1"/>
      <w:numFmt w:val="lowerRoman"/>
      <w:lvlText w:val="%3."/>
      <w:lvlJc w:val="right"/>
      <w:pPr>
        <w:ind w:left="2250" w:firstLine="2070"/>
      </w:pPr>
    </w:lvl>
    <w:lvl w:ilvl="3">
      <w:start w:val="1"/>
      <w:numFmt w:val="decimal"/>
      <w:lvlText w:val="%4."/>
      <w:lvlJc w:val="left"/>
      <w:pPr>
        <w:ind w:left="2970" w:firstLine="2610"/>
      </w:pPr>
    </w:lvl>
    <w:lvl w:ilvl="4">
      <w:start w:val="1"/>
      <w:numFmt w:val="lowerLetter"/>
      <w:lvlText w:val="%5."/>
      <w:lvlJc w:val="left"/>
      <w:pPr>
        <w:ind w:left="3690" w:firstLine="3330"/>
      </w:pPr>
    </w:lvl>
    <w:lvl w:ilvl="5">
      <w:start w:val="1"/>
      <w:numFmt w:val="lowerRoman"/>
      <w:lvlText w:val="%6."/>
      <w:lvlJc w:val="right"/>
      <w:pPr>
        <w:ind w:left="4410" w:firstLine="4230"/>
      </w:pPr>
    </w:lvl>
    <w:lvl w:ilvl="6">
      <w:start w:val="1"/>
      <w:numFmt w:val="decimal"/>
      <w:lvlText w:val="%7."/>
      <w:lvlJc w:val="left"/>
      <w:pPr>
        <w:ind w:left="5130" w:firstLine="4770"/>
      </w:pPr>
    </w:lvl>
    <w:lvl w:ilvl="7">
      <w:start w:val="1"/>
      <w:numFmt w:val="lowerLetter"/>
      <w:lvlText w:val="%8."/>
      <w:lvlJc w:val="left"/>
      <w:pPr>
        <w:ind w:left="5850" w:firstLine="5490"/>
      </w:pPr>
    </w:lvl>
    <w:lvl w:ilvl="8">
      <w:start w:val="1"/>
      <w:numFmt w:val="lowerRoman"/>
      <w:lvlText w:val="%9."/>
      <w:lvlJc w:val="right"/>
      <w:pPr>
        <w:ind w:left="6570" w:firstLine="6390"/>
      </w:pPr>
    </w:lvl>
  </w:abstractNum>
  <w:abstractNum w:abstractNumId="4" w15:restartNumberingAfterBreak="0">
    <w:nsid w:val="4B2C0F1E"/>
    <w:multiLevelType w:val="multilevel"/>
    <w:tmpl w:val="49B4016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4E1B3A63"/>
    <w:multiLevelType w:val="multilevel"/>
    <w:tmpl w:val="5A3AF494"/>
    <w:lvl w:ilvl="0">
      <w:start w:val="6"/>
      <w:numFmt w:val="decimal"/>
      <w:lvlText w:val="%1."/>
      <w:lvlJc w:val="left"/>
      <w:pPr>
        <w:ind w:left="1260" w:firstLine="900"/>
      </w:pPr>
      <w:rPr>
        <w:b/>
      </w:rPr>
    </w:lvl>
    <w:lvl w:ilvl="1">
      <w:start w:val="1"/>
      <w:numFmt w:val="lowerLetter"/>
      <w:lvlText w:val="%2."/>
      <w:lvlJc w:val="left"/>
      <w:pPr>
        <w:ind w:left="2340" w:firstLine="1980"/>
      </w:pPr>
    </w:lvl>
    <w:lvl w:ilvl="2">
      <w:start w:val="1"/>
      <w:numFmt w:val="lowerRoman"/>
      <w:lvlText w:val="%3."/>
      <w:lvlJc w:val="right"/>
      <w:pPr>
        <w:ind w:left="3060" w:firstLine="2880"/>
      </w:pPr>
    </w:lvl>
    <w:lvl w:ilvl="3">
      <w:start w:val="1"/>
      <w:numFmt w:val="decimal"/>
      <w:lvlText w:val="%4."/>
      <w:lvlJc w:val="left"/>
      <w:pPr>
        <w:ind w:left="3780" w:firstLine="3420"/>
      </w:pPr>
    </w:lvl>
    <w:lvl w:ilvl="4">
      <w:start w:val="1"/>
      <w:numFmt w:val="lowerLetter"/>
      <w:lvlText w:val="%5."/>
      <w:lvlJc w:val="left"/>
      <w:pPr>
        <w:ind w:left="4500" w:firstLine="4140"/>
      </w:pPr>
    </w:lvl>
    <w:lvl w:ilvl="5">
      <w:start w:val="1"/>
      <w:numFmt w:val="lowerRoman"/>
      <w:lvlText w:val="%6."/>
      <w:lvlJc w:val="right"/>
      <w:pPr>
        <w:ind w:left="5220" w:firstLine="5040"/>
      </w:pPr>
    </w:lvl>
    <w:lvl w:ilvl="6">
      <w:start w:val="1"/>
      <w:numFmt w:val="decimal"/>
      <w:lvlText w:val="%7."/>
      <w:lvlJc w:val="left"/>
      <w:pPr>
        <w:ind w:left="5940" w:firstLine="5580"/>
      </w:pPr>
    </w:lvl>
    <w:lvl w:ilvl="7">
      <w:start w:val="1"/>
      <w:numFmt w:val="lowerLetter"/>
      <w:lvlText w:val="%8."/>
      <w:lvlJc w:val="left"/>
      <w:pPr>
        <w:ind w:left="6660" w:firstLine="6300"/>
      </w:pPr>
    </w:lvl>
    <w:lvl w:ilvl="8">
      <w:start w:val="1"/>
      <w:numFmt w:val="lowerRoman"/>
      <w:lvlText w:val="%9."/>
      <w:lvlJc w:val="right"/>
      <w:pPr>
        <w:ind w:left="7380" w:firstLine="720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9B"/>
    <w:rsid w:val="007D0BA5"/>
    <w:rsid w:val="00BA0F9B"/>
    <w:rsid w:val="00C2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315DB-8072-4335-AD46-B2C092F7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426"/>
      </w:tabs>
      <w:spacing w:before="120" w:after="240"/>
      <w:outlineLvl w:val="0"/>
    </w:pPr>
    <w:rPr>
      <w:rFonts w:ascii="Tahoma" w:eastAsia="Tahoma" w:hAnsi="Tahoma" w:cs="Tahoma"/>
      <w:b/>
      <w:color w:val="FFFFFF"/>
      <w:sz w:val="34"/>
      <w:szCs w:val="34"/>
    </w:rPr>
  </w:style>
  <w:style w:type="paragraph" w:styleId="Heading2">
    <w:name w:val="heading 2"/>
    <w:basedOn w:val="Normal"/>
    <w:next w:val="Normal"/>
    <w:pPr>
      <w:keepNext/>
      <w:keepLines/>
      <w:outlineLvl w:val="1"/>
    </w:pPr>
    <w:rPr>
      <w:rFonts w:ascii="Tahoma" w:eastAsia="Tahoma" w:hAnsi="Tahoma" w:cs="Tahoma"/>
      <w:b/>
      <w:color w:val="FFFFFF"/>
      <w:sz w:val="28"/>
      <w:szCs w:val="28"/>
    </w:rPr>
  </w:style>
  <w:style w:type="paragraph" w:styleId="Heading3">
    <w:name w:val="heading 3"/>
    <w:basedOn w:val="Normal"/>
    <w:next w:val="Normal"/>
    <w:pPr>
      <w:keepNext/>
      <w:keepLines/>
      <w:spacing w:before="120" w:after="120"/>
      <w:jc w:val="center"/>
      <w:outlineLvl w:val="2"/>
    </w:pPr>
    <w:rPr>
      <w:rFonts w:ascii="Tahoma" w:eastAsia="Tahoma" w:hAnsi="Tahoma" w:cs="Tahoma"/>
      <w:b/>
      <w:color w:val="006699"/>
      <w:sz w:val="40"/>
      <w:szCs w:val="40"/>
    </w:rPr>
  </w:style>
  <w:style w:type="paragraph" w:styleId="Heading4">
    <w:name w:val="heading 4"/>
    <w:basedOn w:val="Normal"/>
    <w:next w:val="Normal"/>
    <w:pPr>
      <w:keepNext/>
      <w:keepLines/>
      <w:ind w:left="2832" w:hanging="708"/>
      <w:jc w:val="both"/>
      <w:outlineLvl w:val="3"/>
    </w:pPr>
    <w:rPr>
      <w:b/>
      <w:i/>
      <w:sz w:val="20"/>
      <w:szCs w:val="20"/>
    </w:rPr>
  </w:style>
  <w:style w:type="paragraph" w:styleId="Heading5">
    <w:name w:val="heading 5"/>
    <w:basedOn w:val="Normal"/>
    <w:next w:val="Normal"/>
    <w:pPr>
      <w:keepNext/>
      <w:keepLines/>
      <w:spacing w:after="120"/>
      <w:jc w:val="both"/>
      <w:outlineLvl w:val="4"/>
    </w:pPr>
    <w:rPr>
      <w:b/>
      <w:i/>
    </w:rPr>
  </w:style>
  <w:style w:type="paragraph" w:styleId="Heading6">
    <w:name w:val="heading 6"/>
    <w:basedOn w:val="Normal"/>
    <w:next w:val="Normal"/>
    <w:pPr>
      <w:keepNext/>
      <w:keepLines/>
      <w:spacing w:before="240" w:after="60"/>
      <w:ind w:left="4248" w:hanging="708"/>
      <w:jc w:val="both"/>
      <w:outlineLvl w:val="5"/>
    </w:pPr>
    <w:rPr>
      <w:rFonts w:ascii="Arial" w:eastAsia="Arial" w:hAnsi="Arial" w:cs="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line="312" w:lineRule="auto"/>
    </w:pPr>
    <w:rPr>
      <w:rFonts w:ascii="Verdana" w:eastAsia="Verdana" w:hAnsi="Verdana" w:cs="Verdana"/>
      <w:i/>
      <w:color w:val="666666"/>
    </w:rPr>
  </w:style>
  <w:style w:type="table" w:customStyle="1" w:styleId="a">
    <w:basedOn w:val="TableNormal"/>
    <w:pPr>
      <w:contextualSpacing/>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melda.goeroeg@gibs.at" TargetMode="External"/><Relationship Id="rId13" Type="http://schemas.openxmlformats.org/officeDocument/2006/relationships/hyperlink" Target="http://www.gibsters.com" TargetMode="External"/><Relationship Id="rId18" Type="http://schemas.openxmlformats.org/officeDocument/2006/relationships/hyperlink" Target="http://www.epep.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ffice@gibs.at" TargetMode="External"/><Relationship Id="rId12" Type="http://schemas.openxmlformats.org/officeDocument/2006/relationships/hyperlink" Target="http://www.readingiscool.xyz" TargetMode="External"/><Relationship Id="rId17" Type="http://schemas.openxmlformats.org/officeDocument/2006/relationships/hyperlink" Target="http://www.gibs.at" TargetMode="External"/><Relationship Id="rId2" Type="http://schemas.openxmlformats.org/officeDocument/2006/relationships/styles" Target="styles.xml"/><Relationship Id="rId16" Type="http://schemas.openxmlformats.org/officeDocument/2006/relationships/hyperlink" Target="http://epep.at/?page_id=257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ep.at" TargetMode="External"/><Relationship Id="rId5" Type="http://schemas.openxmlformats.org/officeDocument/2006/relationships/footnotes" Target="footnotes.xml"/><Relationship Id="rId15" Type="http://schemas.openxmlformats.org/officeDocument/2006/relationships/hyperlink" Target="http://epep.at/?page_id=2575" TargetMode="External"/><Relationship Id="rId10" Type="http://schemas.openxmlformats.org/officeDocument/2006/relationships/hyperlink" Target="mailto:imelda.goeroeg@gibs.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melda.goeroeg@gibs.at" TargetMode="External"/><Relationship Id="rId14" Type="http://schemas.openxmlformats.org/officeDocument/2006/relationships/hyperlink" Target="http://epep.at/?page_id=25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 Polzleitner</dc:creator>
  <cp:lastModifiedBy>Lis Polzleitner</cp:lastModifiedBy>
  <cp:revision>2</cp:revision>
  <dcterms:created xsi:type="dcterms:W3CDTF">2016-03-10T22:38:00Z</dcterms:created>
  <dcterms:modified xsi:type="dcterms:W3CDTF">2016-03-10T22:38:00Z</dcterms:modified>
</cp:coreProperties>
</file>