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EF" w:rsidRDefault="00790FAB" w:rsidP="00E422E4">
      <w:pPr>
        <w:pStyle w:val="Heading1"/>
        <w:rPr>
          <w:lang w:val="de-DE"/>
        </w:rPr>
      </w:pPr>
      <w:r>
        <w:rPr>
          <w:lang w:val="de-DE"/>
        </w:rPr>
        <w:t>Mein Mikrophon funktioniert nicht:</w:t>
      </w:r>
    </w:p>
    <w:p w:rsidR="00790FAB" w:rsidRDefault="00790FAB">
      <w:pPr>
        <w:rPr>
          <w:lang w:val="de-DE"/>
        </w:rPr>
      </w:pPr>
    </w:p>
    <w:p w:rsidR="00790FAB" w:rsidRPr="00790FAB" w:rsidRDefault="00790FAB">
      <w:r w:rsidRPr="00790FAB">
        <w:t>Dear students,</w:t>
      </w:r>
    </w:p>
    <w:p w:rsidR="00790FAB" w:rsidRDefault="00790FAB">
      <w:r w:rsidRPr="00790FAB">
        <w:t xml:space="preserve">If your microphone isn’t recording your sound (when you are using JING or </w:t>
      </w:r>
      <w:proofErr w:type="spellStart"/>
      <w:r w:rsidRPr="00790FAB">
        <w:t>Eyejot</w:t>
      </w:r>
      <w:proofErr w:type="spellEnd"/>
      <w:r w:rsidRPr="00790FAB">
        <w:t xml:space="preserve"> ...) </w:t>
      </w:r>
      <w:r>
        <w:t>try this:</w:t>
      </w:r>
    </w:p>
    <w:p w:rsidR="00790FAB" w:rsidRDefault="00790FAB"/>
    <w:p w:rsidR="00790FAB" w:rsidRDefault="00790FAB" w:rsidP="00790FAB">
      <w:pPr>
        <w:pStyle w:val="ListParagraph"/>
        <w:numPr>
          <w:ilvl w:val="0"/>
          <w:numId w:val="1"/>
        </w:numPr>
        <w:rPr>
          <w:lang w:val="de-DE"/>
        </w:rPr>
      </w:pPr>
      <w:proofErr w:type="spellStart"/>
      <w:r w:rsidRPr="00790FAB">
        <w:rPr>
          <w:lang w:val="de-DE"/>
        </w:rPr>
        <w:t>right-click</w:t>
      </w:r>
      <w:proofErr w:type="spellEnd"/>
      <w:r w:rsidRPr="00790FAB">
        <w:rPr>
          <w:lang w:val="de-DE"/>
        </w:rPr>
        <w:t xml:space="preserve"> on </w:t>
      </w:r>
      <w:proofErr w:type="spellStart"/>
      <w:r w:rsidRPr="00790FAB">
        <w:rPr>
          <w:lang w:val="de-DE"/>
        </w:rPr>
        <w:t>the</w:t>
      </w:r>
      <w:proofErr w:type="spellEnd"/>
      <w:r w:rsidRPr="00790FAB">
        <w:rPr>
          <w:lang w:val="de-DE"/>
        </w:rPr>
        <w:t xml:space="preserve"> </w:t>
      </w:r>
      <w:proofErr w:type="spellStart"/>
      <w:r w:rsidRPr="00790FAB">
        <w:rPr>
          <w:lang w:val="de-DE"/>
        </w:rPr>
        <w:t>speaker</w:t>
      </w:r>
      <w:proofErr w:type="spellEnd"/>
      <w:r w:rsidRPr="00790FAB">
        <w:rPr>
          <w:lang w:val="de-DE"/>
        </w:rPr>
        <w:t xml:space="preserve"> </w:t>
      </w:r>
      <w:proofErr w:type="spellStart"/>
      <w:r w:rsidRPr="00790FAB">
        <w:rPr>
          <w:lang w:val="de-DE"/>
        </w:rPr>
        <w:t>icon</w:t>
      </w:r>
      <w:proofErr w:type="spellEnd"/>
      <w:r w:rsidRPr="00790FAB">
        <w:rPr>
          <w:lang w:val="de-DE"/>
        </w:rPr>
        <w:t xml:space="preserve"> </w:t>
      </w:r>
      <w:r>
        <w:rPr>
          <w:noProof/>
        </w:rPr>
        <w:drawing>
          <wp:inline distT="0" distB="0" distL="0" distR="0" wp14:anchorId="5FE20A56" wp14:editId="7DB371BC">
            <wp:extent cx="161925" cy="304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FAB">
        <w:rPr>
          <w:lang w:val="de-DE"/>
        </w:rPr>
        <w:t xml:space="preserve">     (Klicke mit der rechten Maustaste auf das Lautsprechersymbol, ganz unten rechts auf deinem Bildschirm) </w:t>
      </w:r>
    </w:p>
    <w:p w:rsidR="00790FAB" w:rsidRDefault="00790FAB" w:rsidP="00790FAB">
      <w:pPr>
        <w:pStyle w:val="ListParagraph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click</w:t>
      </w:r>
      <w:proofErr w:type="spellEnd"/>
      <w:r>
        <w:rPr>
          <w:lang w:val="de-DE"/>
        </w:rPr>
        <w:t xml:space="preserve"> „</w:t>
      </w:r>
      <w:proofErr w:type="spellStart"/>
      <w:r>
        <w:rPr>
          <w:lang w:val="de-DE"/>
        </w:rPr>
        <w:t>recording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devices</w:t>
      </w:r>
      <w:proofErr w:type="spellEnd"/>
      <w:r>
        <w:rPr>
          <w:lang w:val="de-DE"/>
        </w:rPr>
        <w:t xml:space="preserve">“ oder „Aufnahmegeräte“ . Dann öffnet sich ein Fenster, </w:t>
      </w:r>
      <w:proofErr w:type="spellStart"/>
      <w:r>
        <w:rPr>
          <w:lang w:val="de-DE"/>
        </w:rPr>
        <w:t>in dem</w:t>
      </w:r>
      <w:proofErr w:type="spellEnd"/>
      <w:r>
        <w:rPr>
          <w:lang w:val="de-DE"/>
        </w:rPr>
        <w:t xml:space="preserve"> du alle vorhandenen Mikrophone siehst. Es sieht ungefähr so aus:</w:t>
      </w:r>
    </w:p>
    <w:p w:rsidR="00790FAB" w:rsidRDefault="00790FAB" w:rsidP="00790FA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noProof/>
        </w:rPr>
        <w:drawing>
          <wp:inline distT="0" distB="0" distL="0" distR="0" wp14:anchorId="19D1C3CF" wp14:editId="1F519DB0">
            <wp:extent cx="2297750" cy="257458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7645" cy="257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FAB" w:rsidRDefault="00790FAB" w:rsidP="00E422E4">
      <w:pPr>
        <w:pStyle w:val="ListParagraph"/>
        <w:rPr>
          <w:lang w:val="de-DE"/>
        </w:rPr>
      </w:pPr>
    </w:p>
    <w:p w:rsidR="00790FAB" w:rsidRDefault="00790FAB" w:rsidP="00790FAB">
      <w:pPr>
        <w:pStyle w:val="ListParagraph"/>
        <w:numPr>
          <w:ilvl w:val="0"/>
          <w:numId w:val="1"/>
        </w:numPr>
      </w:pPr>
      <w:r w:rsidRPr="00790FAB">
        <w:t xml:space="preserve">Choose a microphone in the list. </w:t>
      </w:r>
    </w:p>
    <w:p w:rsidR="00790FAB" w:rsidRDefault="00790FAB" w:rsidP="00E422E4">
      <w:pPr>
        <w:pStyle w:val="ListParagraph"/>
        <w:numPr>
          <w:ilvl w:val="0"/>
          <w:numId w:val="1"/>
        </w:numPr>
        <w:rPr>
          <w:lang w:val="de-DE"/>
        </w:rPr>
      </w:pPr>
      <w:proofErr w:type="spellStart"/>
      <w:r w:rsidRPr="00790FAB">
        <w:rPr>
          <w:lang w:val="de-DE"/>
        </w:rPr>
        <w:t>Then</w:t>
      </w:r>
      <w:proofErr w:type="spellEnd"/>
      <w:r w:rsidRPr="00790FAB">
        <w:rPr>
          <w:lang w:val="de-DE"/>
        </w:rPr>
        <w:t xml:space="preserve"> </w:t>
      </w:r>
      <w:proofErr w:type="spellStart"/>
      <w:r w:rsidRPr="00790FAB">
        <w:rPr>
          <w:lang w:val="de-DE"/>
        </w:rPr>
        <w:t>click</w:t>
      </w:r>
      <w:proofErr w:type="spellEnd"/>
      <w:r w:rsidRPr="00790FAB">
        <w:rPr>
          <w:lang w:val="de-DE"/>
        </w:rPr>
        <w:t xml:space="preserve"> “</w:t>
      </w:r>
      <w:proofErr w:type="spellStart"/>
      <w:r w:rsidRPr="00790FAB">
        <w:rPr>
          <w:lang w:val="de-DE"/>
        </w:rPr>
        <w:t>properties</w:t>
      </w:r>
      <w:proofErr w:type="spellEnd"/>
      <w:r w:rsidRPr="00790FAB">
        <w:rPr>
          <w:lang w:val="de-DE"/>
        </w:rPr>
        <w:t xml:space="preserve">” </w:t>
      </w:r>
      <w:proofErr w:type="spellStart"/>
      <w:r w:rsidRPr="00790FAB">
        <w:rPr>
          <w:lang w:val="de-DE"/>
        </w:rPr>
        <w:t>or</w:t>
      </w:r>
      <w:proofErr w:type="spellEnd"/>
      <w:r w:rsidRPr="00790FAB">
        <w:rPr>
          <w:lang w:val="de-DE"/>
        </w:rPr>
        <w:t xml:space="preserve"> “Eigenschaften”</w:t>
      </w:r>
      <w:r w:rsidR="00E422E4">
        <w:rPr>
          <w:lang w:val="de-DE"/>
        </w:rPr>
        <w:t>. In diesem Fenster kannst du dann einige Settings auswählen. Oft hilft es schon, wenn du nur versuchst ein anderes angezeigtes Mikrophon auszuwählen. Wenn das auch nicht hilft, versuch es mit „</w:t>
      </w:r>
      <w:proofErr w:type="spellStart"/>
      <w:r w:rsidR="00E422E4">
        <w:rPr>
          <w:lang w:val="de-DE"/>
        </w:rPr>
        <w:t>configure</w:t>
      </w:r>
      <w:proofErr w:type="spellEnd"/>
      <w:r w:rsidR="00E422E4">
        <w:rPr>
          <w:lang w:val="de-DE"/>
        </w:rPr>
        <w:t>“ oder „Konfigurieren“ – dort kannst du wieder ein paar Eigenschaften auswählen.</w:t>
      </w:r>
    </w:p>
    <w:p w:rsidR="00E422E4" w:rsidRDefault="00E422E4" w:rsidP="00E422E4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Ich hoffe das hilft. Wenn nicht suchen wir weiter.</w:t>
      </w:r>
    </w:p>
    <w:p w:rsidR="00AB5C2A" w:rsidRDefault="00AB5C2A" w:rsidP="00AB5C2A">
      <w:pPr>
        <w:rPr>
          <w:lang w:val="de-DE"/>
        </w:rPr>
      </w:pPr>
    </w:p>
    <w:p w:rsidR="00AB5C2A" w:rsidRDefault="00AB5C2A" w:rsidP="00AB5C2A">
      <w:pPr>
        <w:rPr>
          <w:lang w:val="de-DE"/>
        </w:rPr>
      </w:pPr>
    </w:p>
    <w:p w:rsidR="00AB5C2A" w:rsidRDefault="00AB5C2A" w:rsidP="00AB5C2A">
      <w:pPr>
        <w:pStyle w:val="Heading1"/>
      </w:pP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eyejot</w:t>
      </w:r>
      <w:proofErr w:type="spellEnd"/>
      <w:r>
        <w:rPr>
          <w:lang w:val="de-DE"/>
        </w:rPr>
        <w:t xml:space="preserve">: </w:t>
      </w:r>
      <w:proofErr w:type="spellStart"/>
      <w:r>
        <w:t>Eyejot</w:t>
      </w:r>
      <w:proofErr w:type="spellEnd"/>
      <w:r>
        <w:t xml:space="preserve">: </w:t>
      </w:r>
      <w:r>
        <w:t xml:space="preserve">To change your default </w:t>
      </w:r>
      <w:r>
        <w:t xml:space="preserve">camera </w:t>
      </w:r>
    </w:p>
    <w:p w:rsidR="00AB5C2A" w:rsidRDefault="00AB5C2A" w:rsidP="00AB5C2A">
      <w:r>
        <w:t xml:space="preserve">Open </w:t>
      </w:r>
      <w:proofErr w:type="spellStart"/>
      <w:r>
        <w:t>eyejot</w:t>
      </w:r>
      <w:proofErr w:type="spellEnd"/>
      <w:r>
        <w:t>, login, start a new recording</w:t>
      </w:r>
    </w:p>
    <w:p w:rsidR="00AB5C2A" w:rsidRDefault="00AB5C2A" w:rsidP="00AB5C2A">
      <w:r>
        <w:t xml:space="preserve">When the window “allow access to camera” pops up, </w:t>
      </w:r>
      <w:proofErr w:type="spellStart"/>
      <w:r>
        <w:t>rightclick</w:t>
      </w:r>
      <w:proofErr w:type="spellEnd"/>
      <w:r>
        <w:t xml:space="preserve"> – go to settings and choose the webcam you want.</w:t>
      </w:r>
    </w:p>
    <w:p w:rsidR="00AB5C2A" w:rsidRDefault="00AB5C2A" w:rsidP="00AB5C2A">
      <w:r>
        <w:rPr>
          <w:noProof/>
        </w:rPr>
        <w:drawing>
          <wp:inline distT="0" distB="0" distL="0" distR="0">
            <wp:extent cx="2926080" cy="24574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E4" w:rsidRPr="00790FAB" w:rsidRDefault="00E422E4" w:rsidP="00E422E4">
      <w:pPr>
        <w:pStyle w:val="ListParagraph"/>
        <w:rPr>
          <w:lang w:val="de-DE"/>
        </w:rPr>
      </w:pPr>
      <w:bookmarkStart w:id="0" w:name="_GoBack"/>
      <w:bookmarkEnd w:id="0"/>
    </w:p>
    <w:sectPr w:rsidR="00E422E4" w:rsidRPr="00790FAB" w:rsidSect="00AB5C2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B0B9D"/>
    <w:multiLevelType w:val="hybridMultilevel"/>
    <w:tmpl w:val="7D40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AB"/>
    <w:rsid w:val="004E6E5E"/>
    <w:rsid w:val="0062290D"/>
    <w:rsid w:val="00790FAB"/>
    <w:rsid w:val="00936875"/>
    <w:rsid w:val="0096337A"/>
    <w:rsid w:val="00AB5C2A"/>
    <w:rsid w:val="00C52624"/>
    <w:rsid w:val="00D6209F"/>
    <w:rsid w:val="00E422E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D954D4-526A-4EB6-B563-26AB7AE3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2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FA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90FAB"/>
  </w:style>
  <w:style w:type="character" w:customStyle="1" w:styleId="itxtrst">
    <w:name w:val="itxtrst"/>
    <w:basedOn w:val="DefaultParagraphFont"/>
    <w:rsid w:val="00790FAB"/>
  </w:style>
  <w:style w:type="character" w:customStyle="1" w:styleId="Heading1Char">
    <w:name w:val="Heading 1 Char"/>
    <w:basedOn w:val="DefaultParagraphFont"/>
    <w:link w:val="Heading1"/>
    <w:uiPriority w:val="9"/>
    <w:rsid w:val="00E42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Polzleitner</cp:lastModifiedBy>
  <cp:revision>2</cp:revision>
  <dcterms:created xsi:type="dcterms:W3CDTF">2012-05-12T19:54:00Z</dcterms:created>
  <dcterms:modified xsi:type="dcterms:W3CDTF">2015-06-05T09:26:00Z</dcterms:modified>
</cp:coreProperties>
</file>