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867" w:rsidRDefault="00382867" w:rsidP="00382867">
      <w:pPr>
        <w:pStyle w:val="NormalWeb"/>
      </w:pPr>
      <w:r w:rsidRPr="00382867">
        <w:rPr>
          <w:b/>
          <w:bCs/>
          <w:i/>
          <w:iCs/>
          <w:sz w:val="36"/>
          <w:szCs w:val="36"/>
        </w:rPr>
        <w:t>The American Dream</w:t>
      </w:r>
      <w:r>
        <w:t xml:space="preserve"> is an early, one-act </w:t>
      </w:r>
      <w:hyperlink r:id="rId6" w:tooltip="Play (theatre)" w:history="1">
        <w:r>
          <w:rPr>
            <w:rStyle w:val="Hyperlink"/>
          </w:rPr>
          <w:t>play</w:t>
        </w:r>
      </w:hyperlink>
      <w:r>
        <w:t xml:space="preserve"> by American </w:t>
      </w:r>
      <w:hyperlink r:id="rId7" w:tooltip="Playwright" w:history="1">
        <w:r>
          <w:rPr>
            <w:rStyle w:val="Hyperlink"/>
          </w:rPr>
          <w:t>playwright</w:t>
        </w:r>
      </w:hyperlink>
      <w:r>
        <w:t xml:space="preserve"> </w:t>
      </w:r>
      <w:hyperlink r:id="rId8" w:tooltip="Edward Albee" w:history="1">
        <w:r>
          <w:rPr>
            <w:rStyle w:val="Hyperlink"/>
          </w:rPr>
          <w:t>Edward Albee</w:t>
        </w:r>
      </w:hyperlink>
      <w:r>
        <w:t xml:space="preserve">. It was first staged 24 January 1961 at the York Playhouse in </w:t>
      </w:r>
      <w:hyperlink r:id="rId9" w:tooltip="New York City" w:history="1">
        <w:r>
          <w:rPr>
            <w:rStyle w:val="Hyperlink"/>
          </w:rPr>
          <w:t>New York City</w:t>
        </w:r>
      </w:hyperlink>
      <w:r>
        <w:t xml:space="preserve">. The play, a </w:t>
      </w:r>
      <w:hyperlink r:id="rId10" w:tooltip="Satire" w:history="1">
        <w:r>
          <w:rPr>
            <w:rStyle w:val="Hyperlink"/>
          </w:rPr>
          <w:t>satire</w:t>
        </w:r>
      </w:hyperlink>
      <w:r>
        <w:t xml:space="preserve"> on American family life, concerns a married couple and their elderly mother. They are visited by two guests this particular day who turn their world upside down.</w:t>
      </w:r>
    </w:p>
    <w:p w:rsidR="00382867" w:rsidRDefault="00382867" w:rsidP="00382867">
      <w:pPr>
        <w:pStyle w:val="NormalWeb"/>
      </w:pPr>
      <w:r>
        <w:t xml:space="preserve">The </w:t>
      </w:r>
      <w:proofErr w:type="gramStart"/>
      <w:r>
        <w:t>family in this play consist</w:t>
      </w:r>
      <w:proofErr w:type="gramEnd"/>
      <w:r>
        <w:t xml:space="preserve"> of a dominating Mommy, an emasculated Daddy and a clever and witty Grandma. A neighbor, Mrs. Barker, enters and the dialogue continues with the occasional interjection by Grandma. Mommy and Daddy exit leaving Mrs. Barker and Grandma alone. Grandma apparently knows why Mrs. Barker has been asked to come by and explains to her that Mommy and Daddy had adopted a son from her many years previously. As the parents objected to the child's actions, they mutilated it as punishment, eventually killing it. After Mrs. Barker exits, a Young Man appears at the door looking for work. After hearing his life story, Grandma realizes that this Young Man, whom she dubs "The American Dream," is the </w:t>
      </w:r>
      <w:hyperlink r:id="rId11" w:tooltip="Twin" w:history="1">
        <w:r>
          <w:rPr>
            <w:rStyle w:val="Hyperlink"/>
          </w:rPr>
          <w:t>twin</w:t>
        </w:r>
      </w:hyperlink>
      <w:r>
        <w:t xml:space="preserve"> of Mommy and Daddy's first child. As the first child was mutilated, he too was experiencing the pain and has been left as an empty shell of a man. After seeing this Young Man as a way out, she moves her things and leaves. The Young Man is introduced to the family as a suitable replacement for the original child.</w:t>
      </w:r>
    </w:p>
    <w:p w:rsidR="00382867" w:rsidRDefault="00382867" w:rsidP="00382867">
      <w:pPr>
        <w:pStyle w:val="NormalWeb"/>
      </w:pPr>
      <w:r>
        <w:t xml:space="preserve">Albee explores not only the falsity of the </w:t>
      </w:r>
      <w:hyperlink r:id="rId12" w:tooltip="American Dream" w:history="1">
        <w:r>
          <w:rPr>
            <w:rStyle w:val="Hyperlink"/>
          </w:rPr>
          <w:t>American Dream</w:t>
        </w:r>
      </w:hyperlink>
      <w:r>
        <w:t xml:space="preserve"> but also the American family's status quo. As he states in the preface to the play, "[It is] an examination of the American Scene, an attack on the substitution of artificial for real values in our society, a condemnation of complacency, cruelty, emasculation, and vacuity; it is a stand against the fiction that everything in this slipping land of ours is peachy-keen."</w:t>
      </w:r>
    </w:p>
    <w:p w:rsidR="00EE6BEF" w:rsidRDefault="00EE6BEF"/>
    <w:p w:rsidR="00382867" w:rsidRDefault="00382867">
      <w:pP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br w:type="page"/>
      </w:r>
    </w:p>
    <w:p w:rsidR="00382867" w:rsidRPr="00382867" w:rsidRDefault="00382867" w:rsidP="00382867">
      <w:pPr>
        <w:spacing w:before="100" w:beforeAutospacing="1" w:after="100" w:afterAutospacing="1"/>
        <w:jc w:val="left"/>
        <w:rPr>
          <w:rFonts w:ascii="Times New Roman" w:eastAsia="Times New Roman" w:hAnsi="Times New Roman" w:cs="Times New Roman"/>
          <w:sz w:val="24"/>
          <w:szCs w:val="24"/>
        </w:rPr>
      </w:pPr>
      <w:r w:rsidRPr="00382867">
        <w:rPr>
          <w:rFonts w:ascii="Times New Roman" w:eastAsia="Times New Roman" w:hAnsi="Times New Roman" w:cs="Times New Roman"/>
          <w:b/>
          <w:sz w:val="36"/>
          <w:szCs w:val="36"/>
        </w:rPr>
        <w:lastRenderedPageBreak/>
        <w:t>The Zoo Story</w:t>
      </w:r>
      <w:r>
        <w:rPr>
          <w:rFonts w:ascii="Times New Roman" w:eastAsia="Times New Roman" w:hAnsi="Times New Roman" w:cs="Times New Roman"/>
          <w:sz w:val="24"/>
          <w:szCs w:val="24"/>
        </w:rPr>
        <w:t xml:space="preserve"> </w:t>
      </w:r>
      <w:r w:rsidRPr="00382867">
        <w:rPr>
          <w:rFonts w:ascii="Times New Roman" w:eastAsia="Times New Roman" w:hAnsi="Times New Roman" w:cs="Times New Roman"/>
          <w:sz w:val="24"/>
          <w:szCs w:val="24"/>
        </w:rPr>
        <w:t xml:space="preserve">is American </w:t>
      </w:r>
      <w:hyperlink r:id="rId13" w:tooltip="Playwright" w:history="1">
        <w:r w:rsidRPr="00382867">
          <w:rPr>
            <w:rFonts w:ascii="Times New Roman" w:eastAsia="Times New Roman" w:hAnsi="Times New Roman" w:cs="Times New Roman"/>
            <w:color w:val="0000FF"/>
            <w:sz w:val="24"/>
            <w:szCs w:val="24"/>
            <w:u w:val="single"/>
          </w:rPr>
          <w:t>playwright</w:t>
        </w:r>
      </w:hyperlink>
      <w:r w:rsidRPr="00382867">
        <w:rPr>
          <w:rFonts w:ascii="Times New Roman" w:eastAsia="Times New Roman" w:hAnsi="Times New Roman" w:cs="Times New Roman"/>
          <w:sz w:val="24"/>
          <w:szCs w:val="24"/>
        </w:rPr>
        <w:t xml:space="preserve"> </w:t>
      </w:r>
      <w:hyperlink r:id="rId14" w:tooltip="Edward Albee" w:history="1">
        <w:r w:rsidRPr="00382867">
          <w:rPr>
            <w:rFonts w:ascii="Times New Roman" w:eastAsia="Times New Roman" w:hAnsi="Times New Roman" w:cs="Times New Roman"/>
            <w:color w:val="0000FF"/>
            <w:sz w:val="24"/>
            <w:szCs w:val="24"/>
            <w:u w:val="single"/>
          </w:rPr>
          <w:t>Edward Albee's</w:t>
        </w:r>
      </w:hyperlink>
      <w:r w:rsidRPr="00382867">
        <w:rPr>
          <w:rFonts w:ascii="Times New Roman" w:eastAsia="Times New Roman" w:hAnsi="Times New Roman" w:cs="Times New Roman"/>
          <w:sz w:val="24"/>
          <w:szCs w:val="24"/>
        </w:rPr>
        <w:t xml:space="preserve"> first play; written in </w:t>
      </w:r>
      <w:hyperlink r:id="rId15" w:tooltip="1958" w:history="1">
        <w:r w:rsidRPr="00382867">
          <w:rPr>
            <w:rFonts w:ascii="Times New Roman" w:eastAsia="Times New Roman" w:hAnsi="Times New Roman" w:cs="Times New Roman"/>
            <w:color w:val="0000FF"/>
            <w:sz w:val="24"/>
            <w:szCs w:val="24"/>
            <w:u w:val="single"/>
          </w:rPr>
          <w:t>1958</w:t>
        </w:r>
      </w:hyperlink>
      <w:r w:rsidRPr="00382867">
        <w:rPr>
          <w:rFonts w:ascii="Times New Roman" w:eastAsia="Times New Roman" w:hAnsi="Times New Roman" w:cs="Times New Roman"/>
          <w:sz w:val="24"/>
          <w:szCs w:val="24"/>
        </w:rPr>
        <w:t xml:space="preserve"> and completed in just three weeks.</w:t>
      </w:r>
      <w:hyperlink r:id="rId16" w:anchor="cite_note-0" w:history="1">
        <w:r w:rsidRPr="00382867">
          <w:rPr>
            <w:rFonts w:ascii="Times New Roman" w:eastAsia="Times New Roman" w:hAnsi="Times New Roman" w:cs="Times New Roman"/>
            <w:color w:val="0000FF"/>
            <w:sz w:val="24"/>
            <w:szCs w:val="24"/>
            <w:u w:val="single"/>
            <w:vertAlign w:val="superscript"/>
          </w:rPr>
          <w:t>[1]</w:t>
        </w:r>
      </w:hyperlink>
      <w:r w:rsidRPr="00382867">
        <w:rPr>
          <w:rFonts w:ascii="Times New Roman" w:eastAsia="Times New Roman" w:hAnsi="Times New Roman" w:cs="Times New Roman"/>
          <w:sz w:val="24"/>
          <w:szCs w:val="24"/>
        </w:rPr>
        <w:t xml:space="preserve"> It was originally titled </w:t>
      </w:r>
      <w:r w:rsidRPr="00382867">
        <w:rPr>
          <w:rFonts w:ascii="Times New Roman" w:eastAsia="Times New Roman" w:hAnsi="Times New Roman" w:cs="Times New Roman"/>
          <w:i/>
          <w:iCs/>
          <w:sz w:val="24"/>
          <w:szCs w:val="24"/>
        </w:rPr>
        <w:t>Peter and Jerry.</w:t>
      </w:r>
      <w:r w:rsidRPr="00382867">
        <w:rPr>
          <w:rFonts w:ascii="Times New Roman" w:eastAsia="Times New Roman" w:hAnsi="Times New Roman" w:cs="Times New Roman"/>
          <w:sz w:val="24"/>
          <w:szCs w:val="24"/>
        </w:rPr>
        <w:t xml:space="preserve"> The play explores themes of isolation, loneliness, miscommunication as anathematization, social disparity and dehumanization in a commercial world.</w:t>
      </w:r>
    </w:p>
    <w:p w:rsidR="00382867" w:rsidRPr="00382867" w:rsidRDefault="00382867" w:rsidP="00382867">
      <w:pPr>
        <w:spacing w:before="100" w:beforeAutospacing="1" w:after="100" w:afterAutospacing="1"/>
        <w:jc w:val="left"/>
        <w:rPr>
          <w:rFonts w:ascii="Times New Roman" w:eastAsia="Times New Roman" w:hAnsi="Times New Roman" w:cs="Times New Roman"/>
          <w:b/>
          <w:bCs/>
          <w:sz w:val="36"/>
          <w:szCs w:val="36"/>
        </w:rPr>
      </w:pPr>
      <w:r w:rsidRPr="00382867">
        <w:rPr>
          <w:rFonts w:ascii="Times New Roman" w:eastAsia="Times New Roman" w:hAnsi="Times New Roman" w:cs="Times New Roman"/>
          <w:sz w:val="24"/>
          <w:szCs w:val="24"/>
        </w:rPr>
        <w:t xml:space="preserve">Initially the play was rejected by New York producers. Albee first had it staged in Europe, premiering in </w:t>
      </w:r>
      <w:hyperlink r:id="rId17" w:tooltip="West Berlin" w:history="1">
        <w:r w:rsidRPr="00382867">
          <w:rPr>
            <w:rFonts w:ascii="Times New Roman" w:eastAsia="Times New Roman" w:hAnsi="Times New Roman" w:cs="Times New Roman"/>
            <w:color w:val="0000FF"/>
            <w:sz w:val="24"/>
            <w:szCs w:val="24"/>
            <w:u w:val="single"/>
          </w:rPr>
          <w:t>West Berlin</w:t>
        </w:r>
      </w:hyperlink>
      <w:r w:rsidRPr="00382867">
        <w:rPr>
          <w:rFonts w:ascii="Times New Roman" w:eastAsia="Times New Roman" w:hAnsi="Times New Roman" w:cs="Times New Roman"/>
          <w:sz w:val="24"/>
          <w:szCs w:val="24"/>
        </w:rPr>
        <w:t xml:space="preserve"> at the </w:t>
      </w:r>
      <w:hyperlink r:id="rId18" w:tooltip="Schiller Theater" w:history="1">
        <w:r w:rsidRPr="00382867">
          <w:rPr>
            <w:rFonts w:ascii="Times New Roman" w:eastAsia="Times New Roman" w:hAnsi="Times New Roman" w:cs="Times New Roman"/>
            <w:color w:val="0000FF"/>
            <w:sz w:val="24"/>
            <w:szCs w:val="24"/>
            <w:u w:val="single"/>
          </w:rPr>
          <w:t>Schiller Theater</w:t>
        </w:r>
      </w:hyperlink>
      <w:r w:rsidRPr="00382867">
        <w:rPr>
          <w:rFonts w:ascii="Times New Roman" w:eastAsia="Times New Roman" w:hAnsi="Times New Roman" w:cs="Times New Roman"/>
          <w:sz w:val="24"/>
          <w:szCs w:val="24"/>
        </w:rPr>
        <w:t xml:space="preserve"> </w:t>
      </w:r>
      <w:proofErr w:type="spellStart"/>
      <w:r w:rsidRPr="00382867">
        <w:rPr>
          <w:rFonts w:ascii="Times New Roman" w:eastAsia="Times New Roman" w:hAnsi="Times New Roman" w:cs="Times New Roman"/>
          <w:i/>
          <w:iCs/>
          <w:sz w:val="24"/>
          <w:szCs w:val="24"/>
        </w:rPr>
        <w:t>Werkstatt</w:t>
      </w:r>
      <w:proofErr w:type="spellEnd"/>
      <w:r w:rsidRPr="00382867">
        <w:rPr>
          <w:rFonts w:ascii="Times New Roman" w:eastAsia="Times New Roman" w:hAnsi="Times New Roman" w:cs="Times New Roman"/>
          <w:sz w:val="24"/>
          <w:szCs w:val="24"/>
        </w:rPr>
        <w:t xml:space="preserve"> on September 28, 1959. In its first American staging, it was performed by the </w:t>
      </w:r>
      <w:hyperlink r:id="rId19" w:tooltip="Provincetown Playhouse" w:history="1">
        <w:r w:rsidRPr="00382867">
          <w:rPr>
            <w:rFonts w:ascii="Times New Roman" w:eastAsia="Times New Roman" w:hAnsi="Times New Roman" w:cs="Times New Roman"/>
            <w:color w:val="0000FF"/>
            <w:sz w:val="24"/>
            <w:szCs w:val="24"/>
            <w:u w:val="single"/>
          </w:rPr>
          <w:t>Provincetown Playhouse</w:t>
        </w:r>
      </w:hyperlink>
      <w:r w:rsidRPr="00382867">
        <w:rPr>
          <w:rFonts w:ascii="Times New Roman" w:eastAsia="Times New Roman" w:hAnsi="Times New Roman" w:cs="Times New Roman"/>
          <w:sz w:val="24"/>
          <w:szCs w:val="24"/>
        </w:rPr>
        <w:t xml:space="preserve"> in 1960 and paired with </w:t>
      </w:r>
      <w:hyperlink r:id="rId20" w:tooltip="Samuel Beckett" w:history="1">
        <w:r w:rsidRPr="00382867">
          <w:rPr>
            <w:rFonts w:ascii="Times New Roman" w:eastAsia="Times New Roman" w:hAnsi="Times New Roman" w:cs="Times New Roman"/>
            <w:color w:val="0000FF"/>
            <w:sz w:val="24"/>
            <w:szCs w:val="24"/>
            <w:u w:val="single"/>
          </w:rPr>
          <w:t>Samuel Beckett</w:t>
        </w:r>
      </w:hyperlink>
      <w:r w:rsidRPr="00382867">
        <w:rPr>
          <w:rFonts w:ascii="Times New Roman" w:eastAsia="Times New Roman" w:hAnsi="Times New Roman" w:cs="Times New Roman"/>
          <w:sz w:val="24"/>
          <w:szCs w:val="24"/>
        </w:rPr>
        <w:t xml:space="preserve">'s </w:t>
      </w:r>
      <w:hyperlink r:id="rId21" w:tooltip="Krapp's Last Tape" w:history="1">
        <w:proofErr w:type="spellStart"/>
        <w:r w:rsidRPr="00382867">
          <w:rPr>
            <w:rFonts w:ascii="Times New Roman" w:eastAsia="Times New Roman" w:hAnsi="Times New Roman" w:cs="Times New Roman"/>
            <w:i/>
            <w:iCs/>
            <w:color w:val="0000FF"/>
            <w:sz w:val="24"/>
            <w:szCs w:val="24"/>
            <w:u w:val="single"/>
          </w:rPr>
          <w:t>Krapp's</w:t>
        </w:r>
        <w:proofErr w:type="spellEnd"/>
        <w:r w:rsidRPr="00382867">
          <w:rPr>
            <w:rFonts w:ascii="Times New Roman" w:eastAsia="Times New Roman" w:hAnsi="Times New Roman" w:cs="Times New Roman"/>
            <w:i/>
            <w:iCs/>
            <w:color w:val="0000FF"/>
            <w:sz w:val="24"/>
            <w:szCs w:val="24"/>
            <w:u w:val="single"/>
          </w:rPr>
          <w:t xml:space="preserve"> Last Tape</w:t>
        </w:r>
      </w:hyperlink>
      <w:r w:rsidRPr="00382867">
        <w:rPr>
          <w:rFonts w:ascii="Times New Roman" w:eastAsia="Times New Roman" w:hAnsi="Times New Roman" w:cs="Times New Roman"/>
          <w:sz w:val="24"/>
          <w:szCs w:val="24"/>
        </w:rPr>
        <w:t>.</w:t>
      </w:r>
    </w:p>
    <w:p w:rsidR="00382867" w:rsidRPr="00382867" w:rsidRDefault="00382867" w:rsidP="00382867">
      <w:pPr>
        <w:spacing w:before="100" w:beforeAutospacing="1" w:after="100" w:afterAutospacing="1"/>
        <w:jc w:val="left"/>
        <w:outlineLvl w:val="1"/>
        <w:rPr>
          <w:rFonts w:ascii="Times New Roman" w:eastAsia="Times New Roman" w:hAnsi="Times New Roman" w:cs="Times New Roman"/>
          <w:b/>
          <w:bCs/>
          <w:sz w:val="36"/>
          <w:szCs w:val="36"/>
        </w:rPr>
      </w:pPr>
      <w:r w:rsidRPr="00382867">
        <w:rPr>
          <w:rFonts w:ascii="Times New Roman" w:eastAsia="Times New Roman" w:hAnsi="Times New Roman" w:cs="Times New Roman"/>
          <w:b/>
          <w:bCs/>
          <w:sz w:val="36"/>
          <w:szCs w:val="36"/>
        </w:rPr>
        <w:t xml:space="preserve"> Plot summary</w:t>
      </w:r>
    </w:p>
    <w:p w:rsidR="00382867" w:rsidRPr="00382867" w:rsidRDefault="00382867" w:rsidP="00382867">
      <w:pPr>
        <w:spacing w:before="100" w:beforeAutospacing="1" w:after="100" w:afterAutospacing="1"/>
        <w:jc w:val="left"/>
        <w:rPr>
          <w:rFonts w:ascii="Times New Roman" w:eastAsia="Times New Roman" w:hAnsi="Times New Roman" w:cs="Times New Roman"/>
          <w:sz w:val="24"/>
          <w:szCs w:val="24"/>
        </w:rPr>
      </w:pPr>
      <w:r w:rsidRPr="00382867">
        <w:rPr>
          <w:rFonts w:ascii="Times New Roman" w:eastAsia="Times New Roman" w:hAnsi="Times New Roman" w:cs="Times New Roman"/>
          <w:sz w:val="24"/>
          <w:szCs w:val="24"/>
        </w:rPr>
        <w:t xml:space="preserve">This one-act play concerns two characters, Peter and Jerry. Peter is a middle-class publishing executive with a wife, two daughters, two cats and two parakeets who lives in ignorance of the world outside his settled life. Jerry is an isolated and disheartened man who lives in a boarding house and is very troubled. These men meet on a park bench in </w:t>
      </w:r>
      <w:hyperlink r:id="rId22" w:tooltip="New York City" w:history="1">
        <w:r w:rsidRPr="00382867">
          <w:rPr>
            <w:rFonts w:ascii="Times New Roman" w:eastAsia="Times New Roman" w:hAnsi="Times New Roman" w:cs="Times New Roman"/>
            <w:color w:val="0000FF"/>
            <w:sz w:val="24"/>
            <w:szCs w:val="24"/>
            <w:u w:val="single"/>
          </w:rPr>
          <w:t>New York City's</w:t>
        </w:r>
      </w:hyperlink>
      <w:r w:rsidRPr="00382867">
        <w:rPr>
          <w:rFonts w:ascii="Times New Roman" w:eastAsia="Times New Roman" w:hAnsi="Times New Roman" w:cs="Times New Roman"/>
          <w:sz w:val="24"/>
          <w:szCs w:val="24"/>
        </w:rPr>
        <w:t xml:space="preserve"> </w:t>
      </w:r>
      <w:hyperlink r:id="rId23" w:tooltip="Central Park" w:history="1">
        <w:r w:rsidRPr="00382867">
          <w:rPr>
            <w:rFonts w:ascii="Times New Roman" w:eastAsia="Times New Roman" w:hAnsi="Times New Roman" w:cs="Times New Roman"/>
            <w:color w:val="0000FF"/>
            <w:sz w:val="24"/>
            <w:szCs w:val="24"/>
            <w:u w:val="single"/>
          </w:rPr>
          <w:t>Central Park</w:t>
        </w:r>
      </w:hyperlink>
      <w:r w:rsidRPr="00382867">
        <w:rPr>
          <w:rFonts w:ascii="Times New Roman" w:eastAsia="Times New Roman" w:hAnsi="Times New Roman" w:cs="Times New Roman"/>
          <w:sz w:val="24"/>
          <w:szCs w:val="24"/>
        </w:rPr>
        <w:t xml:space="preserve">. Jerry is desperate to have a meaningful conversation with another human being. He intrudes on Peter’s peaceful state by interrogating him and forcing him to listen to stories from his life, including "THE STORY OF JERRY AND THE </w:t>
      </w:r>
      <w:proofErr w:type="gramStart"/>
      <w:r w:rsidRPr="00382867">
        <w:rPr>
          <w:rFonts w:ascii="Times New Roman" w:eastAsia="Times New Roman" w:hAnsi="Times New Roman" w:cs="Times New Roman"/>
          <w:sz w:val="24"/>
          <w:szCs w:val="24"/>
        </w:rPr>
        <w:t>DOG",</w:t>
      </w:r>
      <w:proofErr w:type="gramEnd"/>
      <w:r w:rsidRPr="00382867">
        <w:rPr>
          <w:rFonts w:ascii="Times New Roman" w:eastAsia="Times New Roman" w:hAnsi="Times New Roman" w:cs="Times New Roman"/>
          <w:sz w:val="24"/>
          <w:szCs w:val="24"/>
        </w:rPr>
        <w:t xml:space="preserve"> and the reason behind his visit to the </w:t>
      </w:r>
      <w:hyperlink r:id="rId24" w:tooltip="Central Park Zoo" w:history="1">
        <w:r w:rsidRPr="00382867">
          <w:rPr>
            <w:rFonts w:ascii="Times New Roman" w:eastAsia="Times New Roman" w:hAnsi="Times New Roman" w:cs="Times New Roman"/>
            <w:color w:val="0000FF"/>
            <w:sz w:val="24"/>
            <w:szCs w:val="24"/>
            <w:u w:val="single"/>
          </w:rPr>
          <w:t>zoo</w:t>
        </w:r>
      </w:hyperlink>
      <w:r w:rsidRPr="00382867">
        <w:rPr>
          <w:rFonts w:ascii="Times New Roman" w:eastAsia="Times New Roman" w:hAnsi="Times New Roman" w:cs="Times New Roman"/>
          <w:sz w:val="24"/>
          <w:szCs w:val="24"/>
        </w:rPr>
        <w:t>. The action is linear, unfolding in front of the audience in “real time”. The elements of ironic humor and unrelenting dramatic suspense are brought to a climax when Jerry brings his victim down to his own savage level.</w:t>
      </w:r>
    </w:p>
    <w:p w:rsidR="00382867" w:rsidRPr="00382867" w:rsidRDefault="00382867" w:rsidP="00382867">
      <w:pPr>
        <w:spacing w:before="100" w:beforeAutospacing="1" w:after="100" w:afterAutospacing="1"/>
        <w:jc w:val="left"/>
        <w:rPr>
          <w:rFonts w:ascii="Times New Roman" w:eastAsia="Times New Roman" w:hAnsi="Times New Roman" w:cs="Times New Roman"/>
          <w:sz w:val="24"/>
          <w:szCs w:val="24"/>
        </w:rPr>
      </w:pPr>
      <w:r w:rsidRPr="00382867">
        <w:rPr>
          <w:rFonts w:ascii="Times New Roman" w:eastAsia="Times New Roman" w:hAnsi="Times New Roman" w:cs="Times New Roman"/>
          <w:sz w:val="24"/>
          <w:szCs w:val="24"/>
        </w:rPr>
        <w:t>The catalyst for the shocking ending transpires when Peter announces, "I really must be going home</w:t>
      </w:r>
      <w:proofErr w:type="gramStart"/>
      <w:r w:rsidRPr="00382867">
        <w:rPr>
          <w:rFonts w:ascii="Times New Roman" w:eastAsia="Times New Roman" w:hAnsi="Times New Roman" w:cs="Times New Roman"/>
          <w:sz w:val="24"/>
          <w:szCs w:val="24"/>
        </w:rPr>
        <w:t>;...</w:t>
      </w:r>
      <w:proofErr w:type="gramEnd"/>
      <w:r w:rsidRPr="00382867">
        <w:rPr>
          <w:rFonts w:ascii="Times New Roman" w:eastAsia="Times New Roman" w:hAnsi="Times New Roman" w:cs="Times New Roman"/>
          <w:sz w:val="24"/>
          <w:szCs w:val="24"/>
        </w:rPr>
        <w:t xml:space="preserve">" Jerry, in response, begins to tickle Peter. Peter giggles, laughs and agrees to listen to Jerry finish telling "what happened at the zoo." At the same time Jerry begins pushing Peter off the bench. Peter decides to fight for his territory on the bench and becomes angry. Unexpectedly, Jerry pulls a knife on Peter, and then drops it as initiative for Peter to grab. When Peter holds the knife defensively, Jerry charges him and impales himself on the knife. Bleeding on the park bench, Jerry finishes his </w:t>
      </w:r>
      <w:r w:rsidRPr="00382867">
        <w:rPr>
          <w:rFonts w:ascii="Times New Roman" w:eastAsia="Times New Roman" w:hAnsi="Times New Roman" w:cs="Times New Roman"/>
          <w:i/>
          <w:iCs/>
          <w:sz w:val="24"/>
          <w:szCs w:val="24"/>
        </w:rPr>
        <w:t>zoo story</w:t>
      </w:r>
      <w:r w:rsidRPr="00382867">
        <w:rPr>
          <w:rFonts w:ascii="Times New Roman" w:eastAsia="Times New Roman" w:hAnsi="Times New Roman" w:cs="Times New Roman"/>
          <w:sz w:val="24"/>
          <w:szCs w:val="24"/>
        </w:rPr>
        <w:t xml:space="preserve"> by bringing it into the immediate present, "Could I have planned all this. No... </w:t>
      </w:r>
      <w:proofErr w:type="gramStart"/>
      <w:r w:rsidRPr="00382867">
        <w:rPr>
          <w:rFonts w:ascii="Times New Roman" w:eastAsia="Times New Roman" w:hAnsi="Times New Roman" w:cs="Times New Roman"/>
          <w:sz w:val="24"/>
          <w:szCs w:val="24"/>
        </w:rPr>
        <w:t>no</w:t>
      </w:r>
      <w:proofErr w:type="gramEnd"/>
      <w:r w:rsidRPr="00382867">
        <w:rPr>
          <w:rFonts w:ascii="Times New Roman" w:eastAsia="Times New Roman" w:hAnsi="Times New Roman" w:cs="Times New Roman"/>
          <w:sz w:val="24"/>
          <w:szCs w:val="24"/>
        </w:rPr>
        <w:t>, I couldn't have. But I think I did." Horrified, Peter runs away from Jerry whose dying words, "Oh...my...God", are a combination of scornful mimicry and supplication.</w:t>
      </w:r>
    </w:p>
    <w:p w:rsidR="00382867" w:rsidRDefault="00382867"/>
    <w:p w:rsidR="00382867" w:rsidRDefault="00382867">
      <w:pPr>
        <w:rPr>
          <w:rFonts w:ascii="Times New Roman" w:eastAsia="Times New Roman" w:hAnsi="Times New Roman" w:cs="Times New Roman"/>
          <w:b/>
          <w:bCs/>
          <w:i/>
          <w:iCs/>
          <w:sz w:val="32"/>
          <w:szCs w:val="32"/>
        </w:rPr>
      </w:pPr>
      <w:r>
        <w:rPr>
          <w:rFonts w:ascii="Times New Roman" w:eastAsia="Times New Roman" w:hAnsi="Times New Roman" w:cs="Times New Roman"/>
          <w:b/>
          <w:bCs/>
          <w:i/>
          <w:iCs/>
          <w:sz w:val="32"/>
          <w:szCs w:val="32"/>
        </w:rPr>
        <w:br w:type="page"/>
      </w:r>
    </w:p>
    <w:p w:rsidR="00382867" w:rsidRDefault="00382867" w:rsidP="00382867">
      <w:pPr>
        <w:spacing w:before="100" w:beforeAutospacing="1" w:after="100" w:afterAutospacing="1"/>
        <w:jc w:val="left"/>
        <w:rPr>
          <w:rFonts w:ascii="Times New Roman" w:eastAsia="Times New Roman" w:hAnsi="Times New Roman" w:cs="Times New Roman"/>
          <w:sz w:val="24"/>
          <w:szCs w:val="24"/>
        </w:rPr>
      </w:pPr>
      <w:r w:rsidRPr="00382867">
        <w:rPr>
          <w:rFonts w:ascii="Times New Roman" w:eastAsia="Times New Roman" w:hAnsi="Times New Roman" w:cs="Times New Roman"/>
          <w:b/>
          <w:bCs/>
          <w:i/>
          <w:iCs/>
          <w:sz w:val="32"/>
          <w:szCs w:val="32"/>
        </w:rPr>
        <w:lastRenderedPageBreak/>
        <w:t>Endgame</w:t>
      </w:r>
      <w:r w:rsidRPr="00382867">
        <w:rPr>
          <w:rFonts w:ascii="Times New Roman" w:eastAsia="Times New Roman" w:hAnsi="Times New Roman" w:cs="Times New Roman"/>
          <w:sz w:val="32"/>
          <w:szCs w:val="32"/>
        </w:rPr>
        <w:t>,</w:t>
      </w:r>
      <w:r w:rsidRPr="00382867">
        <w:rPr>
          <w:rFonts w:ascii="Times New Roman" w:eastAsia="Times New Roman" w:hAnsi="Times New Roman" w:cs="Times New Roman"/>
          <w:sz w:val="24"/>
          <w:szCs w:val="24"/>
        </w:rPr>
        <w:t xml:space="preserve"> by </w:t>
      </w:r>
      <w:hyperlink r:id="rId25" w:tooltip="Samuel Beckett" w:history="1">
        <w:r w:rsidRPr="00382867">
          <w:rPr>
            <w:rFonts w:ascii="Times New Roman" w:eastAsia="Times New Roman" w:hAnsi="Times New Roman" w:cs="Times New Roman"/>
            <w:color w:val="0000FF"/>
            <w:sz w:val="24"/>
            <w:szCs w:val="24"/>
            <w:u w:val="single"/>
          </w:rPr>
          <w:t>Samuel Beckett</w:t>
        </w:r>
      </w:hyperlink>
      <w:r w:rsidRPr="00382867">
        <w:rPr>
          <w:rFonts w:ascii="Times New Roman" w:eastAsia="Times New Roman" w:hAnsi="Times New Roman" w:cs="Times New Roman"/>
          <w:sz w:val="24"/>
          <w:szCs w:val="24"/>
        </w:rPr>
        <w:t xml:space="preserve">, is a </w:t>
      </w:r>
      <w:hyperlink r:id="rId26" w:tooltip="One-act play" w:history="1">
        <w:r w:rsidRPr="00382867">
          <w:rPr>
            <w:rFonts w:ascii="Times New Roman" w:eastAsia="Times New Roman" w:hAnsi="Times New Roman" w:cs="Times New Roman"/>
            <w:color w:val="0000FF"/>
            <w:sz w:val="24"/>
            <w:szCs w:val="24"/>
            <w:u w:val="single"/>
          </w:rPr>
          <w:t>one-act play</w:t>
        </w:r>
      </w:hyperlink>
      <w:r w:rsidRPr="00382867">
        <w:rPr>
          <w:rFonts w:ascii="Times New Roman" w:eastAsia="Times New Roman" w:hAnsi="Times New Roman" w:cs="Times New Roman"/>
          <w:sz w:val="24"/>
          <w:szCs w:val="24"/>
        </w:rPr>
        <w:t xml:space="preserve"> with four characters, written in a style associated with the </w:t>
      </w:r>
      <w:hyperlink r:id="rId27" w:tooltip="Theatre of the Absurd" w:history="1">
        <w:r w:rsidRPr="00382867">
          <w:rPr>
            <w:rFonts w:ascii="Times New Roman" w:eastAsia="Times New Roman" w:hAnsi="Times New Roman" w:cs="Times New Roman"/>
            <w:color w:val="0000FF"/>
            <w:sz w:val="24"/>
            <w:szCs w:val="24"/>
            <w:u w:val="single"/>
          </w:rPr>
          <w:t>Theatre of the Absurd</w:t>
        </w:r>
      </w:hyperlink>
      <w:r w:rsidRPr="00382867">
        <w:rPr>
          <w:rFonts w:ascii="Times New Roman" w:eastAsia="Times New Roman" w:hAnsi="Times New Roman" w:cs="Times New Roman"/>
          <w:sz w:val="24"/>
          <w:szCs w:val="24"/>
        </w:rPr>
        <w:t xml:space="preserve">. It was originally written in </w:t>
      </w:r>
      <w:hyperlink r:id="rId28" w:tooltip="French (language)" w:history="1">
        <w:r w:rsidRPr="00382867">
          <w:rPr>
            <w:rFonts w:ascii="Times New Roman" w:eastAsia="Times New Roman" w:hAnsi="Times New Roman" w:cs="Times New Roman"/>
            <w:color w:val="0000FF"/>
            <w:sz w:val="24"/>
            <w:szCs w:val="24"/>
            <w:u w:val="single"/>
          </w:rPr>
          <w:t>French</w:t>
        </w:r>
      </w:hyperlink>
      <w:r w:rsidRPr="00382867">
        <w:rPr>
          <w:rFonts w:ascii="Times New Roman" w:eastAsia="Times New Roman" w:hAnsi="Times New Roman" w:cs="Times New Roman"/>
          <w:sz w:val="24"/>
          <w:szCs w:val="24"/>
        </w:rPr>
        <w:t xml:space="preserve"> (entitled </w:t>
      </w:r>
      <w:r w:rsidRPr="00382867">
        <w:rPr>
          <w:rFonts w:ascii="Times New Roman" w:eastAsia="Times New Roman" w:hAnsi="Times New Roman" w:cs="Times New Roman"/>
          <w:i/>
          <w:iCs/>
          <w:sz w:val="24"/>
          <w:szCs w:val="24"/>
        </w:rPr>
        <w:t xml:space="preserve">Fin de </w:t>
      </w:r>
      <w:proofErr w:type="spellStart"/>
      <w:r w:rsidRPr="00382867">
        <w:rPr>
          <w:rFonts w:ascii="Times New Roman" w:eastAsia="Times New Roman" w:hAnsi="Times New Roman" w:cs="Times New Roman"/>
          <w:i/>
          <w:iCs/>
          <w:sz w:val="24"/>
          <w:szCs w:val="24"/>
        </w:rPr>
        <w:t>partie</w:t>
      </w:r>
      <w:proofErr w:type="spellEnd"/>
      <w:r w:rsidRPr="00382867">
        <w:rPr>
          <w:rFonts w:ascii="Times New Roman" w:eastAsia="Times New Roman" w:hAnsi="Times New Roman" w:cs="Times New Roman"/>
          <w:sz w:val="24"/>
          <w:szCs w:val="24"/>
        </w:rPr>
        <w:t xml:space="preserve">); as was his custom, Beckett himself translated it into </w:t>
      </w:r>
      <w:hyperlink r:id="rId29" w:tooltip="English (language)" w:history="1">
        <w:r w:rsidRPr="00382867">
          <w:rPr>
            <w:rFonts w:ascii="Times New Roman" w:eastAsia="Times New Roman" w:hAnsi="Times New Roman" w:cs="Times New Roman"/>
            <w:color w:val="0000FF"/>
            <w:sz w:val="24"/>
            <w:szCs w:val="24"/>
            <w:u w:val="single"/>
          </w:rPr>
          <w:t>English</w:t>
        </w:r>
      </w:hyperlink>
      <w:r w:rsidRPr="00382867">
        <w:rPr>
          <w:rFonts w:ascii="Times New Roman" w:eastAsia="Times New Roman" w:hAnsi="Times New Roman" w:cs="Times New Roman"/>
          <w:sz w:val="24"/>
          <w:szCs w:val="24"/>
        </w:rPr>
        <w:t xml:space="preserve">. The play was first performed in a French-language production at the </w:t>
      </w:r>
      <w:hyperlink r:id="rId30" w:tooltip="Royal Court Theatre" w:history="1">
        <w:r w:rsidRPr="00382867">
          <w:rPr>
            <w:rFonts w:ascii="Times New Roman" w:eastAsia="Times New Roman" w:hAnsi="Times New Roman" w:cs="Times New Roman"/>
            <w:color w:val="0000FF"/>
            <w:sz w:val="24"/>
            <w:szCs w:val="24"/>
            <w:u w:val="single"/>
          </w:rPr>
          <w:t>Royal Court Theatre</w:t>
        </w:r>
      </w:hyperlink>
      <w:r w:rsidRPr="00382867">
        <w:rPr>
          <w:rFonts w:ascii="Times New Roman" w:eastAsia="Times New Roman" w:hAnsi="Times New Roman" w:cs="Times New Roman"/>
          <w:sz w:val="24"/>
          <w:szCs w:val="24"/>
        </w:rPr>
        <w:t xml:space="preserve"> in London, opening on 3 April </w:t>
      </w:r>
      <w:hyperlink r:id="rId31" w:anchor="New_drama" w:tooltip="1957 in literature" w:history="1">
        <w:r w:rsidRPr="00382867">
          <w:rPr>
            <w:rFonts w:ascii="Times New Roman" w:eastAsia="Times New Roman" w:hAnsi="Times New Roman" w:cs="Times New Roman"/>
            <w:color w:val="0000FF"/>
            <w:sz w:val="24"/>
            <w:szCs w:val="24"/>
            <w:u w:val="single"/>
          </w:rPr>
          <w:t>1957</w:t>
        </w:r>
      </w:hyperlink>
      <w:r w:rsidRPr="00382867">
        <w:rPr>
          <w:rFonts w:ascii="Times New Roman" w:eastAsia="Times New Roman" w:hAnsi="Times New Roman" w:cs="Times New Roman"/>
          <w:sz w:val="24"/>
          <w:szCs w:val="24"/>
        </w:rPr>
        <w:t xml:space="preserve">. It is commonly considered, along with such works as </w:t>
      </w:r>
      <w:hyperlink r:id="rId32" w:tooltip="Waiting for Godot" w:history="1">
        <w:r w:rsidRPr="00382867">
          <w:rPr>
            <w:rFonts w:ascii="Times New Roman" w:eastAsia="Times New Roman" w:hAnsi="Times New Roman" w:cs="Times New Roman"/>
            <w:i/>
            <w:iCs/>
            <w:color w:val="0000FF"/>
            <w:sz w:val="24"/>
            <w:szCs w:val="24"/>
            <w:u w:val="single"/>
          </w:rPr>
          <w:t xml:space="preserve">Waiting for </w:t>
        </w:r>
        <w:proofErr w:type="spellStart"/>
        <w:r w:rsidRPr="00382867">
          <w:rPr>
            <w:rFonts w:ascii="Times New Roman" w:eastAsia="Times New Roman" w:hAnsi="Times New Roman" w:cs="Times New Roman"/>
            <w:i/>
            <w:iCs/>
            <w:color w:val="0000FF"/>
            <w:sz w:val="24"/>
            <w:szCs w:val="24"/>
            <w:u w:val="single"/>
          </w:rPr>
          <w:t>Godot</w:t>
        </w:r>
        <w:proofErr w:type="spellEnd"/>
      </w:hyperlink>
      <w:r w:rsidRPr="00382867">
        <w:rPr>
          <w:rFonts w:ascii="Times New Roman" w:eastAsia="Times New Roman" w:hAnsi="Times New Roman" w:cs="Times New Roman"/>
          <w:sz w:val="24"/>
          <w:szCs w:val="24"/>
        </w:rPr>
        <w:t>, to be among Beckett's most important works.</w:t>
      </w:r>
    </w:p>
    <w:p w:rsidR="00382867" w:rsidRPr="00382867" w:rsidRDefault="00382867" w:rsidP="00382867">
      <w:pPr>
        <w:numPr>
          <w:ilvl w:val="0"/>
          <w:numId w:val="3"/>
        </w:numPr>
        <w:spacing w:before="100" w:beforeAutospacing="1" w:after="100" w:afterAutospacing="1"/>
        <w:jc w:val="left"/>
        <w:rPr>
          <w:rFonts w:ascii="Times New Roman" w:eastAsia="Times New Roman" w:hAnsi="Times New Roman" w:cs="Times New Roman"/>
          <w:sz w:val="24"/>
          <w:szCs w:val="24"/>
        </w:rPr>
      </w:pPr>
      <w:r w:rsidRPr="00382867">
        <w:rPr>
          <w:rFonts w:ascii="Times New Roman" w:eastAsia="Times New Roman" w:hAnsi="Times New Roman" w:cs="Times New Roman"/>
          <w:b/>
          <w:bCs/>
          <w:sz w:val="24"/>
          <w:szCs w:val="24"/>
        </w:rPr>
        <w:t>Hamm</w:t>
      </w:r>
      <w:r w:rsidRPr="00382867">
        <w:rPr>
          <w:rFonts w:ascii="Times New Roman" w:eastAsia="Times New Roman" w:hAnsi="Times New Roman" w:cs="Times New Roman"/>
          <w:sz w:val="24"/>
          <w:szCs w:val="24"/>
        </w:rPr>
        <w:t xml:space="preserve"> - </w:t>
      </w:r>
      <w:r w:rsidRPr="00382867">
        <w:rPr>
          <w:rFonts w:ascii="Times New Roman" w:eastAsia="Times New Roman" w:hAnsi="Times New Roman" w:cs="Times New Roman"/>
          <w:i/>
          <w:iCs/>
          <w:sz w:val="24"/>
          <w:szCs w:val="24"/>
        </w:rPr>
        <w:t>unable to stand.</w:t>
      </w:r>
    </w:p>
    <w:p w:rsidR="00382867" w:rsidRPr="00382867" w:rsidRDefault="00382867" w:rsidP="00382867">
      <w:pPr>
        <w:numPr>
          <w:ilvl w:val="0"/>
          <w:numId w:val="3"/>
        </w:numPr>
        <w:spacing w:before="100" w:beforeAutospacing="1" w:after="100" w:afterAutospacing="1"/>
        <w:jc w:val="left"/>
        <w:rPr>
          <w:rFonts w:ascii="Times New Roman" w:eastAsia="Times New Roman" w:hAnsi="Times New Roman" w:cs="Times New Roman"/>
          <w:sz w:val="24"/>
          <w:szCs w:val="24"/>
        </w:rPr>
      </w:pPr>
      <w:proofErr w:type="spellStart"/>
      <w:r w:rsidRPr="00382867">
        <w:rPr>
          <w:rFonts w:ascii="Times New Roman" w:eastAsia="Times New Roman" w:hAnsi="Times New Roman" w:cs="Times New Roman"/>
          <w:b/>
          <w:bCs/>
          <w:sz w:val="24"/>
          <w:szCs w:val="24"/>
        </w:rPr>
        <w:t>Clov</w:t>
      </w:r>
      <w:proofErr w:type="spellEnd"/>
      <w:r w:rsidRPr="00382867">
        <w:rPr>
          <w:rFonts w:ascii="Times New Roman" w:eastAsia="Times New Roman" w:hAnsi="Times New Roman" w:cs="Times New Roman"/>
          <w:sz w:val="24"/>
          <w:szCs w:val="24"/>
        </w:rPr>
        <w:t xml:space="preserve"> - </w:t>
      </w:r>
      <w:r w:rsidRPr="00382867">
        <w:rPr>
          <w:rFonts w:ascii="Times New Roman" w:eastAsia="Times New Roman" w:hAnsi="Times New Roman" w:cs="Times New Roman"/>
          <w:i/>
          <w:iCs/>
          <w:sz w:val="24"/>
          <w:szCs w:val="24"/>
        </w:rPr>
        <w:t>servant of Hamm; unable to sit.</w:t>
      </w:r>
    </w:p>
    <w:p w:rsidR="00382867" w:rsidRPr="00382867" w:rsidRDefault="00382867" w:rsidP="00382867">
      <w:pPr>
        <w:numPr>
          <w:ilvl w:val="0"/>
          <w:numId w:val="3"/>
        </w:numPr>
        <w:spacing w:before="100" w:beforeAutospacing="1" w:after="100" w:afterAutospacing="1"/>
        <w:jc w:val="left"/>
        <w:rPr>
          <w:rFonts w:ascii="Times New Roman" w:eastAsia="Times New Roman" w:hAnsi="Times New Roman" w:cs="Times New Roman"/>
          <w:sz w:val="24"/>
          <w:szCs w:val="24"/>
        </w:rPr>
      </w:pPr>
      <w:proofErr w:type="spellStart"/>
      <w:r w:rsidRPr="00382867">
        <w:rPr>
          <w:rFonts w:ascii="Times New Roman" w:eastAsia="Times New Roman" w:hAnsi="Times New Roman" w:cs="Times New Roman"/>
          <w:b/>
          <w:bCs/>
          <w:sz w:val="24"/>
          <w:szCs w:val="24"/>
        </w:rPr>
        <w:t>Nagg</w:t>
      </w:r>
      <w:proofErr w:type="spellEnd"/>
      <w:r w:rsidRPr="00382867">
        <w:rPr>
          <w:rFonts w:ascii="Times New Roman" w:eastAsia="Times New Roman" w:hAnsi="Times New Roman" w:cs="Times New Roman"/>
          <w:sz w:val="24"/>
          <w:szCs w:val="24"/>
        </w:rPr>
        <w:t xml:space="preserve"> - </w:t>
      </w:r>
      <w:r w:rsidRPr="00382867">
        <w:rPr>
          <w:rFonts w:ascii="Times New Roman" w:eastAsia="Times New Roman" w:hAnsi="Times New Roman" w:cs="Times New Roman"/>
          <w:i/>
          <w:iCs/>
          <w:sz w:val="24"/>
          <w:szCs w:val="24"/>
        </w:rPr>
        <w:t>Hamm's father; has no legs and lives in a dustbin.</w:t>
      </w:r>
    </w:p>
    <w:p w:rsidR="00382867" w:rsidRPr="00382867" w:rsidRDefault="00382867" w:rsidP="00382867">
      <w:pPr>
        <w:numPr>
          <w:ilvl w:val="0"/>
          <w:numId w:val="3"/>
        </w:numPr>
        <w:spacing w:before="100" w:beforeAutospacing="1" w:after="100" w:afterAutospacing="1"/>
        <w:jc w:val="left"/>
        <w:rPr>
          <w:rFonts w:ascii="Times New Roman" w:eastAsia="Times New Roman" w:hAnsi="Times New Roman" w:cs="Times New Roman"/>
          <w:sz w:val="24"/>
          <w:szCs w:val="24"/>
        </w:rPr>
      </w:pPr>
      <w:r w:rsidRPr="00382867">
        <w:rPr>
          <w:rFonts w:ascii="Times New Roman" w:eastAsia="Times New Roman" w:hAnsi="Times New Roman" w:cs="Times New Roman"/>
          <w:b/>
          <w:bCs/>
          <w:sz w:val="24"/>
          <w:szCs w:val="24"/>
        </w:rPr>
        <w:t>Nell</w:t>
      </w:r>
      <w:r w:rsidRPr="00382867">
        <w:rPr>
          <w:rFonts w:ascii="Times New Roman" w:eastAsia="Times New Roman" w:hAnsi="Times New Roman" w:cs="Times New Roman"/>
          <w:sz w:val="24"/>
          <w:szCs w:val="24"/>
        </w:rPr>
        <w:t xml:space="preserve"> - </w:t>
      </w:r>
      <w:r w:rsidRPr="00382867">
        <w:rPr>
          <w:rFonts w:ascii="Times New Roman" w:eastAsia="Times New Roman" w:hAnsi="Times New Roman" w:cs="Times New Roman"/>
          <w:i/>
          <w:iCs/>
          <w:sz w:val="24"/>
          <w:szCs w:val="24"/>
        </w:rPr>
        <w:t xml:space="preserve">Hamm's mother; has no legs and lives in a dustbin next to </w:t>
      </w:r>
      <w:proofErr w:type="spellStart"/>
      <w:r w:rsidRPr="00382867">
        <w:rPr>
          <w:rFonts w:ascii="Times New Roman" w:eastAsia="Times New Roman" w:hAnsi="Times New Roman" w:cs="Times New Roman"/>
          <w:i/>
          <w:iCs/>
          <w:sz w:val="24"/>
          <w:szCs w:val="24"/>
        </w:rPr>
        <w:t>Nagg's</w:t>
      </w:r>
      <w:proofErr w:type="spellEnd"/>
      <w:r w:rsidRPr="00382867">
        <w:rPr>
          <w:rFonts w:ascii="Times New Roman" w:eastAsia="Times New Roman" w:hAnsi="Times New Roman" w:cs="Times New Roman"/>
          <w:i/>
          <w:iCs/>
          <w:sz w:val="24"/>
          <w:szCs w:val="24"/>
        </w:rPr>
        <w:t>.</w:t>
      </w:r>
    </w:p>
    <w:p w:rsidR="00382867" w:rsidRPr="00382867" w:rsidRDefault="00382867" w:rsidP="00382867">
      <w:pPr>
        <w:spacing w:before="100" w:beforeAutospacing="1" w:after="100" w:afterAutospacing="1"/>
        <w:jc w:val="left"/>
        <w:outlineLvl w:val="1"/>
        <w:rPr>
          <w:rFonts w:ascii="Times New Roman" w:eastAsia="Times New Roman" w:hAnsi="Times New Roman" w:cs="Times New Roman"/>
          <w:sz w:val="24"/>
          <w:szCs w:val="24"/>
        </w:rPr>
      </w:pPr>
      <w:r w:rsidRPr="00382867">
        <w:rPr>
          <w:rFonts w:ascii="Times New Roman" w:eastAsia="Times New Roman" w:hAnsi="Times New Roman" w:cs="Times New Roman"/>
          <w:b/>
          <w:bCs/>
          <w:sz w:val="24"/>
          <w:szCs w:val="24"/>
        </w:rPr>
        <w:t>Synopsis</w:t>
      </w:r>
      <w:r>
        <w:rPr>
          <w:rFonts w:ascii="Times New Roman" w:eastAsia="Times New Roman" w:hAnsi="Times New Roman" w:cs="Times New Roman"/>
          <w:b/>
          <w:bCs/>
          <w:sz w:val="24"/>
          <w:szCs w:val="24"/>
        </w:rPr>
        <w:t xml:space="preserve">: </w:t>
      </w:r>
      <w:r w:rsidRPr="00382867">
        <w:rPr>
          <w:rFonts w:ascii="Times New Roman" w:eastAsia="Times New Roman" w:hAnsi="Times New Roman" w:cs="Times New Roman"/>
          <w:sz w:val="24"/>
          <w:szCs w:val="24"/>
        </w:rPr>
        <w:t xml:space="preserve">The play focuses on Hamm, an aged master who is blind and not able to stand up, and his servant </w:t>
      </w:r>
      <w:proofErr w:type="spellStart"/>
      <w:r w:rsidRPr="00382867">
        <w:rPr>
          <w:rFonts w:ascii="Times New Roman" w:eastAsia="Times New Roman" w:hAnsi="Times New Roman" w:cs="Times New Roman"/>
          <w:sz w:val="24"/>
          <w:szCs w:val="24"/>
        </w:rPr>
        <w:t>Clov</w:t>
      </w:r>
      <w:proofErr w:type="spellEnd"/>
      <w:r w:rsidRPr="00382867">
        <w:rPr>
          <w:rFonts w:ascii="Times New Roman" w:eastAsia="Times New Roman" w:hAnsi="Times New Roman" w:cs="Times New Roman"/>
          <w:sz w:val="24"/>
          <w:szCs w:val="24"/>
        </w:rPr>
        <w:t xml:space="preserve">, who cannot sit down. They exist in a location by the </w:t>
      </w:r>
      <w:proofErr w:type="gramStart"/>
      <w:r w:rsidRPr="00382867">
        <w:rPr>
          <w:rFonts w:ascii="Times New Roman" w:eastAsia="Times New Roman" w:hAnsi="Times New Roman" w:cs="Times New Roman"/>
          <w:sz w:val="24"/>
          <w:szCs w:val="24"/>
        </w:rPr>
        <w:t>sea,</w:t>
      </w:r>
      <w:proofErr w:type="gramEnd"/>
      <w:r w:rsidRPr="00382867">
        <w:rPr>
          <w:rFonts w:ascii="Times New Roman" w:eastAsia="Times New Roman" w:hAnsi="Times New Roman" w:cs="Times New Roman"/>
          <w:sz w:val="24"/>
          <w:szCs w:val="24"/>
        </w:rPr>
        <w:t xml:space="preserve"> although the dialogue suggests that there is nothing left outside—no sea, no sun, no clouds. The two characters, mutually dependent, have been fighting for years and continue to do so as the play progresses. </w:t>
      </w:r>
      <w:proofErr w:type="spellStart"/>
      <w:r w:rsidRPr="00382867">
        <w:rPr>
          <w:rFonts w:ascii="Times New Roman" w:eastAsia="Times New Roman" w:hAnsi="Times New Roman" w:cs="Times New Roman"/>
          <w:sz w:val="24"/>
          <w:szCs w:val="24"/>
        </w:rPr>
        <w:t>Clov</w:t>
      </w:r>
      <w:proofErr w:type="spellEnd"/>
      <w:r w:rsidRPr="00382867">
        <w:rPr>
          <w:rFonts w:ascii="Times New Roman" w:eastAsia="Times New Roman" w:hAnsi="Times New Roman" w:cs="Times New Roman"/>
          <w:sz w:val="24"/>
          <w:szCs w:val="24"/>
        </w:rPr>
        <w:t xml:space="preserve"> always wants to leave but never seems to be able. Also present are Hamm's legless parents </w:t>
      </w:r>
      <w:proofErr w:type="spellStart"/>
      <w:r w:rsidRPr="00382867">
        <w:rPr>
          <w:rFonts w:ascii="Times New Roman" w:eastAsia="Times New Roman" w:hAnsi="Times New Roman" w:cs="Times New Roman"/>
          <w:sz w:val="24"/>
          <w:szCs w:val="24"/>
        </w:rPr>
        <w:t>Nagg</w:t>
      </w:r>
      <w:proofErr w:type="spellEnd"/>
      <w:r w:rsidRPr="00382867">
        <w:rPr>
          <w:rFonts w:ascii="Times New Roman" w:eastAsia="Times New Roman" w:hAnsi="Times New Roman" w:cs="Times New Roman"/>
          <w:sz w:val="24"/>
          <w:szCs w:val="24"/>
        </w:rPr>
        <w:t xml:space="preserve"> and Nell, who live in rubbish bins downstage and initially request food or argue inanely.</w:t>
      </w:r>
    </w:p>
    <w:p w:rsidR="00382867" w:rsidRPr="00382867" w:rsidRDefault="00382867" w:rsidP="00382867">
      <w:pPr>
        <w:spacing w:before="100" w:beforeAutospacing="1" w:after="100" w:afterAutospacing="1"/>
        <w:jc w:val="left"/>
        <w:outlineLvl w:val="1"/>
        <w:rPr>
          <w:rFonts w:ascii="Times New Roman" w:eastAsia="Times New Roman" w:hAnsi="Times New Roman" w:cs="Times New Roman"/>
          <w:sz w:val="24"/>
          <w:szCs w:val="24"/>
        </w:rPr>
      </w:pPr>
      <w:r w:rsidRPr="00382867">
        <w:rPr>
          <w:rFonts w:ascii="Times New Roman" w:eastAsia="Times New Roman" w:hAnsi="Times New Roman" w:cs="Times New Roman"/>
          <w:b/>
          <w:bCs/>
          <w:sz w:val="24"/>
          <w:szCs w:val="24"/>
        </w:rPr>
        <w:t>Analysis and interpretation</w:t>
      </w:r>
      <w:r>
        <w:rPr>
          <w:rFonts w:ascii="Times New Roman" w:eastAsia="Times New Roman" w:hAnsi="Times New Roman" w:cs="Times New Roman"/>
          <w:b/>
          <w:bCs/>
          <w:sz w:val="24"/>
          <w:szCs w:val="24"/>
        </w:rPr>
        <w:t xml:space="preserve">: </w:t>
      </w:r>
      <w:r w:rsidRPr="00382867">
        <w:rPr>
          <w:rFonts w:ascii="Times New Roman" w:eastAsia="Times New Roman" w:hAnsi="Times New Roman" w:cs="Times New Roman"/>
          <w:sz w:val="24"/>
          <w:szCs w:val="24"/>
        </w:rPr>
        <w:t xml:space="preserve">The English title is taken from the </w:t>
      </w:r>
      <w:hyperlink r:id="rId33" w:tooltip="Chess endgame" w:history="1">
        <w:r w:rsidRPr="00382867">
          <w:rPr>
            <w:rFonts w:ascii="Times New Roman" w:eastAsia="Times New Roman" w:hAnsi="Times New Roman" w:cs="Times New Roman"/>
            <w:color w:val="0000FF"/>
            <w:sz w:val="24"/>
            <w:szCs w:val="24"/>
            <w:u w:val="single"/>
          </w:rPr>
          <w:t>last part</w:t>
        </w:r>
      </w:hyperlink>
      <w:r w:rsidRPr="00382867">
        <w:rPr>
          <w:rFonts w:ascii="Times New Roman" w:eastAsia="Times New Roman" w:hAnsi="Times New Roman" w:cs="Times New Roman"/>
          <w:sz w:val="24"/>
          <w:szCs w:val="24"/>
        </w:rPr>
        <w:t xml:space="preserve"> of a </w:t>
      </w:r>
      <w:hyperlink r:id="rId34" w:tooltip="Chess" w:history="1">
        <w:r w:rsidRPr="00382867">
          <w:rPr>
            <w:rFonts w:ascii="Times New Roman" w:eastAsia="Times New Roman" w:hAnsi="Times New Roman" w:cs="Times New Roman"/>
            <w:color w:val="0000FF"/>
            <w:sz w:val="24"/>
            <w:szCs w:val="24"/>
            <w:u w:val="single"/>
          </w:rPr>
          <w:t>chess</w:t>
        </w:r>
      </w:hyperlink>
      <w:r w:rsidRPr="00382867">
        <w:rPr>
          <w:rFonts w:ascii="Times New Roman" w:eastAsia="Times New Roman" w:hAnsi="Times New Roman" w:cs="Times New Roman"/>
          <w:sz w:val="24"/>
          <w:szCs w:val="24"/>
        </w:rPr>
        <w:t xml:space="preserve"> game, when there are very few pieces left, and the outcome is obvious (the French title applies to games besides chess and Beckett lamented the fact that there was no precise English equivalent); Beckett himself was an avid chess player.</w:t>
      </w:r>
    </w:p>
    <w:p w:rsidR="00382867" w:rsidRPr="00382867" w:rsidRDefault="00382867" w:rsidP="00382867">
      <w:pPr>
        <w:spacing w:before="100" w:beforeAutospacing="1" w:after="100" w:afterAutospacing="1"/>
        <w:jc w:val="left"/>
        <w:rPr>
          <w:rFonts w:ascii="Times New Roman" w:eastAsia="Times New Roman" w:hAnsi="Times New Roman" w:cs="Times New Roman"/>
          <w:sz w:val="24"/>
          <w:szCs w:val="24"/>
        </w:rPr>
      </w:pPr>
      <w:r w:rsidRPr="00382867">
        <w:rPr>
          <w:rFonts w:ascii="Times New Roman" w:eastAsia="Times New Roman" w:hAnsi="Times New Roman" w:cs="Times New Roman"/>
          <w:sz w:val="24"/>
          <w:szCs w:val="24"/>
        </w:rPr>
        <w:t xml:space="preserve">It has also been suggested that Hamm relates to "ham actor" and </w:t>
      </w:r>
      <w:hyperlink r:id="rId35" w:tooltip="Ham, son of Noah" w:history="1">
        <w:r w:rsidRPr="00382867">
          <w:rPr>
            <w:rFonts w:ascii="Times New Roman" w:eastAsia="Times New Roman" w:hAnsi="Times New Roman" w:cs="Times New Roman"/>
            <w:color w:val="0000FF"/>
            <w:sz w:val="24"/>
            <w:szCs w:val="24"/>
            <w:u w:val="single"/>
          </w:rPr>
          <w:t>Ham, son of Noah</w:t>
        </w:r>
      </w:hyperlink>
      <w:r w:rsidRPr="00382867">
        <w:rPr>
          <w:rFonts w:ascii="Times New Roman" w:eastAsia="Times New Roman" w:hAnsi="Times New Roman" w:cs="Times New Roman"/>
          <w:sz w:val="24"/>
          <w:szCs w:val="24"/>
        </w:rPr>
        <w:t xml:space="preserve">, while </w:t>
      </w:r>
      <w:proofErr w:type="spellStart"/>
      <w:r w:rsidRPr="00382867">
        <w:rPr>
          <w:rFonts w:ascii="Times New Roman" w:eastAsia="Times New Roman" w:hAnsi="Times New Roman" w:cs="Times New Roman"/>
          <w:sz w:val="24"/>
          <w:szCs w:val="24"/>
        </w:rPr>
        <w:t>Clov</w:t>
      </w:r>
      <w:proofErr w:type="spellEnd"/>
      <w:r w:rsidRPr="00382867">
        <w:rPr>
          <w:rFonts w:ascii="Times New Roman" w:eastAsia="Times New Roman" w:hAnsi="Times New Roman" w:cs="Times New Roman"/>
          <w:sz w:val="24"/>
          <w:szCs w:val="24"/>
        </w:rPr>
        <w:t xml:space="preserve"> is a truncated version of "</w:t>
      </w:r>
      <w:hyperlink r:id="rId36" w:tooltip="Clown" w:history="1">
        <w:r w:rsidRPr="00382867">
          <w:rPr>
            <w:rFonts w:ascii="Times New Roman" w:eastAsia="Times New Roman" w:hAnsi="Times New Roman" w:cs="Times New Roman"/>
            <w:color w:val="0000FF"/>
            <w:sz w:val="24"/>
            <w:szCs w:val="24"/>
            <w:u w:val="single"/>
          </w:rPr>
          <w:t>clown</w:t>
        </w:r>
      </w:hyperlink>
      <w:r w:rsidRPr="00382867">
        <w:rPr>
          <w:rFonts w:ascii="Times New Roman" w:eastAsia="Times New Roman" w:hAnsi="Times New Roman" w:cs="Times New Roman"/>
          <w:sz w:val="24"/>
          <w:szCs w:val="24"/>
        </w:rPr>
        <w:t xml:space="preserve">," as well as suggesting cloven hoof (of the devil) and glove (a distant echo of hand and glove, perhaps). </w:t>
      </w:r>
      <w:proofErr w:type="spellStart"/>
      <w:r w:rsidRPr="00382867">
        <w:rPr>
          <w:rFonts w:ascii="Times New Roman" w:eastAsia="Times New Roman" w:hAnsi="Times New Roman" w:cs="Times New Roman"/>
          <w:sz w:val="24"/>
          <w:szCs w:val="24"/>
        </w:rPr>
        <w:t>Nagg</w:t>
      </w:r>
      <w:proofErr w:type="spellEnd"/>
      <w:r w:rsidRPr="00382867">
        <w:rPr>
          <w:rFonts w:ascii="Times New Roman" w:eastAsia="Times New Roman" w:hAnsi="Times New Roman" w:cs="Times New Roman"/>
          <w:sz w:val="24"/>
          <w:szCs w:val="24"/>
        </w:rPr>
        <w:t xml:space="preserve"> suggests </w:t>
      </w:r>
      <w:r w:rsidRPr="00382867">
        <w:rPr>
          <w:rFonts w:ascii="Times New Roman" w:eastAsia="Times New Roman" w:hAnsi="Times New Roman" w:cs="Times New Roman"/>
          <w:i/>
          <w:iCs/>
          <w:sz w:val="24"/>
          <w:szCs w:val="24"/>
        </w:rPr>
        <w:t>nagging</w:t>
      </w:r>
      <w:r w:rsidRPr="00382867">
        <w:rPr>
          <w:rFonts w:ascii="Times New Roman" w:eastAsia="Times New Roman" w:hAnsi="Times New Roman" w:cs="Times New Roman"/>
          <w:sz w:val="24"/>
          <w:szCs w:val="24"/>
        </w:rPr>
        <w:t xml:space="preserve"> and the German </w:t>
      </w:r>
      <w:proofErr w:type="spellStart"/>
      <w:r w:rsidRPr="00382867">
        <w:rPr>
          <w:rFonts w:ascii="Times New Roman" w:eastAsia="Times New Roman" w:hAnsi="Times New Roman" w:cs="Times New Roman"/>
          <w:i/>
          <w:iCs/>
          <w:sz w:val="24"/>
          <w:szCs w:val="24"/>
        </w:rPr>
        <w:t>nagen</w:t>
      </w:r>
      <w:proofErr w:type="spellEnd"/>
      <w:r w:rsidRPr="00382867">
        <w:rPr>
          <w:rFonts w:ascii="Times New Roman" w:eastAsia="Times New Roman" w:hAnsi="Times New Roman" w:cs="Times New Roman"/>
          <w:sz w:val="24"/>
          <w:szCs w:val="24"/>
        </w:rPr>
        <w:t xml:space="preserve"> (to gnaw), while Nell recalls </w:t>
      </w:r>
      <w:hyperlink r:id="rId37" w:tooltip="Dickens" w:history="1">
        <w:r w:rsidRPr="00382867">
          <w:rPr>
            <w:rFonts w:ascii="Times New Roman" w:eastAsia="Times New Roman" w:hAnsi="Times New Roman" w:cs="Times New Roman"/>
            <w:color w:val="0000FF"/>
            <w:sz w:val="24"/>
            <w:szCs w:val="24"/>
            <w:u w:val="single"/>
          </w:rPr>
          <w:t>Dickens</w:t>
        </w:r>
      </w:hyperlink>
      <w:r w:rsidRPr="00382867">
        <w:rPr>
          <w:rFonts w:ascii="Times New Roman" w:eastAsia="Times New Roman" w:hAnsi="Times New Roman" w:cs="Times New Roman"/>
          <w:sz w:val="24"/>
          <w:szCs w:val="24"/>
        </w:rPr>
        <w:t xml:space="preserve">' </w:t>
      </w:r>
      <w:hyperlink r:id="rId38" w:tooltip="The Old Curiosity Shop" w:history="1">
        <w:r w:rsidRPr="00382867">
          <w:rPr>
            <w:rFonts w:ascii="Times New Roman" w:eastAsia="Times New Roman" w:hAnsi="Times New Roman" w:cs="Times New Roman"/>
            <w:color w:val="0000FF"/>
            <w:sz w:val="24"/>
            <w:szCs w:val="24"/>
            <w:u w:val="single"/>
          </w:rPr>
          <w:t>Little Nell</w:t>
        </w:r>
      </w:hyperlink>
      <w:r w:rsidRPr="00382867">
        <w:rPr>
          <w:rFonts w:ascii="Times New Roman" w:eastAsia="Times New Roman" w:hAnsi="Times New Roman" w:cs="Times New Roman"/>
          <w:sz w:val="24"/>
          <w:szCs w:val="24"/>
        </w:rPr>
        <w:t>.</w:t>
      </w:r>
      <w:hyperlink r:id="rId39" w:anchor="cite_note-0" w:history="1">
        <w:r w:rsidRPr="00382867">
          <w:rPr>
            <w:rFonts w:ascii="Times New Roman" w:eastAsia="Times New Roman" w:hAnsi="Times New Roman" w:cs="Times New Roman"/>
            <w:color w:val="0000FF"/>
            <w:sz w:val="24"/>
            <w:szCs w:val="24"/>
            <w:u w:val="single"/>
            <w:vertAlign w:val="superscript"/>
          </w:rPr>
          <w:t>[1]</w:t>
        </w:r>
      </w:hyperlink>
      <w:r w:rsidRPr="00382867">
        <w:rPr>
          <w:rFonts w:ascii="Times New Roman" w:eastAsia="Times New Roman" w:hAnsi="Times New Roman" w:cs="Times New Roman"/>
          <w:sz w:val="24"/>
          <w:szCs w:val="24"/>
        </w:rPr>
        <w:t xml:space="preserve"> Equally Hamm could be short for Hammer and </w:t>
      </w:r>
      <w:proofErr w:type="spellStart"/>
      <w:r w:rsidRPr="00382867">
        <w:rPr>
          <w:rFonts w:ascii="Times New Roman" w:eastAsia="Times New Roman" w:hAnsi="Times New Roman" w:cs="Times New Roman"/>
          <w:sz w:val="24"/>
          <w:szCs w:val="24"/>
        </w:rPr>
        <w:t>Clov</w:t>
      </w:r>
      <w:proofErr w:type="spellEnd"/>
      <w:r w:rsidRPr="00382867">
        <w:rPr>
          <w:rFonts w:ascii="Times New Roman" w:eastAsia="Times New Roman" w:hAnsi="Times New Roman" w:cs="Times New Roman"/>
          <w:sz w:val="24"/>
          <w:szCs w:val="24"/>
        </w:rPr>
        <w:t xml:space="preserve"> be "clove", hammer and nail representing one aspect of their relationship.</w:t>
      </w:r>
      <w:hyperlink r:id="rId40" w:anchor="cite_note-1" w:history="1">
        <w:r w:rsidRPr="00382867">
          <w:rPr>
            <w:rFonts w:ascii="Times New Roman" w:eastAsia="Times New Roman" w:hAnsi="Times New Roman" w:cs="Times New Roman"/>
            <w:color w:val="0000FF"/>
            <w:sz w:val="24"/>
            <w:szCs w:val="24"/>
            <w:u w:val="single"/>
            <w:vertAlign w:val="superscript"/>
          </w:rPr>
          <w:t>[2]</w:t>
        </w:r>
      </w:hyperlink>
      <w:r w:rsidRPr="00382867">
        <w:rPr>
          <w:rFonts w:ascii="Times New Roman" w:eastAsia="Times New Roman" w:hAnsi="Times New Roman" w:cs="Times New Roman"/>
          <w:sz w:val="24"/>
          <w:szCs w:val="24"/>
        </w:rPr>
        <w:t xml:space="preserve"> In this light, </w:t>
      </w:r>
      <w:proofErr w:type="spellStart"/>
      <w:r w:rsidRPr="00382867">
        <w:rPr>
          <w:rFonts w:ascii="Times New Roman" w:eastAsia="Times New Roman" w:hAnsi="Times New Roman" w:cs="Times New Roman"/>
          <w:sz w:val="24"/>
          <w:szCs w:val="24"/>
        </w:rPr>
        <w:t>Nagg</w:t>
      </w:r>
      <w:proofErr w:type="spellEnd"/>
      <w:r w:rsidRPr="00382867">
        <w:rPr>
          <w:rFonts w:ascii="Times New Roman" w:eastAsia="Times New Roman" w:hAnsi="Times New Roman" w:cs="Times New Roman"/>
          <w:sz w:val="24"/>
          <w:szCs w:val="24"/>
        </w:rPr>
        <w:t xml:space="preserve"> and Nell, taken together, may suggest the German </w:t>
      </w:r>
      <w:r w:rsidRPr="00382867">
        <w:rPr>
          <w:rFonts w:ascii="Times New Roman" w:eastAsia="Times New Roman" w:hAnsi="Times New Roman" w:cs="Times New Roman"/>
          <w:i/>
          <w:iCs/>
          <w:sz w:val="24"/>
          <w:szCs w:val="24"/>
        </w:rPr>
        <w:t>Nagel</w:t>
      </w:r>
      <w:r w:rsidRPr="00382867">
        <w:rPr>
          <w:rFonts w:ascii="Times New Roman" w:eastAsia="Times New Roman" w:hAnsi="Times New Roman" w:cs="Times New Roman"/>
          <w:sz w:val="24"/>
          <w:szCs w:val="24"/>
        </w:rPr>
        <w:t xml:space="preserve"> (nail); vague references in the text to Hamm's neighbor, Mother </w:t>
      </w:r>
      <w:proofErr w:type="spellStart"/>
      <w:r w:rsidRPr="00382867">
        <w:rPr>
          <w:rFonts w:ascii="Times New Roman" w:eastAsia="Times New Roman" w:hAnsi="Times New Roman" w:cs="Times New Roman"/>
          <w:i/>
          <w:iCs/>
          <w:sz w:val="24"/>
          <w:szCs w:val="24"/>
        </w:rPr>
        <w:t>Pegg</w:t>
      </w:r>
      <w:proofErr w:type="spellEnd"/>
      <w:r w:rsidRPr="00382867">
        <w:rPr>
          <w:rFonts w:ascii="Times New Roman" w:eastAsia="Times New Roman" w:hAnsi="Times New Roman" w:cs="Times New Roman"/>
          <w:sz w:val="24"/>
          <w:szCs w:val="24"/>
        </w:rPr>
        <w:t xml:space="preserve">, are also relevant. Further, in the </w:t>
      </w:r>
      <w:hyperlink r:id="rId41" w:tooltip="Paris Review" w:history="1">
        <w:r w:rsidRPr="00382867">
          <w:rPr>
            <w:rFonts w:ascii="Times New Roman" w:eastAsia="Times New Roman" w:hAnsi="Times New Roman" w:cs="Times New Roman"/>
            <w:color w:val="0000FF"/>
            <w:sz w:val="24"/>
            <w:szCs w:val="24"/>
            <w:u w:val="single"/>
          </w:rPr>
          <w:t>Paris Review</w:t>
        </w:r>
      </w:hyperlink>
      <w:r w:rsidRPr="00382867">
        <w:rPr>
          <w:rFonts w:ascii="Times New Roman" w:eastAsia="Times New Roman" w:hAnsi="Times New Roman" w:cs="Times New Roman"/>
          <w:sz w:val="24"/>
          <w:szCs w:val="24"/>
        </w:rPr>
        <w:t xml:space="preserve"> article "Exorcising Beckett", the author writes that Beckett stated the names to be as follows: Hamm for Hammer, </w:t>
      </w:r>
      <w:proofErr w:type="spellStart"/>
      <w:r w:rsidRPr="00382867">
        <w:rPr>
          <w:rFonts w:ascii="Times New Roman" w:eastAsia="Times New Roman" w:hAnsi="Times New Roman" w:cs="Times New Roman"/>
          <w:sz w:val="24"/>
          <w:szCs w:val="24"/>
        </w:rPr>
        <w:t>Clov</w:t>
      </w:r>
      <w:proofErr w:type="spellEnd"/>
      <w:r w:rsidRPr="00382867">
        <w:rPr>
          <w:rFonts w:ascii="Times New Roman" w:eastAsia="Times New Roman" w:hAnsi="Times New Roman" w:cs="Times New Roman"/>
          <w:sz w:val="24"/>
          <w:szCs w:val="24"/>
        </w:rPr>
        <w:t xml:space="preserve"> for </w:t>
      </w:r>
      <w:proofErr w:type="spellStart"/>
      <w:r w:rsidRPr="00382867">
        <w:rPr>
          <w:rFonts w:ascii="Times New Roman" w:eastAsia="Times New Roman" w:hAnsi="Times New Roman" w:cs="Times New Roman"/>
          <w:sz w:val="24"/>
          <w:szCs w:val="24"/>
        </w:rPr>
        <w:t>clou</w:t>
      </w:r>
      <w:proofErr w:type="spellEnd"/>
      <w:r w:rsidRPr="00382867">
        <w:rPr>
          <w:rFonts w:ascii="Times New Roman" w:eastAsia="Times New Roman" w:hAnsi="Times New Roman" w:cs="Times New Roman"/>
          <w:sz w:val="24"/>
          <w:szCs w:val="24"/>
        </w:rPr>
        <w:t xml:space="preserve"> (the French for nail), </w:t>
      </w:r>
      <w:proofErr w:type="spellStart"/>
      <w:r w:rsidRPr="00382867">
        <w:rPr>
          <w:rFonts w:ascii="Times New Roman" w:eastAsia="Times New Roman" w:hAnsi="Times New Roman" w:cs="Times New Roman"/>
          <w:sz w:val="24"/>
          <w:szCs w:val="24"/>
        </w:rPr>
        <w:t>Nagg</w:t>
      </w:r>
      <w:proofErr w:type="spellEnd"/>
      <w:r w:rsidRPr="00382867">
        <w:rPr>
          <w:rFonts w:ascii="Times New Roman" w:eastAsia="Times New Roman" w:hAnsi="Times New Roman" w:cs="Times New Roman"/>
          <w:sz w:val="24"/>
          <w:szCs w:val="24"/>
        </w:rPr>
        <w:t xml:space="preserve"> for </w:t>
      </w:r>
      <w:proofErr w:type="spellStart"/>
      <w:r w:rsidRPr="00382867">
        <w:rPr>
          <w:rFonts w:ascii="Times New Roman" w:eastAsia="Times New Roman" w:hAnsi="Times New Roman" w:cs="Times New Roman"/>
          <w:sz w:val="24"/>
          <w:szCs w:val="24"/>
        </w:rPr>
        <w:t>nagel</w:t>
      </w:r>
      <w:proofErr w:type="spellEnd"/>
      <w:r w:rsidRPr="00382867">
        <w:rPr>
          <w:rFonts w:ascii="Times New Roman" w:eastAsia="Times New Roman" w:hAnsi="Times New Roman" w:cs="Times New Roman"/>
          <w:sz w:val="24"/>
          <w:szCs w:val="24"/>
        </w:rPr>
        <w:t xml:space="preserve"> (the German for nail), and Nell because of its resemblance to the English word nail.</w:t>
      </w:r>
      <w:hyperlink r:id="rId42" w:anchor="cite_note-2" w:history="1">
        <w:r w:rsidRPr="00382867">
          <w:rPr>
            <w:rFonts w:ascii="Times New Roman" w:eastAsia="Times New Roman" w:hAnsi="Times New Roman" w:cs="Times New Roman"/>
            <w:color w:val="0000FF"/>
            <w:sz w:val="24"/>
            <w:szCs w:val="24"/>
            <w:u w:val="single"/>
            <w:vertAlign w:val="superscript"/>
          </w:rPr>
          <w:t>[3]</w:t>
        </w:r>
      </w:hyperlink>
    </w:p>
    <w:p w:rsidR="00382867" w:rsidRPr="00382867" w:rsidRDefault="00382867" w:rsidP="00382867">
      <w:pPr>
        <w:spacing w:before="100" w:beforeAutospacing="1" w:after="100" w:afterAutospacing="1"/>
        <w:jc w:val="left"/>
        <w:rPr>
          <w:rFonts w:ascii="Times New Roman" w:eastAsia="Times New Roman" w:hAnsi="Times New Roman" w:cs="Times New Roman"/>
          <w:b/>
          <w:bCs/>
          <w:i/>
          <w:iCs/>
          <w:sz w:val="24"/>
          <w:szCs w:val="24"/>
        </w:rPr>
      </w:pPr>
      <w:r w:rsidRPr="00382867">
        <w:rPr>
          <w:rFonts w:ascii="Times New Roman" w:eastAsia="Times New Roman" w:hAnsi="Times New Roman" w:cs="Times New Roman"/>
          <w:sz w:val="24"/>
          <w:szCs w:val="24"/>
        </w:rPr>
        <w:t xml:space="preserve">The implication in the play is that the characters live in an unchanging, static state. Each day contains the actions and reactions of the day before, until each event takes on an almost </w:t>
      </w:r>
      <w:hyperlink r:id="rId43" w:tooltip="Ritual" w:history="1">
        <w:r w:rsidRPr="00382867">
          <w:rPr>
            <w:rFonts w:ascii="Times New Roman" w:eastAsia="Times New Roman" w:hAnsi="Times New Roman" w:cs="Times New Roman"/>
            <w:color w:val="0000FF"/>
            <w:sz w:val="24"/>
            <w:szCs w:val="24"/>
            <w:u w:val="single"/>
          </w:rPr>
          <w:t>ritualistic</w:t>
        </w:r>
      </w:hyperlink>
      <w:r w:rsidRPr="00382867">
        <w:rPr>
          <w:rFonts w:ascii="Times New Roman" w:eastAsia="Times New Roman" w:hAnsi="Times New Roman" w:cs="Times New Roman"/>
          <w:sz w:val="24"/>
          <w:szCs w:val="24"/>
        </w:rPr>
        <w:t xml:space="preserve"> quality. Repetition (in language and circumstance) is often viewed as a major theme in Endgame (and other Beckett productions), as it articulates the human condition, as we repeat our mistakes and habits. It is made clear, through the text, that the characters have a past (most notably through </w:t>
      </w:r>
      <w:proofErr w:type="spellStart"/>
      <w:r w:rsidRPr="00382867">
        <w:rPr>
          <w:rFonts w:ascii="Times New Roman" w:eastAsia="Times New Roman" w:hAnsi="Times New Roman" w:cs="Times New Roman"/>
          <w:sz w:val="24"/>
          <w:szCs w:val="24"/>
        </w:rPr>
        <w:t>Nagg</w:t>
      </w:r>
      <w:proofErr w:type="spellEnd"/>
      <w:r w:rsidRPr="00382867">
        <w:rPr>
          <w:rFonts w:ascii="Times New Roman" w:eastAsia="Times New Roman" w:hAnsi="Times New Roman" w:cs="Times New Roman"/>
          <w:sz w:val="24"/>
          <w:szCs w:val="24"/>
        </w:rPr>
        <w:t xml:space="preserve"> and Nell who conjure up memories of tandem rides in the Ardennes). However, there is no indication that they may have a future. Even the death of Nell, which occurs towards the end of the play, is greeted with a lack of surprise. The isolated setting, the diseased characters, and the constant references to aspects of civilization that no longer exist, have led many to suggest the play is post-nuclear. However, Beckett always denied this.</w:t>
      </w:r>
      <w:r w:rsidRPr="00382867">
        <w:rPr>
          <w:rFonts w:ascii="Times New Roman" w:eastAsia="Times New Roman" w:hAnsi="Times New Roman" w:cs="Times New Roman"/>
          <w:b/>
          <w:bCs/>
          <w:i/>
          <w:iCs/>
          <w:sz w:val="24"/>
          <w:szCs w:val="24"/>
        </w:rPr>
        <w:t xml:space="preserve"> </w:t>
      </w:r>
    </w:p>
    <w:p w:rsidR="00382867" w:rsidRDefault="00382867">
      <w:pP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br w:type="page"/>
      </w:r>
    </w:p>
    <w:p w:rsidR="00382867" w:rsidRDefault="00382867" w:rsidP="00382867">
      <w:p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lastRenderedPageBreak/>
        <w:t>R</w:t>
      </w:r>
      <w:r w:rsidRPr="00382867">
        <w:rPr>
          <w:rFonts w:ascii="Times New Roman" w:eastAsia="Times New Roman" w:hAnsi="Times New Roman" w:cs="Times New Roman"/>
          <w:b/>
          <w:bCs/>
          <w:i/>
          <w:iCs/>
          <w:sz w:val="24"/>
          <w:szCs w:val="24"/>
        </w:rPr>
        <w:t>osencrantz and Guildenstern Are Dead</w:t>
      </w:r>
      <w:r w:rsidRPr="00382867">
        <w:rPr>
          <w:rFonts w:ascii="Times New Roman" w:eastAsia="Times New Roman" w:hAnsi="Times New Roman" w:cs="Times New Roman"/>
          <w:sz w:val="24"/>
          <w:szCs w:val="24"/>
        </w:rPr>
        <w:t xml:space="preserve"> is an </w:t>
      </w:r>
      <w:hyperlink r:id="rId44" w:tooltip="Theatre of the Absurd" w:history="1">
        <w:r w:rsidRPr="00382867">
          <w:rPr>
            <w:rFonts w:ascii="Times New Roman" w:eastAsia="Times New Roman" w:hAnsi="Times New Roman" w:cs="Times New Roman"/>
            <w:color w:val="0000FF"/>
            <w:sz w:val="24"/>
            <w:szCs w:val="24"/>
            <w:u w:val="single"/>
          </w:rPr>
          <w:t>absurdist</w:t>
        </w:r>
      </w:hyperlink>
      <w:r w:rsidRPr="00382867">
        <w:rPr>
          <w:rFonts w:ascii="Times New Roman" w:eastAsia="Times New Roman" w:hAnsi="Times New Roman" w:cs="Times New Roman"/>
          <w:sz w:val="24"/>
          <w:szCs w:val="24"/>
        </w:rPr>
        <w:t xml:space="preserve">, </w:t>
      </w:r>
      <w:hyperlink r:id="rId45" w:tooltip="Existentialism" w:history="1">
        <w:r w:rsidRPr="00382867">
          <w:rPr>
            <w:rFonts w:ascii="Times New Roman" w:eastAsia="Times New Roman" w:hAnsi="Times New Roman" w:cs="Times New Roman"/>
            <w:color w:val="0000FF"/>
            <w:sz w:val="24"/>
            <w:szCs w:val="24"/>
            <w:u w:val="single"/>
          </w:rPr>
          <w:t>existentialist</w:t>
        </w:r>
      </w:hyperlink>
      <w:r w:rsidRPr="00382867">
        <w:rPr>
          <w:rFonts w:ascii="Times New Roman" w:eastAsia="Times New Roman" w:hAnsi="Times New Roman" w:cs="Times New Roman"/>
          <w:sz w:val="24"/>
          <w:szCs w:val="24"/>
        </w:rPr>
        <w:t xml:space="preserve"> </w:t>
      </w:r>
      <w:hyperlink r:id="rId46" w:tooltip="Tragicomedy" w:history="1">
        <w:r w:rsidRPr="00382867">
          <w:rPr>
            <w:rFonts w:ascii="Times New Roman" w:eastAsia="Times New Roman" w:hAnsi="Times New Roman" w:cs="Times New Roman"/>
            <w:color w:val="0000FF"/>
            <w:sz w:val="24"/>
            <w:szCs w:val="24"/>
            <w:u w:val="single"/>
          </w:rPr>
          <w:t>tragicomedy</w:t>
        </w:r>
      </w:hyperlink>
      <w:r w:rsidRPr="00382867">
        <w:rPr>
          <w:rFonts w:ascii="Times New Roman" w:eastAsia="Times New Roman" w:hAnsi="Times New Roman" w:cs="Times New Roman"/>
          <w:sz w:val="24"/>
          <w:szCs w:val="24"/>
        </w:rPr>
        <w:t xml:space="preserve"> by </w:t>
      </w:r>
      <w:hyperlink r:id="rId47" w:tooltip="Tom Stoppard" w:history="1">
        <w:r w:rsidRPr="00382867">
          <w:rPr>
            <w:rFonts w:ascii="Times New Roman" w:eastAsia="Times New Roman" w:hAnsi="Times New Roman" w:cs="Times New Roman"/>
            <w:color w:val="0000FF"/>
            <w:sz w:val="24"/>
            <w:szCs w:val="24"/>
            <w:u w:val="single"/>
          </w:rPr>
          <w:t>Tom Stoppard</w:t>
        </w:r>
      </w:hyperlink>
      <w:r w:rsidRPr="00382867">
        <w:rPr>
          <w:rFonts w:ascii="Times New Roman" w:eastAsia="Times New Roman" w:hAnsi="Times New Roman" w:cs="Times New Roman"/>
          <w:sz w:val="24"/>
          <w:szCs w:val="24"/>
        </w:rPr>
        <w:t xml:space="preserve">, first staged at the </w:t>
      </w:r>
      <w:hyperlink r:id="rId48" w:tooltip="Edinburgh Festival Fringe" w:history="1">
        <w:r w:rsidRPr="00382867">
          <w:rPr>
            <w:rFonts w:ascii="Times New Roman" w:eastAsia="Times New Roman" w:hAnsi="Times New Roman" w:cs="Times New Roman"/>
            <w:color w:val="0000FF"/>
            <w:sz w:val="24"/>
            <w:szCs w:val="24"/>
            <w:u w:val="single"/>
          </w:rPr>
          <w:t>Edinburgh Festival Fringe</w:t>
        </w:r>
      </w:hyperlink>
      <w:r w:rsidRPr="00382867">
        <w:rPr>
          <w:rFonts w:ascii="Times New Roman" w:eastAsia="Times New Roman" w:hAnsi="Times New Roman" w:cs="Times New Roman"/>
          <w:sz w:val="24"/>
          <w:szCs w:val="24"/>
        </w:rPr>
        <w:t xml:space="preserve"> in 1966.</w:t>
      </w:r>
      <w:hyperlink r:id="rId49" w:anchor="cite_note-Chrono-0" w:history="1">
        <w:r w:rsidRPr="00382867">
          <w:rPr>
            <w:rFonts w:ascii="Times New Roman" w:eastAsia="Times New Roman" w:hAnsi="Times New Roman" w:cs="Times New Roman"/>
            <w:color w:val="0000FF"/>
            <w:sz w:val="24"/>
            <w:szCs w:val="24"/>
            <w:u w:val="single"/>
            <w:vertAlign w:val="superscript"/>
          </w:rPr>
          <w:t>[1]</w:t>
        </w:r>
      </w:hyperlink>
      <w:r w:rsidRPr="00382867">
        <w:rPr>
          <w:rFonts w:ascii="Times New Roman" w:eastAsia="Times New Roman" w:hAnsi="Times New Roman" w:cs="Times New Roman"/>
          <w:sz w:val="24"/>
          <w:szCs w:val="24"/>
        </w:rPr>
        <w:t xml:space="preserve"> The play expands upon the exploits of two minor characters from </w:t>
      </w:r>
      <w:hyperlink r:id="rId50" w:tooltip="William Shakespeare" w:history="1">
        <w:r w:rsidRPr="00382867">
          <w:rPr>
            <w:rFonts w:ascii="Times New Roman" w:eastAsia="Times New Roman" w:hAnsi="Times New Roman" w:cs="Times New Roman"/>
            <w:color w:val="0000FF"/>
            <w:sz w:val="24"/>
            <w:szCs w:val="24"/>
            <w:u w:val="single"/>
          </w:rPr>
          <w:t>Shakespeare's</w:t>
        </w:r>
      </w:hyperlink>
      <w:r w:rsidRPr="00382867">
        <w:rPr>
          <w:rFonts w:ascii="Times New Roman" w:eastAsia="Times New Roman" w:hAnsi="Times New Roman" w:cs="Times New Roman"/>
          <w:sz w:val="24"/>
          <w:szCs w:val="24"/>
        </w:rPr>
        <w:t xml:space="preserve"> </w:t>
      </w:r>
      <w:hyperlink r:id="rId51" w:tooltip="Hamlet" w:history="1">
        <w:r w:rsidRPr="00382867">
          <w:rPr>
            <w:rFonts w:ascii="Times New Roman" w:eastAsia="Times New Roman" w:hAnsi="Times New Roman" w:cs="Times New Roman"/>
            <w:i/>
            <w:iCs/>
            <w:color w:val="0000FF"/>
            <w:sz w:val="24"/>
            <w:szCs w:val="24"/>
            <w:u w:val="single"/>
          </w:rPr>
          <w:t>Hamlet</w:t>
        </w:r>
      </w:hyperlink>
      <w:r w:rsidRPr="00382867">
        <w:rPr>
          <w:rFonts w:ascii="Times New Roman" w:eastAsia="Times New Roman" w:hAnsi="Times New Roman" w:cs="Times New Roman"/>
          <w:sz w:val="24"/>
          <w:szCs w:val="24"/>
        </w:rPr>
        <w:t xml:space="preserve">, the courtiers </w:t>
      </w:r>
      <w:hyperlink r:id="rId52" w:tooltip="Rosencrantz and Guildenstern" w:history="1">
        <w:r w:rsidRPr="00382867">
          <w:rPr>
            <w:rFonts w:ascii="Times New Roman" w:eastAsia="Times New Roman" w:hAnsi="Times New Roman" w:cs="Times New Roman"/>
            <w:color w:val="0000FF"/>
            <w:sz w:val="24"/>
            <w:szCs w:val="24"/>
            <w:u w:val="single"/>
          </w:rPr>
          <w:t>Rosencrantz and Guildenstern</w:t>
        </w:r>
      </w:hyperlink>
      <w:r w:rsidRPr="00382867">
        <w:rPr>
          <w:rFonts w:ascii="Times New Roman" w:eastAsia="Times New Roman" w:hAnsi="Times New Roman" w:cs="Times New Roman"/>
          <w:sz w:val="24"/>
          <w:szCs w:val="24"/>
        </w:rPr>
        <w:t xml:space="preserve">. The action of Stoppard's play takes place mainly "in the wings" of Shakespeare's, with brief appearances of major characters from </w:t>
      </w:r>
      <w:r w:rsidRPr="00382867">
        <w:rPr>
          <w:rFonts w:ascii="Times New Roman" w:eastAsia="Times New Roman" w:hAnsi="Times New Roman" w:cs="Times New Roman"/>
          <w:i/>
          <w:iCs/>
          <w:sz w:val="24"/>
          <w:szCs w:val="24"/>
        </w:rPr>
        <w:t>Hamlet</w:t>
      </w:r>
      <w:r w:rsidRPr="00382867">
        <w:rPr>
          <w:rFonts w:ascii="Times New Roman" w:eastAsia="Times New Roman" w:hAnsi="Times New Roman" w:cs="Times New Roman"/>
          <w:sz w:val="24"/>
          <w:szCs w:val="24"/>
        </w:rPr>
        <w:t xml:space="preserve"> who enact fragments of the original's scenes. Between these episodes the two protagonists voice their confusion at the progress of events of which—occurring onstage without them in </w:t>
      </w:r>
      <w:r w:rsidRPr="00382867">
        <w:rPr>
          <w:rFonts w:ascii="Times New Roman" w:eastAsia="Times New Roman" w:hAnsi="Times New Roman" w:cs="Times New Roman"/>
          <w:i/>
          <w:iCs/>
          <w:sz w:val="24"/>
          <w:szCs w:val="24"/>
        </w:rPr>
        <w:t>Hamlet</w:t>
      </w:r>
      <w:r w:rsidRPr="00382867">
        <w:rPr>
          <w:rFonts w:ascii="Times New Roman" w:eastAsia="Times New Roman" w:hAnsi="Times New Roman" w:cs="Times New Roman"/>
          <w:sz w:val="24"/>
          <w:szCs w:val="24"/>
        </w:rPr>
        <w:t>—they have no direct knowledge.</w:t>
      </w:r>
    </w:p>
    <w:p w:rsidR="00382867" w:rsidRDefault="00382867" w:rsidP="00382867">
      <w:pPr>
        <w:pStyle w:val="Heading2"/>
      </w:pPr>
      <w:r>
        <w:rPr>
          <w:rStyle w:val="mw-headline"/>
        </w:rPr>
        <w:t>Synopsis</w:t>
      </w:r>
    </w:p>
    <w:p w:rsidR="00382867" w:rsidRDefault="00382867" w:rsidP="00382867">
      <w:pPr>
        <w:pStyle w:val="NormalWeb"/>
      </w:pPr>
      <w:r>
        <w:t xml:space="preserve">The play concerns the misadventures and musings of Rosencrantz and Guildenstern, two minor characters from William Shakespeare's </w:t>
      </w:r>
      <w:r>
        <w:rPr>
          <w:i/>
          <w:iCs/>
        </w:rPr>
        <w:t>Hamlet</w:t>
      </w:r>
      <w:r>
        <w:t xml:space="preserve"> who are childhood friends of the prince, focusing on their actions with the events of </w:t>
      </w:r>
      <w:r>
        <w:rPr>
          <w:i/>
          <w:iCs/>
        </w:rPr>
        <w:t>Hamlet</w:t>
      </w:r>
      <w:r>
        <w:t xml:space="preserve"> as background. </w:t>
      </w:r>
      <w:r>
        <w:rPr>
          <w:i/>
          <w:iCs/>
        </w:rPr>
        <w:t>Rosencrantz and Guildenstern Are Dead</w:t>
      </w:r>
      <w:r>
        <w:t xml:space="preserve"> </w:t>
      </w:r>
      <w:proofErr w:type="gramStart"/>
      <w:r>
        <w:t>is</w:t>
      </w:r>
      <w:proofErr w:type="gramEnd"/>
      <w:r>
        <w:t xml:space="preserve"> structured as the inverse of </w:t>
      </w:r>
      <w:r>
        <w:rPr>
          <w:i/>
          <w:iCs/>
        </w:rPr>
        <w:t>Hamlet</w:t>
      </w:r>
      <w:r>
        <w:t xml:space="preserve">; the title characters are the leads, not supporting players, and Hamlet himself has only a small part. The duo appears on stage here when they are off-stage in Shakespeare's play, with the exception of a few short scenes in which the dramatic events of both plays coincide. In </w:t>
      </w:r>
      <w:r>
        <w:rPr>
          <w:i/>
          <w:iCs/>
        </w:rPr>
        <w:t>Hamlet</w:t>
      </w:r>
      <w:r>
        <w:t xml:space="preserve">, Rosencrantz and Guildenstern are used by the King in an attempt to discover Hamlet's motives and to plot against him. Hamlet, however, mocks them derisively and outwits them, so that they, rather than he, are executed in the end. Thus, from Rosencrantz's and Guildenstern's perspective, the action in </w:t>
      </w:r>
      <w:r>
        <w:rPr>
          <w:i/>
          <w:iCs/>
        </w:rPr>
        <w:t>Hamlet</w:t>
      </w:r>
      <w:r>
        <w:t xml:space="preserve"> is largely nonsensically comical.</w:t>
      </w:r>
    </w:p>
    <w:p w:rsidR="00382867" w:rsidRDefault="00382867" w:rsidP="00382867">
      <w:pPr>
        <w:pStyle w:val="NormalWeb"/>
      </w:pPr>
      <w:r>
        <w:t xml:space="preserve">The two characters, brought into being within the puzzling universe of Stoppard's play by an act of the playwright's creation, have generally interchangeable, yet periodically unique, identities. Thus, the two often confuse their own names, as do the other characters when referring to them. Rosencrantz and Guildenstern are portrayed as two clowns or fools in a world that is beyond their understanding; they cannot identify any reliable feature or the significance in words or events. Their own memories are not reliable or complete and they misunderstand each other as they stumble through philosophical arguments while not realizing the implications to </w:t>
      </w:r>
      <w:proofErr w:type="gramStart"/>
      <w:r>
        <w:t>themselves</w:t>
      </w:r>
      <w:proofErr w:type="gramEnd"/>
      <w:r>
        <w:t>. They often state deep philosophical truths during their nonsensical ramblings, yet they depart from these ideas as quickly as they come to them. At times Guildenstern appears to be more enlightened than Rosencrantz; at times both of them appear to be equally confounded by the events occurring around them.</w:t>
      </w:r>
    </w:p>
    <w:p w:rsidR="00382867" w:rsidRDefault="00382867" w:rsidP="00382867">
      <w:pPr>
        <w:pStyle w:val="NormalWeb"/>
      </w:pPr>
      <w:r>
        <w:t xml:space="preserve">After the two characters witness a performance of </w:t>
      </w:r>
      <w:r>
        <w:rPr>
          <w:i/>
          <w:iCs/>
        </w:rPr>
        <w:t xml:space="preserve">The Murder of </w:t>
      </w:r>
      <w:proofErr w:type="spellStart"/>
      <w:r>
        <w:rPr>
          <w:i/>
          <w:iCs/>
        </w:rPr>
        <w:t>Gonzago</w:t>
      </w:r>
      <w:proofErr w:type="spellEnd"/>
      <w:r>
        <w:t xml:space="preserve">—the </w:t>
      </w:r>
      <w:hyperlink r:id="rId53" w:tooltip="Story within a story" w:history="1">
        <w:r>
          <w:rPr>
            <w:rStyle w:val="Hyperlink"/>
          </w:rPr>
          <w:t>story within a story</w:t>
        </w:r>
      </w:hyperlink>
      <w:r>
        <w:t xml:space="preserve"> in the play </w:t>
      </w:r>
      <w:r>
        <w:rPr>
          <w:i/>
          <w:iCs/>
        </w:rPr>
        <w:t>Hamlet</w:t>
      </w:r>
      <w:r>
        <w:t>—they find themselves on a boat taking prince Hamlet to England with the troupe that staged the performance. They are intended to give the English king a message telling him to kill Hamlet. Instead, Hamlet discovers this and switches the letter for another, telling the king to kill Rosencrantz and Guildenstern. During the voyage, the two are ambushed by pirates and lose their prisoner, Hamlet, before resigning themselves to their fate and presumably dying thereafter.</w:t>
      </w:r>
    </w:p>
    <w:p w:rsidR="00382867" w:rsidRDefault="00382867" w:rsidP="00382867">
      <w:pPr>
        <w:pStyle w:val="NormalWeb"/>
      </w:pPr>
      <w:r>
        <w:t xml:space="preserve">Major themes of the play include </w:t>
      </w:r>
      <w:hyperlink r:id="rId54" w:tooltip="Existentialism" w:history="1">
        <w:r>
          <w:rPr>
            <w:rStyle w:val="Hyperlink"/>
          </w:rPr>
          <w:t>existentialism</w:t>
        </w:r>
      </w:hyperlink>
      <w:r>
        <w:t xml:space="preserve">, </w:t>
      </w:r>
      <w:hyperlink r:id="rId55" w:tooltip="Free will" w:history="1">
        <w:r>
          <w:rPr>
            <w:rStyle w:val="Hyperlink"/>
          </w:rPr>
          <w:t>free will</w:t>
        </w:r>
      </w:hyperlink>
      <w:r>
        <w:t xml:space="preserve"> vs. </w:t>
      </w:r>
      <w:hyperlink r:id="rId56" w:tooltip="Determinism" w:history="1">
        <w:r>
          <w:rPr>
            <w:rStyle w:val="Hyperlink"/>
          </w:rPr>
          <w:t>determinism</w:t>
        </w:r>
      </w:hyperlink>
      <w:r>
        <w:t>, the search for value, and the impossibility of certainty. As with many of Tom Stoppard's works, the play has a love for cleverness and language. It treats language as a confounding system fraught with ambiguity.</w:t>
      </w:r>
    </w:p>
    <w:p w:rsidR="00382867" w:rsidRDefault="00382867">
      <w:bookmarkStart w:id="0" w:name="_GoBack"/>
      <w:bookmarkEnd w:id="0"/>
    </w:p>
    <w:sectPr w:rsidR="00382867"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711F"/>
    <w:multiLevelType w:val="multilevel"/>
    <w:tmpl w:val="0A1E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B38EB"/>
    <w:multiLevelType w:val="multilevel"/>
    <w:tmpl w:val="B46E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BC20FA"/>
    <w:multiLevelType w:val="multilevel"/>
    <w:tmpl w:val="809E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867"/>
    <w:rsid w:val="00382867"/>
    <w:rsid w:val="004E6E5E"/>
    <w:rsid w:val="0096337A"/>
    <w:rsid w:val="00C52624"/>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2867"/>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867"/>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2867"/>
    <w:rPr>
      <w:color w:val="0000FF"/>
      <w:u w:val="single"/>
    </w:rPr>
  </w:style>
  <w:style w:type="character" w:customStyle="1" w:styleId="Heading2Char">
    <w:name w:val="Heading 2 Char"/>
    <w:basedOn w:val="DefaultParagraphFont"/>
    <w:link w:val="Heading2"/>
    <w:uiPriority w:val="9"/>
    <w:rsid w:val="00382867"/>
    <w:rPr>
      <w:rFonts w:ascii="Times New Roman" w:eastAsia="Times New Roman" w:hAnsi="Times New Roman" w:cs="Times New Roman"/>
      <w:b/>
      <w:bCs/>
      <w:sz w:val="36"/>
      <w:szCs w:val="36"/>
    </w:rPr>
  </w:style>
  <w:style w:type="character" w:customStyle="1" w:styleId="toctoggle">
    <w:name w:val="toctoggle"/>
    <w:basedOn w:val="DefaultParagraphFont"/>
    <w:rsid w:val="00382867"/>
  </w:style>
  <w:style w:type="character" w:customStyle="1" w:styleId="tocnumber">
    <w:name w:val="tocnumber"/>
    <w:basedOn w:val="DefaultParagraphFont"/>
    <w:rsid w:val="00382867"/>
  </w:style>
  <w:style w:type="character" w:customStyle="1" w:styleId="toctext">
    <w:name w:val="toctext"/>
    <w:basedOn w:val="DefaultParagraphFont"/>
    <w:rsid w:val="00382867"/>
  </w:style>
  <w:style w:type="character" w:customStyle="1" w:styleId="editsection">
    <w:name w:val="editsection"/>
    <w:basedOn w:val="DefaultParagraphFont"/>
    <w:rsid w:val="00382867"/>
  </w:style>
  <w:style w:type="character" w:customStyle="1" w:styleId="mw-headline">
    <w:name w:val="mw-headline"/>
    <w:basedOn w:val="DefaultParagraphFont"/>
    <w:rsid w:val="00382867"/>
  </w:style>
  <w:style w:type="paragraph" w:styleId="BalloonText">
    <w:name w:val="Balloon Text"/>
    <w:basedOn w:val="Normal"/>
    <w:link w:val="BalloonTextChar"/>
    <w:uiPriority w:val="99"/>
    <w:semiHidden/>
    <w:unhideWhenUsed/>
    <w:rsid w:val="00382867"/>
    <w:rPr>
      <w:rFonts w:ascii="Tahoma" w:hAnsi="Tahoma" w:cs="Tahoma"/>
      <w:sz w:val="16"/>
      <w:szCs w:val="16"/>
    </w:rPr>
  </w:style>
  <w:style w:type="character" w:customStyle="1" w:styleId="BalloonTextChar">
    <w:name w:val="Balloon Text Char"/>
    <w:basedOn w:val="DefaultParagraphFont"/>
    <w:link w:val="BalloonText"/>
    <w:uiPriority w:val="99"/>
    <w:semiHidden/>
    <w:rsid w:val="003828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2867"/>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867"/>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2867"/>
    <w:rPr>
      <w:color w:val="0000FF"/>
      <w:u w:val="single"/>
    </w:rPr>
  </w:style>
  <w:style w:type="character" w:customStyle="1" w:styleId="Heading2Char">
    <w:name w:val="Heading 2 Char"/>
    <w:basedOn w:val="DefaultParagraphFont"/>
    <w:link w:val="Heading2"/>
    <w:uiPriority w:val="9"/>
    <w:rsid w:val="00382867"/>
    <w:rPr>
      <w:rFonts w:ascii="Times New Roman" w:eastAsia="Times New Roman" w:hAnsi="Times New Roman" w:cs="Times New Roman"/>
      <w:b/>
      <w:bCs/>
      <w:sz w:val="36"/>
      <w:szCs w:val="36"/>
    </w:rPr>
  </w:style>
  <w:style w:type="character" w:customStyle="1" w:styleId="toctoggle">
    <w:name w:val="toctoggle"/>
    <w:basedOn w:val="DefaultParagraphFont"/>
    <w:rsid w:val="00382867"/>
  </w:style>
  <w:style w:type="character" w:customStyle="1" w:styleId="tocnumber">
    <w:name w:val="tocnumber"/>
    <w:basedOn w:val="DefaultParagraphFont"/>
    <w:rsid w:val="00382867"/>
  </w:style>
  <w:style w:type="character" w:customStyle="1" w:styleId="toctext">
    <w:name w:val="toctext"/>
    <w:basedOn w:val="DefaultParagraphFont"/>
    <w:rsid w:val="00382867"/>
  </w:style>
  <w:style w:type="character" w:customStyle="1" w:styleId="editsection">
    <w:name w:val="editsection"/>
    <w:basedOn w:val="DefaultParagraphFont"/>
    <w:rsid w:val="00382867"/>
  </w:style>
  <w:style w:type="character" w:customStyle="1" w:styleId="mw-headline">
    <w:name w:val="mw-headline"/>
    <w:basedOn w:val="DefaultParagraphFont"/>
    <w:rsid w:val="00382867"/>
  </w:style>
  <w:style w:type="paragraph" w:styleId="BalloonText">
    <w:name w:val="Balloon Text"/>
    <w:basedOn w:val="Normal"/>
    <w:link w:val="BalloonTextChar"/>
    <w:uiPriority w:val="99"/>
    <w:semiHidden/>
    <w:unhideWhenUsed/>
    <w:rsid w:val="00382867"/>
    <w:rPr>
      <w:rFonts w:ascii="Tahoma" w:hAnsi="Tahoma" w:cs="Tahoma"/>
      <w:sz w:val="16"/>
      <w:szCs w:val="16"/>
    </w:rPr>
  </w:style>
  <w:style w:type="character" w:customStyle="1" w:styleId="BalloonTextChar">
    <w:name w:val="Balloon Text Char"/>
    <w:basedOn w:val="DefaultParagraphFont"/>
    <w:link w:val="BalloonText"/>
    <w:uiPriority w:val="99"/>
    <w:semiHidden/>
    <w:rsid w:val="003828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197277">
      <w:bodyDiv w:val="1"/>
      <w:marLeft w:val="0"/>
      <w:marRight w:val="0"/>
      <w:marTop w:val="0"/>
      <w:marBottom w:val="0"/>
      <w:divBdr>
        <w:top w:val="none" w:sz="0" w:space="0" w:color="auto"/>
        <w:left w:val="none" w:sz="0" w:space="0" w:color="auto"/>
        <w:bottom w:val="none" w:sz="0" w:space="0" w:color="auto"/>
        <w:right w:val="none" w:sz="0" w:space="0" w:color="auto"/>
      </w:divBdr>
    </w:div>
    <w:div w:id="1285960553">
      <w:bodyDiv w:val="1"/>
      <w:marLeft w:val="0"/>
      <w:marRight w:val="0"/>
      <w:marTop w:val="0"/>
      <w:marBottom w:val="0"/>
      <w:divBdr>
        <w:top w:val="none" w:sz="0" w:space="0" w:color="auto"/>
        <w:left w:val="none" w:sz="0" w:space="0" w:color="auto"/>
        <w:bottom w:val="none" w:sz="0" w:space="0" w:color="auto"/>
        <w:right w:val="none" w:sz="0" w:space="0" w:color="auto"/>
      </w:divBdr>
    </w:div>
    <w:div w:id="1433738926">
      <w:bodyDiv w:val="1"/>
      <w:marLeft w:val="0"/>
      <w:marRight w:val="0"/>
      <w:marTop w:val="0"/>
      <w:marBottom w:val="0"/>
      <w:divBdr>
        <w:top w:val="none" w:sz="0" w:space="0" w:color="auto"/>
        <w:left w:val="none" w:sz="0" w:space="0" w:color="auto"/>
        <w:bottom w:val="none" w:sz="0" w:space="0" w:color="auto"/>
        <w:right w:val="none" w:sz="0" w:space="0" w:color="auto"/>
      </w:divBdr>
      <w:divsChild>
        <w:div w:id="1250695616">
          <w:marLeft w:val="0"/>
          <w:marRight w:val="0"/>
          <w:marTop w:val="0"/>
          <w:marBottom w:val="0"/>
          <w:divBdr>
            <w:top w:val="none" w:sz="0" w:space="0" w:color="auto"/>
            <w:left w:val="none" w:sz="0" w:space="0" w:color="auto"/>
            <w:bottom w:val="none" w:sz="0" w:space="0" w:color="auto"/>
            <w:right w:val="none" w:sz="0" w:space="0" w:color="auto"/>
          </w:divBdr>
        </w:div>
      </w:divsChild>
    </w:div>
    <w:div w:id="1729374084">
      <w:bodyDiv w:val="1"/>
      <w:marLeft w:val="0"/>
      <w:marRight w:val="0"/>
      <w:marTop w:val="0"/>
      <w:marBottom w:val="0"/>
      <w:divBdr>
        <w:top w:val="none" w:sz="0" w:space="0" w:color="auto"/>
        <w:left w:val="none" w:sz="0" w:space="0" w:color="auto"/>
        <w:bottom w:val="none" w:sz="0" w:space="0" w:color="auto"/>
        <w:right w:val="none" w:sz="0" w:space="0" w:color="auto"/>
      </w:divBdr>
      <w:divsChild>
        <w:div w:id="1162311115">
          <w:marLeft w:val="0"/>
          <w:marRight w:val="0"/>
          <w:marTop w:val="0"/>
          <w:marBottom w:val="0"/>
          <w:divBdr>
            <w:top w:val="none" w:sz="0" w:space="0" w:color="auto"/>
            <w:left w:val="none" w:sz="0" w:space="0" w:color="auto"/>
            <w:bottom w:val="none" w:sz="0" w:space="0" w:color="auto"/>
            <w:right w:val="none" w:sz="0" w:space="0" w:color="auto"/>
          </w:divBdr>
        </w:div>
      </w:divsChild>
    </w:div>
    <w:div w:id="1992560498">
      <w:bodyDiv w:val="1"/>
      <w:marLeft w:val="0"/>
      <w:marRight w:val="0"/>
      <w:marTop w:val="0"/>
      <w:marBottom w:val="0"/>
      <w:divBdr>
        <w:top w:val="none" w:sz="0" w:space="0" w:color="auto"/>
        <w:left w:val="none" w:sz="0" w:space="0" w:color="auto"/>
        <w:bottom w:val="none" w:sz="0" w:space="0" w:color="auto"/>
        <w:right w:val="none" w:sz="0" w:space="0" w:color="auto"/>
      </w:divBdr>
      <w:divsChild>
        <w:div w:id="1059942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Playwright" TargetMode="External"/><Relationship Id="rId18" Type="http://schemas.openxmlformats.org/officeDocument/2006/relationships/hyperlink" Target="http://en.wikipedia.org/wiki/Schiller_Theater" TargetMode="External"/><Relationship Id="rId26" Type="http://schemas.openxmlformats.org/officeDocument/2006/relationships/hyperlink" Target="http://en.wikipedia.org/wiki/One-act_play" TargetMode="External"/><Relationship Id="rId39" Type="http://schemas.openxmlformats.org/officeDocument/2006/relationships/hyperlink" Target="http://en.wikipedia.org/wiki/Endgame_%28play%29" TargetMode="External"/><Relationship Id="rId21" Type="http://schemas.openxmlformats.org/officeDocument/2006/relationships/hyperlink" Target="http://en.wikipedia.org/wiki/Krapp%27s_Last_Tape" TargetMode="External"/><Relationship Id="rId34" Type="http://schemas.openxmlformats.org/officeDocument/2006/relationships/hyperlink" Target="http://en.wikipedia.org/wiki/Chess" TargetMode="External"/><Relationship Id="rId42" Type="http://schemas.openxmlformats.org/officeDocument/2006/relationships/hyperlink" Target="http://en.wikipedia.org/wiki/Endgame_%28play%29" TargetMode="External"/><Relationship Id="rId47" Type="http://schemas.openxmlformats.org/officeDocument/2006/relationships/hyperlink" Target="http://en.wikipedia.org/wiki/Tom_Stoppard" TargetMode="External"/><Relationship Id="rId50" Type="http://schemas.openxmlformats.org/officeDocument/2006/relationships/hyperlink" Target="http://en.wikipedia.org/wiki/William_Shakespeare" TargetMode="External"/><Relationship Id="rId55" Type="http://schemas.openxmlformats.org/officeDocument/2006/relationships/hyperlink" Target="http://en.wikipedia.org/wiki/Free_will" TargetMode="External"/><Relationship Id="rId7" Type="http://schemas.openxmlformats.org/officeDocument/2006/relationships/hyperlink" Target="http://en.wikipedia.org/wiki/Playwright" TargetMode="External"/><Relationship Id="rId12" Type="http://schemas.openxmlformats.org/officeDocument/2006/relationships/hyperlink" Target="http://en.wikipedia.org/wiki/American_Dream" TargetMode="External"/><Relationship Id="rId17" Type="http://schemas.openxmlformats.org/officeDocument/2006/relationships/hyperlink" Target="http://en.wikipedia.org/wiki/West_Berlin" TargetMode="External"/><Relationship Id="rId25" Type="http://schemas.openxmlformats.org/officeDocument/2006/relationships/hyperlink" Target="http://en.wikipedia.org/wiki/Samuel_Beckett" TargetMode="External"/><Relationship Id="rId33" Type="http://schemas.openxmlformats.org/officeDocument/2006/relationships/hyperlink" Target="http://en.wikipedia.org/wiki/Chess_endgame" TargetMode="External"/><Relationship Id="rId38" Type="http://schemas.openxmlformats.org/officeDocument/2006/relationships/hyperlink" Target="http://en.wikipedia.org/wiki/The_Old_Curiosity_Shop" TargetMode="External"/><Relationship Id="rId46" Type="http://schemas.openxmlformats.org/officeDocument/2006/relationships/hyperlink" Target="http://en.wikipedia.org/wiki/Tragicomedy" TargetMode="External"/><Relationship Id="rId2" Type="http://schemas.openxmlformats.org/officeDocument/2006/relationships/styles" Target="styles.xml"/><Relationship Id="rId16" Type="http://schemas.openxmlformats.org/officeDocument/2006/relationships/hyperlink" Target="http://en.wikipedia.org/wiki/The_Zoo_Story" TargetMode="External"/><Relationship Id="rId20" Type="http://schemas.openxmlformats.org/officeDocument/2006/relationships/hyperlink" Target="http://en.wikipedia.org/wiki/Samuel_Beckett" TargetMode="External"/><Relationship Id="rId29" Type="http://schemas.openxmlformats.org/officeDocument/2006/relationships/hyperlink" Target="http://en.wikipedia.org/wiki/English_%28language%29" TargetMode="External"/><Relationship Id="rId41" Type="http://schemas.openxmlformats.org/officeDocument/2006/relationships/hyperlink" Target="http://en.wikipedia.org/wiki/Paris_Review" TargetMode="External"/><Relationship Id="rId54" Type="http://schemas.openxmlformats.org/officeDocument/2006/relationships/hyperlink" Target="http://en.wikipedia.org/wiki/Existentialism" TargetMode="External"/><Relationship Id="rId1" Type="http://schemas.openxmlformats.org/officeDocument/2006/relationships/numbering" Target="numbering.xml"/><Relationship Id="rId6" Type="http://schemas.openxmlformats.org/officeDocument/2006/relationships/hyperlink" Target="http://en.wikipedia.org/wiki/Play_%28theatre%29" TargetMode="External"/><Relationship Id="rId11" Type="http://schemas.openxmlformats.org/officeDocument/2006/relationships/hyperlink" Target="http://en.wikipedia.org/wiki/Twin" TargetMode="External"/><Relationship Id="rId24" Type="http://schemas.openxmlformats.org/officeDocument/2006/relationships/hyperlink" Target="http://en.wikipedia.org/wiki/Central_Park_Zoo" TargetMode="External"/><Relationship Id="rId32" Type="http://schemas.openxmlformats.org/officeDocument/2006/relationships/hyperlink" Target="http://en.wikipedia.org/wiki/Waiting_for_Godot" TargetMode="External"/><Relationship Id="rId37" Type="http://schemas.openxmlformats.org/officeDocument/2006/relationships/hyperlink" Target="http://en.wikipedia.org/wiki/Dickens" TargetMode="External"/><Relationship Id="rId40" Type="http://schemas.openxmlformats.org/officeDocument/2006/relationships/hyperlink" Target="http://en.wikipedia.org/wiki/Endgame_%28play%29" TargetMode="External"/><Relationship Id="rId45" Type="http://schemas.openxmlformats.org/officeDocument/2006/relationships/hyperlink" Target="http://en.wikipedia.org/wiki/Existentialism" TargetMode="External"/><Relationship Id="rId53" Type="http://schemas.openxmlformats.org/officeDocument/2006/relationships/hyperlink" Target="http://en.wikipedia.org/wiki/Story_within_a_story"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1958" TargetMode="External"/><Relationship Id="rId23" Type="http://schemas.openxmlformats.org/officeDocument/2006/relationships/hyperlink" Target="http://en.wikipedia.org/wiki/Central_Park" TargetMode="External"/><Relationship Id="rId28" Type="http://schemas.openxmlformats.org/officeDocument/2006/relationships/hyperlink" Target="http://en.wikipedia.org/wiki/French_%28language%29" TargetMode="External"/><Relationship Id="rId36" Type="http://schemas.openxmlformats.org/officeDocument/2006/relationships/hyperlink" Target="http://en.wikipedia.org/wiki/Clown" TargetMode="External"/><Relationship Id="rId49" Type="http://schemas.openxmlformats.org/officeDocument/2006/relationships/hyperlink" Target="http://en.wikipedia.org/wiki/Rosencrantz_and_Guildenstern_Are_Dead" TargetMode="External"/><Relationship Id="rId57" Type="http://schemas.openxmlformats.org/officeDocument/2006/relationships/fontTable" Target="fontTable.xml"/><Relationship Id="rId10" Type="http://schemas.openxmlformats.org/officeDocument/2006/relationships/hyperlink" Target="http://en.wikipedia.org/wiki/Satire" TargetMode="External"/><Relationship Id="rId19" Type="http://schemas.openxmlformats.org/officeDocument/2006/relationships/hyperlink" Target="http://en.wikipedia.org/wiki/Provincetown_Playhouse" TargetMode="External"/><Relationship Id="rId31" Type="http://schemas.openxmlformats.org/officeDocument/2006/relationships/hyperlink" Target="http://en.wikipedia.org/wiki/1957_in_literature" TargetMode="External"/><Relationship Id="rId44" Type="http://schemas.openxmlformats.org/officeDocument/2006/relationships/hyperlink" Target="http://en.wikipedia.org/wiki/Theatre_of_the_Absurd" TargetMode="External"/><Relationship Id="rId52" Type="http://schemas.openxmlformats.org/officeDocument/2006/relationships/hyperlink" Target="http://en.wikipedia.org/wiki/Rosencrantz_and_Guildenstern" TargetMode="External"/><Relationship Id="rId4" Type="http://schemas.openxmlformats.org/officeDocument/2006/relationships/settings" Target="settings.xml"/><Relationship Id="rId9" Type="http://schemas.openxmlformats.org/officeDocument/2006/relationships/hyperlink" Target="http://en.wikipedia.org/wiki/New_York_City" TargetMode="External"/><Relationship Id="rId14" Type="http://schemas.openxmlformats.org/officeDocument/2006/relationships/hyperlink" Target="http://en.wikipedia.org/wiki/Edward_Albee" TargetMode="External"/><Relationship Id="rId22" Type="http://schemas.openxmlformats.org/officeDocument/2006/relationships/hyperlink" Target="http://en.wikipedia.org/wiki/New_York_City" TargetMode="External"/><Relationship Id="rId27" Type="http://schemas.openxmlformats.org/officeDocument/2006/relationships/hyperlink" Target="http://en.wikipedia.org/wiki/Theatre_of_the_Absurd" TargetMode="External"/><Relationship Id="rId30" Type="http://schemas.openxmlformats.org/officeDocument/2006/relationships/hyperlink" Target="http://en.wikipedia.org/wiki/Royal_Court_Theatre" TargetMode="External"/><Relationship Id="rId35" Type="http://schemas.openxmlformats.org/officeDocument/2006/relationships/hyperlink" Target="http://en.wikipedia.org/wiki/Ham,_son_of_Noah" TargetMode="External"/><Relationship Id="rId43" Type="http://schemas.openxmlformats.org/officeDocument/2006/relationships/hyperlink" Target="http://en.wikipedia.org/wiki/Ritual" TargetMode="External"/><Relationship Id="rId48" Type="http://schemas.openxmlformats.org/officeDocument/2006/relationships/hyperlink" Target="http://en.wikipedia.org/wiki/Edinburgh_Festival_Fringe" TargetMode="External"/><Relationship Id="rId56" Type="http://schemas.openxmlformats.org/officeDocument/2006/relationships/hyperlink" Target="http://en.wikipedia.org/wiki/Determinism" TargetMode="External"/><Relationship Id="rId8" Type="http://schemas.openxmlformats.org/officeDocument/2006/relationships/hyperlink" Target="http://en.wikipedia.org/wiki/Edward_Albee" TargetMode="External"/><Relationship Id="rId51" Type="http://schemas.openxmlformats.org/officeDocument/2006/relationships/hyperlink" Target="http://en.wikipedia.org/wiki/Hamlet"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2011-09-19T17:16:00Z</dcterms:created>
  <dcterms:modified xsi:type="dcterms:W3CDTF">2011-09-19T17:24:00Z</dcterms:modified>
</cp:coreProperties>
</file>