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FB4" w:rsidRPr="001A7FB4" w:rsidRDefault="001A7FB4" w:rsidP="001A7FB4">
      <w:pPr>
        <w:pStyle w:val="Default"/>
        <w:ind w:left="708" w:firstLine="708"/>
        <w:jc w:val="center"/>
        <w:rPr>
          <w:rFonts w:ascii="Arial" w:hAnsi="Arial" w:cs="Arial"/>
          <w:sz w:val="32"/>
          <w:szCs w:val="32"/>
        </w:rPr>
      </w:pPr>
      <w:r w:rsidRPr="001A7FB4">
        <w:rPr>
          <w:rFonts w:ascii="Arial" w:hAnsi="Arial" w:cs="Arial"/>
          <w:b/>
          <w:bCs/>
          <w:sz w:val="32"/>
          <w:szCs w:val="32"/>
        </w:rPr>
        <w:t>Beschreibung der Tätigkeit des</w:t>
      </w:r>
    </w:p>
    <w:p w:rsidR="001A7FB4" w:rsidRPr="001A7FB4" w:rsidRDefault="001A7FB4" w:rsidP="001A7FB4">
      <w:pPr>
        <w:pStyle w:val="Default"/>
        <w:ind w:left="708" w:firstLine="708"/>
        <w:jc w:val="center"/>
        <w:rPr>
          <w:rFonts w:ascii="Arial" w:hAnsi="Arial" w:cs="Arial"/>
          <w:sz w:val="32"/>
          <w:szCs w:val="32"/>
        </w:rPr>
      </w:pPr>
      <w:r w:rsidRPr="001A7FB4">
        <w:rPr>
          <w:rFonts w:ascii="Arial" w:hAnsi="Arial" w:cs="Arial"/>
          <w:b/>
          <w:bCs/>
          <w:sz w:val="32"/>
          <w:szCs w:val="32"/>
        </w:rPr>
        <w:t>Unterrichtspraktikanten/der</w:t>
      </w:r>
    </w:p>
    <w:p w:rsidR="001A7FB4" w:rsidRPr="001A7FB4" w:rsidRDefault="001A7FB4" w:rsidP="001A7FB4">
      <w:pPr>
        <w:pStyle w:val="Default"/>
        <w:ind w:left="708" w:firstLine="708"/>
        <w:jc w:val="center"/>
        <w:rPr>
          <w:rFonts w:ascii="Arial" w:hAnsi="Arial" w:cs="Arial"/>
          <w:sz w:val="32"/>
          <w:szCs w:val="32"/>
        </w:rPr>
      </w:pPr>
      <w:r w:rsidRPr="001A7FB4">
        <w:rPr>
          <w:rFonts w:ascii="Arial" w:hAnsi="Arial" w:cs="Arial"/>
          <w:b/>
          <w:bCs/>
          <w:sz w:val="32"/>
          <w:szCs w:val="32"/>
        </w:rPr>
        <w:t>Unterrichtspraktikantin durch den/die</w:t>
      </w:r>
    </w:p>
    <w:p w:rsidR="001A7FB4" w:rsidRDefault="001A7FB4" w:rsidP="001A7FB4">
      <w:pPr>
        <w:pStyle w:val="Default"/>
        <w:ind w:left="708" w:firstLine="708"/>
        <w:jc w:val="center"/>
        <w:rPr>
          <w:sz w:val="36"/>
          <w:szCs w:val="36"/>
        </w:rPr>
      </w:pPr>
      <w:r>
        <w:rPr>
          <w:b/>
          <w:bCs/>
          <w:sz w:val="36"/>
          <w:szCs w:val="36"/>
        </w:rPr>
        <w:t>Betreuungslehrer/in</w:t>
      </w:r>
    </w:p>
    <w:p w:rsidR="001A7FB4" w:rsidRPr="002E797E" w:rsidRDefault="001A7FB4" w:rsidP="001A7FB4">
      <w:pPr>
        <w:pStyle w:val="Default"/>
        <w:rPr>
          <w:rFonts w:asciiTheme="minorHAnsi" w:hAnsiTheme="minorHAnsi"/>
        </w:rPr>
      </w:pPr>
      <w:r w:rsidRPr="002E797E">
        <w:rPr>
          <w:rFonts w:asciiTheme="minorHAnsi" w:hAnsiTheme="minorHAnsi"/>
        </w:rPr>
        <w:t xml:space="preserve">Frau/ Herr Akad. Grad Vorname Zuname </w:t>
      </w:r>
    </w:p>
    <w:p w:rsidR="005B4F2A" w:rsidRPr="005B4F2A" w:rsidRDefault="002E797E" w:rsidP="002E797E">
      <w:pPr>
        <w:pStyle w:val="Default"/>
        <w:pBdr>
          <w:bottom w:val="single" w:sz="4" w:space="1" w:color="auto"/>
        </w:pBdr>
        <w:rPr>
          <w:b/>
          <w:sz w:val="28"/>
          <w:szCs w:val="22"/>
        </w:rPr>
      </w:pPr>
      <w:r w:rsidRPr="005B4F2A">
        <w:rPr>
          <w:b/>
          <w:sz w:val="28"/>
          <w:szCs w:val="22"/>
        </w:rPr>
        <w:t xml:space="preserve">Mag. Barbara Conrad </w:t>
      </w:r>
      <w:r w:rsidR="005B4F2A" w:rsidRPr="005B4F2A">
        <w:rPr>
          <w:b/>
          <w:sz w:val="28"/>
          <w:szCs w:val="22"/>
        </w:rPr>
        <w:t xml:space="preserve"> (Psychologie und Philosophie) </w:t>
      </w:r>
      <w:r w:rsidRPr="005B4F2A">
        <w:rPr>
          <w:b/>
          <w:sz w:val="28"/>
          <w:szCs w:val="22"/>
        </w:rPr>
        <w:t xml:space="preserve">und </w:t>
      </w:r>
    </w:p>
    <w:p w:rsidR="002E797E" w:rsidRPr="005B4F2A" w:rsidRDefault="002E797E" w:rsidP="002E797E">
      <w:pPr>
        <w:pStyle w:val="Default"/>
        <w:pBdr>
          <w:bottom w:val="single" w:sz="4" w:space="1" w:color="auto"/>
        </w:pBdr>
        <w:rPr>
          <w:b/>
          <w:sz w:val="28"/>
          <w:szCs w:val="22"/>
        </w:rPr>
      </w:pPr>
      <w:r w:rsidRPr="005B4F2A">
        <w:rPr>
          <w:b/>
          <w:sz w:val="28"/>
          <w:szCs w:val="22"/>
        </w:rPr>
        <w:t xml:space="preserve">Mag. Dr. Elisabeth </w:t>
      </w:r>
      <w:proofErr w:type="spellStart"/>
      <w:r w:rsidRPr="005B4F2A">
        <w:rPr>
          <w:b/>
          <w:sz w:val="28"/>
          <w:szCs w:val="22"/>
        </w:rPr>
        <w:t>Pölzleitner</w:t>
      </w:r>
      <w:proofErr w:type="spellEnd"/>
      <w:r w:rsidR="005B4F2A" w:rsidRPr="005B4F2A">
        <w:rPr>
          <w:b/>
          <w:sz w:val="28"/>
          <w:szCs w:val="22"/>
        </w:rPr>
        <w:t xml:space="preserve"> (Englisch)</w:t>
      </w:r>
    </w:p>
    <w:p w:rsidR="001A7FB4" w:rsidRPr="002E797E" w:rsidRDefault="001A7FB4" w:rsidP="001A7FB4">
      <w:pPr>
        <w:pStyle w:val="Default"/>
        <w:rPr>
          <w:rFonts w:asciiTheme="minorHAnsi" w:hAnsiTheme="minorHAnsi"/>
        </w:rPr>
      </w:pPr>
    </w:p>
    <w:p w:rsidR="001A7FB4" w:rsidRPr="002E797E" w:rsidRDefault="001A7FB4" w:rsidP="001A7FB4">
      <w:pPr>
        <w:pStyle w:val="Default"/>
        <w:rPr>
          <w:rFonts w:asciiTheme="minorHAnsi" w:hAnsiTheme="minorHAnsi"/>
        </w:rPr>
      </w:pPr>
      <w:r w:rsidRPr="002E797E">
        <w:rPr>
          <w:rFonts w:asciiTheme="minorHAnsi" w:hAnsiTheme="minorHAnsi"/>
        </w:rPr>
        <w:t xml:space="preserve">im Schuljahr:  </w:t>
      </w:r>
      <w:r w:rsidR="00E17657">
        <w:rPr>
          <w:rFonts w:asciiTheme="minorHAnsi" w:hAnsiTheme="minorHAnsi"/>
        </w:rPr>
        <w:t>2015/16</w:t>
      </w:r>
    </w:p>
    <w:p w:rsidR="001A7FB4" w:rsidRPr="002E797E" w:rsidRDefault="001A7FB4" w:rsidP="001A7FB4">
      <w:pPr>
        <w:pStyle w:val="Default"/>
        <w:rPr>
          <w:rFonts w:asciiTheme="minorHAnsi" w:hAnsiTheme="minorHAnsi"/>
          <w:b/>
          <w:bCs/>
        </w:rPr>
      </w:pPr>
    </w:p>
    <w:p w:rsidR="001A7FB4" w:rsidRPr="002E797E" w:rsidRDefault="001A7FB4" w:rsidP="001A7FB4">
      <w:pPr>
        <w:pStyle w:val="Default"/>
        <w:rPr>
          <w:rFonts w:asciiTheme="minorHAnsi" w:hAnsiTheme="minorHAnsi"/>
        </w:rPr>
      </w:pPr>
      <w:r w:rsidRPr="002E797E">
        <w:rPr>
          <w:rFonts w:asciiTheme="minorHAnsi" w:hAnsiTheme="minorHAnsi"/>
          <w:b/>
          <w:bCs/>
        </w:rPr>
        <w:t xml:space="preserve">Beschreibungskriterien: </w:t>
      </w:r>
    </w:p>
    <w:p w:rsidR="001A7FB4" w:rsidRPr="002E797E" w:rsidRDefault="001A7FB4" w:rsidP="001A7FB4">
      <w:pPr>
        <w:pStyle w:val="Default"/>
        <w:rPr>
          <w:rFonts w:asciiTheme="minorHAnsi" w:hAnsiTheme="minorHAnsi"/>
          <w:b/>
          <w:bCs/>
        </w:rPr>
      </w:pPr>
    </w:p>
    <w:p w:rsidR="001A7FB4" w:rsidRPr="002E797E" w:rsidRDefault="001A7FB4" w:rsidP="001A7FB4">
      <w:pPr>
        <w:pStyle w:val="Default"/>
        <w:rPr>
          <w:rFonts w:asciiTheme="minorHAnsi" w:hAnsiTheme="minorHAnsi"/>
        </w:rPr>
      </w:pPr>
      <w:r w:rsidRPr="002E797E">
        <w:rPr>
          <w:rFonts w:asciiTheme="minorHAnsi" w:hAnsiTheme="minorHAnsi"/>
          <w:b/>
          <w:bCs/>
        </w:rPr>
        <w:t xml:space="preserve">1) Vermittlung des im Lehrplan vorgeschriebenen Lehrstoffes gemäß dem Stand der Wissenschaft sowie unter Beachtung der dem Unterrichtsgegenstand entsprechenden didaktischen und methodischen Grundsätze: </w:t>
      </w:r>
    </w:p>
    <w:p w:rsidR="001A7FB4" w:rsidRPr="002E797E" w:rsidRDefault="001A7FB4" w:rsidP="001A7FB4">
      <w:pPr>
        <w:pStyle w:val="Default"/>
        <w:rPr>
          <w:rFonts w:asciiTheme="minorHAnsi" w:hAnsiTheme="minorHAnsi"/>
        </w:rPr>
      </w:pPr>
    </w:p>
    <w:p w:rsidR="001A7FB4" w:rsidRPr="002E797E" w:rsidRDefault="001705E9" w:rsidP="001A7FB4">
      <w:pPr>
        <w:pStyle w:val="Default"/>
        <w:pBdr>
          <w:top w:val="single" w:sz="4" w:space="1" w:color="auto"/>
          <w:left w:val="single" w:sz="4" w:space="4" w:color="auto"/>
          <w:bottom w:val="single" w:sz="4" w:space="1" w:color="auto"/>
          <w:right w:val="single" w:sz="4" w:space="4" w:color="auto"/>
        </w:pBdr>
        <w:rPr>
          <w:rFonts w:asciiTheme="minorHAnsi" w:hAnsiTheme="minorHAnsi"/>
        </w:rPr>
      </w:pPr>
      <w:r w:rsidRPr="002E797E">
        <w:rPr>
          <w:rFonts w:asciiTheme="minorHAnsi" w:hAnsiTheme="minorHAnsi"/>
        </w:rPr>
        <w:t>Frau Riepl bekundete von Anfang an großes Interesse an den im Fach PuP zu vermittelnden Inhalten und bereitete sich intensiv auf die vom Lehrplan vorgeschriebenen Themenbereiche vor. Sie vermittelte auch komplexe Inhalte (z.B. in Philosophie) auf sehr ansprechende und schülergerechte Art und Weise, wobei sie es schaffte, die SchülerInnen durch den vielseitigen Einsatz von Methoden zu motivieren und für das Fach PuP zu begeistern.</w:t>
      </w:r>
    </w:p>
    <w:p w:rsidR="001A7FB4" w:rsidRPr="002E797E" w:rsidRDefault="001A7FB4" w:rsidP="001A7FB4">
      <w:pPr>
        <w:pStyle w:val="Default"/>
        <w:pBdr>
          <w:top w:val="single" w:sz="4" w:space="1" w:color="auto"/>
          <w:left w:val="single" w:sz="4" w:space="4" w:color="auto"/>
          <w:bottom w:val="single" w:sz="4" w:space="1" w:color="auto"/>
          <w:right w:val="single" w:sz="4" w:space="4" w:color="auto"/>
        </w:pBdr>
        <w:rPr>
          <w:rFonts w:asciiTheme="minorHAnsi" w:hAnsiTheme="minorHAnsi"/>
        </w:rPr>
      </w:pPr>
    </w:p>
    <w:p w:rsidR="001A7FB4" w:rsidRPr="002E797E" w:rsidRDefault="002E797E" w:rsidP="001A7FB4">
      <w:pPr>
        <w:pStyle w:val="Default"/>
        <w:pBdr>
          <w:top w:val="single" w:sz="4" w:space="1" w:color="auto"/>
          <w:left w:val="single" w:sz="4" w:space="4" w:color="auto"/>
          <w:bottom w:val="single" w:sz="4" w:space="1" w:color="auto"/>
          <w:right w:val="single" w:sz="4" w:space="4" w:color="auto"/>
        </w:pBdr>
        <w:rPr>
          <w:rFonts w:asciiTheme="minorHAnsi" w:hAnsiTheme="minorHAnsi"/>
        </w:rPr>
      </w:pPr>
      <w:r w:rsidRPr="002E797E">
        <w:rPr>
          <w:rFonts w:asciiTheme="minorHAnsi" w:hAnsiTheme="minorHAnsi"/>
        </w:rPr>
        <w:t xml:space="preserve">Im Fach Englisch hat Frau </w:t>
      </w:r>
      <w:r w:rsidRPr="002E797E">
        <w:rPr>
          <w:rFonts w:asciiTheme="minorHAnsi" w:hAnsiTheme="minorHAnsi" w:cs="Arial"/>
        </w:rPr>
        <w:t>Riepl hat im Lauf des Jahres eine Vielfalt von Unterrichtsmethoden ausprobiert und kann geeignete Methoden im Hinblick auf verschiedene Lerntypen oder Lernziele auswählen. Sie zeigte große Bereitschaft neue und ungewohnte, ebenso wie traditionelle Lernformen zu erproben und der Situation entsprechend einzusetzen. Im Rahmen von selbst geplanten Projekten hat Frau Riepl große Kreativität bei der Wahl geeigneter Unterrichtsmethoden gezeigt und ihre Ideen mit außerordentlichem Engagement umgesetzt.</w:t>
      </w:r>
    </w:p>
    <w:p w:rsidR="001A7FB4" w:rsidRPr="002E797E" w:rsidRDefault="001A7FB4" w:rsidP="001A7FB4">
      <w:pPr>
        <w:pStyle w:val="Default"/>
        <w:rPr>
          <w:rFonts w:asciiTheme="minorHAnsi" w:hAnsiTheme="minorHAnsi"/>
        </w:rPr>
      </w:pPr>
    </w:p>
    <w:p w:rsidR="001A7FB4" w:rsidRPr="002E797E" w:rsidRDefault="001A7FB4" w:rsidP="001A7FB4">
      <w:pPr>
        <w:pStyle w:val="Default"/>
        <w:rPr>
          <w:rFonts w:asciiTheme="minorHAnsi" w:hAnsiTheme="minorHAnsi"/>
          <w:b/>
          <w:bCs/>
        </w:rPr>
      </w:pPr>
      <w:r w:rsidRPr="002E797E">
        <w:rPr>
          <w:rFonts w:asciiTheme="minorHAnsi" w:hAnsiTheme="minorHAnsi"/>
          <w:b/>
          <w:bCs/>
        </w:rPr>
        <w:t xml:space="preserve">2) Erzieherisches Wirken: </w:t>
      </w:r>
    </w:p>
    <w:p w:rsidR="002E797E" w:rsidRPr="002E797E" w:rsidRDefault="001705E9" w:rsidP="001A7FB4">
      <w:pPr>
        <w:pStyle w:val="Default"/>
        <w:pBdr>
          <w:top w:val="single" w:sz="4" w:space="1" w:color="auto"/>
          <w:left w:val="single" w:sz="4" w:space="4" w:color="auto"/>
          <w:bottom w:val="single" w:sz="4" w:space="1" w:color="auto"/>
          <w:right w:val="single" w:sz="4" w:space="4" w:color="auto"/>
        </w:pBdr>
        <w:rPr>
          <w:rFonts w:asciiTheme="minorHAnsi" w:hAnsiTheme="minorHAnsi" w:cs="Arial"/>
        </w:rPr>
      </w:pPr>
      <w:r w:rsidRPr="002E797E">
        <w:rPr>
          <w:rFonts w:asciiTheme="minorHAnsi" w:hAnsiTheme="minorHAnsi"/>
        </w:rPr>
        <w:t xml:space="preserve">Frau Riepl versteht es, durch ihre natürliche und freundliche Art, eine angenehme, dem Lernen zuträgliche Atmosphäre zu schaffen, die durch eine respektvolle Grundhaltung und eine gute Beziehung </w:t>
      </w:r>
      <w:r w:rsidR="002E797E" w:rsidRPr="002E797E">
        <w:rPr>
          <w:rFonts w:asciiTheme="minorHAnsi" w:hAnsiTheme="minorHAnsi"/>
        </w:rPr>
        <w:t xml:space="preserve">zu den </w:t>
      </w:r>
      <w:proofErr w:type="spellStart"/>
      <w:r w:rsidR="002E797E" w:rsidRPr="002E797E">
        <w:rPr>
          <w:rFonts w:asciiTheme="minorHAnsi" w:hAnsiTheme="minorHAnsi"/>
        </w:rPr>
        <w:t>SchülerInnen</w:t>
      </w:r>
      <w:proofErr w:type="spellEnd"/>
      <w:r w:rsidR="002E797E" w:rsidRPr="002E797E">
        <w:rPr>
          <w:rFonts w:asciiTheme="minorHAnsi" w:hAnsiTheme="minorHAnsi"/>
        </w:rPr>
        <w:t xml:space="preserve"> geprägt ist</w:t>
      </w:r>
      <w:r w:rsidR="002E797E" w:rsidRPr="002E797E">
        <w:rPr>
          <w:rFonts w:asciiTheme="minorHAnsi" w:hAnsiTheme="minorHAnsi" w:cs="Arial"/>
        </w:rPr>
        <w:t xml:space="preserve">. </w:t>
      </w:r>
    </w:p>
    <w:p w:rsidR="001A7FB4" w:rsidRPr="002E797E" w:rsidRDefault="002E797E" w:rsidP="001A7FB4">
      <w:pPr>
        <w:pStyle w:val="Default"/>
        <w:pBdr>
          <w:top w:val="single" w:sz="4" w:space="1" w:color="auto"/>
          <w:left w:val="single" w:sz="4" w:space="4" w:color="auto"/>
          <w:bottom w:val="single" w:sz="4" w:space="1" w:color="auto"/>
          <w:right w:val="single" w:sz="4" w:space="4" w:color="auto"/>
        </w:pBdr>
        <w:rPr>
          <w:rFonts w:asciiTheme="minorHAnsi" w:hAnsiTheme="minorHAnsi" w:cs="Arial"/>
        </w:rPr>
      </w:pPr>
      <w:r w:rsidRPr="002E797E">
        <w:rPr>
          <w:rFonts w:asciiTheme="minorHAnsi" w:hAnsiTheme="minorHAnsi" w:cs="Arial"/>
        </w:rPr>
        <w:t xml:space="preserve">Frau Riepl gelingt es sehr gut die </w:t>
      </w:r>
      <w:proofErr w:type="spellStart"/>
      <w:r w:rsidRPr="002E797E">
        <w:rPr>
          <w:rFonts w:asciiTheme="minorHAnsi" w:hAnsiTheme="minorHAnsi" w:cs="Arial"/>
        </w:rPr>
        <w:t>SchülerInnen</w:t>
      </w:r>
      <w:proofErr w:type="spellEnd"/>
      <w:r w:rsidRPr="002E797E">
        <w:rPr>
          <w:rFonts w:asciiTheme="minorHAnsi" w:hAnsiTheme="minorHAnsi" w:cs="Arial"/>
        </w:rPr>
        <w:t xml:space="preserve"> zu motivieren und zu Höchstleistungen anzuspornen. Sie spricht Probleme in der Klasse direkt und freundlich an und kann diese sehr professionell und effizient lösen. Dies ist besonders positiv zu bewerten, da die 4. Klasse, die Frau Riepl unterrichtet hat in der Lehrerkonferenz als schwierige Klasse bezeichnet wird. Im Fach Englisch hat die Klasse allerdings unter Frau Riepls Führung mit Freude und sehr gutem Erfolg gearbeitet</w:t>
      </w:r>
    </w:p>
    <w:p w:rsidR="001A7FB4" w:rsidRPr="002E797E" w:rsidRDefault="001A7FB4" w:rsidP="001A7FB4">
      <w:pPr>
        <w:pStyle w:val="Default"/>
        <w:rPr>
          <w:rFonts w:asciiTheme="minorHAnsi" w:hAnsiTheme="minorHAnsi"/>
          <w:color w:val="auto"/>
        </w:rPr>
      </w:pPr>
    </w:p>
    <w:p w:rsidR="001A7FB4" w:rsidRPr="002E797E" w:rsidRDefault="001A7FB4" w:rsidP="001A7FB4">
      <w:pPr>
        <w:pStyle w:val="Default"/>
        <w:rPr>
          <w:rFonts w:asciiTheme="minorHAnsi" w:hAnsiTheme="minorHAnsi"/>
          <w:b/>
          <w:bCs/>
          <w:color w:val="auto"/>
        </w:rPr>
      </w:pPr>
      <w:r w:rsidRPr="002E797E">
        <w:rPr>
          <w:rFonts w:asciiTheme="minorHAnsi" w:hAnsiTheme="minorHAnsi"/>
          <w:b/>
          <w:bCs/>
          <w:color w:val="auto"/>
        </w:rPr>
        <w:t xml:space="preserve">3) Die für die Unterrichts- und Erziehungstätigkeit erforderliche Zusammenarbeit mit anderen Lehrer/inne/n sowie mit Erziehungsberechtigten: </w:t>
      </w:r>
    </w:p>
    <w:p w:rsidR="001A7FB4" w:rsidRPr="002E797E" w:rsidRDefault="001A7FB4" w:rsidP="001A7FB4">
      <w:pPr>
        <w:pStyle w:val="Default"/>
        <w:rPr>
          <w:rFonts w:asciiTheme="minorHAnsi" w:hAnsiTheme="minorHAnsi"/>
          <w:color w:val="auto"/>
        </w:rPr>
      </w:pPr>
    </w:p>
    <w:p w:rsidR="001A7FB4" w:rsidRPr="002E797E" w:rsidRDefault="001705E9" w:rsidP="001A7FB4">
      <w:pPr>
        <w:pStyle w:val="Default"/>
        <w:pBdr>
          <w:top w:val="single" w:sz="4" w:space="1" w:color="auto"/>
          <w:left w:val="single" w:sz="4" w:space="4" w:color="auto"/>
          <w:bottom w:val="single" w:sz="4" w:space="1" w:color="auto"/>
          <w:right w:val="single" w:sz="4" w:space="4" w:color="auto"/>
        </w:pBdr>
        <w:rPr>
          <w:rFonts w:asciiTheme="minorHAnsi" w:hAnsiTheme="minorHAnsi"/>
          <w:color w:val="auto"/>
        </w:rPr>
      </w:pPr>
      <w:r w:rsidRPr="002E797E">
        <w:rPr>
          <w:rFonts w:asciiTheme="minorHAnsi" w:hAnsiTheme="minorHAnsi"/>
          <w:color w:val="auto"/>
        </w:rPr>
        <w:t xml:space="preserve">Frau Riepl nahm aufkommende Schwächen einzelner SchülerInnen rechtzeitig wahr, sprach diese auf professionelle Art an und erarbeitete mit den SchülerInnen adäquate </w:t>
      </w:r>
      <w:r w:rsidRPr="002E797E">
        <w:rPr>
          <w:rFonts w:asciiTheme="minorHAnsi" w:hAnsiTheme="minorHAnsi"/>
          <w:color w:val="auto"/>
        </w:rPr>
        <w:lastRenderedPageBreak/>
        <w:t>Lösungsvorschläge. Dabei suchte sie auch immer die Rückkoppelung und Diskussion mit ihre</w:t>
      </w:r>
      <w:r w:rsidR="002E797E" w:rsidRPr="002E797E">
        <w:rPr>
          <w:rFonts w:asciiTheme="minorHAnsi" w:hAnsiTheme="minorHAnsi"/>
          <w:color w:val="auto"/>
        </w:rPr>
        <w:t xml:space="preserve">n </w:t>
      </w:r>
      <w:r w:rsidRPr="002E797E">
        <w:rPr>
          <w:rFonts w:asciiTheme="minorHAnsi" w:hAnsiTheme="minorHAnsi"/>
          <w:color w:val="auto"/>
        </w:rPr>
        <w:t>Mentorin</w:t>
      </w:r>
      <w:r w:rsidR="002E797E" w:rsidRPr="002E797E">
        <w:rPr>
          <w:rFonts w:asciiTheme="minorHAnsi" w:hAnsiTheme="minorHAnsi"/>
          <w:color w:val="auto"/>
        </w:rPr>
        <w:t>nen</w:t>
      </w:r>
      <w:r w:rsidRPr="002E797E">
        <w:rPr>
          <w:rFonts w:asciiTheme="minorHAnsi" w:hAnsiTheme="minorHAnsi"/>
          <w:color w:val="auto"/>
        </w:rPr>
        <w:t>.</w:t>
      </w:r>
    </w:p>
    <w:p w:rsidR="001A7FB4" w:rsidRPr="002E797E" w:rsidRDefault="001A7FB4" w:rsidP="001A7FB4">
      <w:pPr>
        <w:pStyle w:val="Default"/>
        <w:rPr>
          <w:rFonts w:asciiTheme="minorHAnsi" w:hAnsiTheme="minorHAnsi"/>
          <w:b/>
          <w:bCs/>
          <w:color w:val="auto"/>
        </w:rPr>
      </w:pPr>
    </w:p>
    <w:p w:rsidR="001A7FB4" w:rsidRPr="002E797E" w:rsidRDefault="001A7FB4" w:rsidP="001A7FB4">
      <w:pPr>
        <w:pStyle w:val="Default"/>
        <w:rPr>
          <w:rFonts w:asciiTheme="minorHAnsi" w:hAnsiTheme="minorHAnsi"/>
          <w:b/>
          <w:bCs/>
          <w:color w:val="auto"/>
        </w:rPr>
      </w:pPr>
    </w:p>
    <w:p w:rsidR="001A7FB4" w:rsidRPr="002E797E" w:rsidRDefault="001A7FB4" w:rsidP="001A7FB4">
      <w:pPr>
        <w:pStyle w:val="Default"/>
        <w:rPr>
          <w:rFonts w:asciiTheme="minorHAnsi" w:hAnsiTheme="minorHAnsi"/>
          <w:b/>
          <w:bCs/>
          <w:color w:val="auto"/>
        </w:rPr>
      </w:pPr>
      <w:r w:rsidRPr="002E797E">
        <w:rPr>
          <w:rFonts w:asciiTheme="minorHAnsi" w:hAnsiTheme="minorHAnsi"/>
          <w:b/>
          <w:bCs/>
          <w:color w:val="auto"/>
        </w:rPr>
        <w:t xml:space="preserve">4) Erfüllung übertragener Funktionen im Sinne des Schulunterrichtsgesetzes, BGBl. Nr. 139/1974, sowie der administrativen Aufgaben: </w:t>
      </w:r>
    </w:p>
    <w:p w:rsidR="001A7FB4" w:rsidRPr="002E797E" w:rsidRDefault="001A7FB4" w:rsidP="001A7FB4">
      <w:pPr>
        <w:pStyle w:val="Default"/>
        <w:rPr>
          <w:rFonts w:asciiTheme="minorHAnsi" w:hAnsiTheme="minorHAnsi"/>
          <w:color w:val="auto"/>
        </w:rPr>
      </w:pPr>
    </w:p>
    <w:p w:rsidR="001A7FB4" w:rsidRPr="002E797E" w:rsidRDefault="002E797E" w:rsidP="001A7FB4">
      <w:pPr>
        <w:pStyle w:val="Default"/>
        <w:pBdr>
          <w:top w:val="single" w:sz="4" w:space="1" w:color="auto"/>
          <w:left w:val="single" w:sz="4" w:space="4" w:color="auto"/>
          <w:bottom w:val="single" w:sz="4" w:space="1" w:color="auto"/>
          <w:right w:val="single" w:sz="4" w:space="4" w:color="auto"/>
        </w:pBdr>
        <w:rPr>
          <w:rFonts w:asciiTheme="minorHAnsi" w:hAnsiTheme="minorHAnsi"/>
          <w:color w:val="auto"/>
        </w:rPr>
      </w:pPr>
      <w:r w:rsidRPr="002E797E">
        <w:rPr>
          <w:rFonts w:asciiTheme="minorHAnsi" w:hAnsiTheme="minorHAnsi"/>
          <w:color w:val="auto"/>
        </w:rPr>
        <w:t xml:space="preserve">Frau Riepl ist sehr gut organisiert und hat alle </w:t>
      </w:r>
      <w:proofErr w:type="gramStart"/>
      <w:r w:rsidRPr="002E797E">
        <w:rPr>
          <w:rFonts w:asciiTheme="minorHAnsi" w:hAnsiTheme="minorHAnsi"/>
          <w:color w:val="auto"/>
        </w:rPr>
        <w:t>ihr</w:t>
      </w:r>
      <w:proofErr w:type="gramEnd"/>
      <w:r w:rsidRPr="002E797E">
        <w:rPr>
          <w:rFonts w:asciiTheme="minorHAnsi" w:hAnsiTheme="minorHAnsi"/>
          <w:color w:val="auto"/>
        </w:rPr>
        <w:t xml:space="preserve"> übertragenen administrativen Aufgaben zu unserer vollsten Zufriedenheit erledigt. </w:t>
      </w:r>
    </w:p>
    <w:p w:rsidR="001A7FB4" w:rsidRPr="002E797E" w:rsidRDefault="001A7FB4" w:rsidP="001A7FB4">
      <w:pPr>
        <w:pStyle w:val="Default"/>
        <w:pBdr>
          <w:top w:val="single" w:sz="4" w:space="1" w:color="auto"/>
          <w:left w:val="single" w:sz="4" w:space="4" w:color="auto"/>
          <w:bottom w:val="single" w:sz="4" w:space="1" w:color="auto"/>
          <w:right w:val="single" w:sz="4" w:space="4" w:color="auto"/>
        </w:pBdr>
        <w:rPr>
          <w:rFonts w:asciiTheme="minorHAnsi" w:hAnsiTheme="minorHAnsi"/>
          <w:color w:val="auto"/>
        </w:rPr>
      </w:pPr>
    </w:p>
    <w:p w:rsidR="001A7FB4" w:rsidRPr="002E797E" w:rsidRDefault="001A7FB4" w:rsidP="001A7FB4">
      <w:pPr>
        <w:rPr>
          <w:sz w:val="24"/>
          <w:szCs w:val="24"/>
        </w:rPr>
      </w:pPr>
    </w:p>
    <w:p w:rsidR="001A7FB4" w:rsidRPr="002E797E" w:rsidRDefault="001A7FB4" w:rsidP="001A7FB4">
      <w:pPr>
        <w:rPr>
          <w:b/>
          <w:bCs/>
          <w:sz w:val="24"/>
          <w:szCs w:val="24"/>
        </w:rPr>
      </w:pPr>
      <w:r w:rsidRPr="002E797E">
        <w:rPr>
          <w:b/>
          <w:bCs/>
          <w:sz w:val="24"/>
          <w:szCs w:val="24"/>
        </w:rPr>
        <w:t>Rechtsgrundlagen: § 37 a VBG i. V. m. § 203 j BDG beides i. d. F. BGBl. Nr. 61/1997 nach den Merkmalen der Verordnung des BMUK vom 26. März 1985, BGBl. Nr. 242/1985, über die Beurteilung der Leistung der Lehrer/innen, Erzieher/innen und Schulleiter/innen.</w:t>
      </w:r>
    </w:p>
    <w:p w:rsidR="001A7FB4" w:rsidRPr="002E797E" w:rsidRDefault="001A7FB4" w:rsidP="001A7FB4">
      <w:pPr>
        <w:rPr>
          <w:b/>
          <w:bCs/>
          <w:sz w:val="24"/>
          <w:szCs w:val="24"/>
        </w:rPr>
      </w:pPr>
    </w:p>
    <w:p w:rsidR="001A7FB4" w:rsidRPr="002E797E" w:rsidRDefault="001A7FB4" w:rsidP="001A7FB4">
      <w:pPr>
        <w:rPr>
          <w:b/>
          <w:bCs/>
          <w:sz w:val="24"/>
          <w:szCs w:val="24"/>
        </w:rPr>
      </w:pPr>
    </w:p>
    <w:p w:rsidR="001A7FB4" w:rsidRPr="002E797E" w:rsidRDefault="001A7FB4" w:rsidP="001A7FB4">
      <w:pPr>
        <w:rPr>
          <w:b/>
          <w:bCs/>
          <w:sz w:val="24"/>
          <w:szCs w:val="24"/>
        </w:rPr>
      </w:pPr>
    </w:p>
    <w:p w:rsidR="001A7FB4" w:rsidRPr="002E797E" w:rsidRDefault="001A7FB4" w:rsidP="001A7FB4">
      <w:pPr>
        <w:pStyle w:val="Default"/>
        <w:rPr>
          <w:rFonts w:asciiTheme="minorHAnsi" w:hAnsiTheme="minorHAnsi"/>
          <w:color w:val="auto"/>
        </w:rPr>
      </w:pPr>
      <w:bookmarkStart w:id="0" w:name="_GoBack"/>
      <w:bookmarkEnd w:id="0"/>
      <w:r w:rsidRPr="002E797E">
        <w:rPr>
          <w:rFonts w:asciiTheme="minorHAnsi" w:hAnsiTheme="minorHAnsi"/>
          <w:b/>
          <w:bCs/>
          <w:color w:val="auto"/>
        </w:rPr>
        <w:t xml:space="preserve">…………………… </w:t>
      </w:r>
      <w:r w:rsidRPr="002E797E">
        <w:rPr>
          <w:rFonts w:asciiTheme="minorHAnsi" w:hAnsiTheme="minorHAnsi"/>
          <w:b/>
          <w:bCs/>
          <w:color w:val="auto"/>
        </w:rPr>
        <w:tab/>
      </w:r>
      <w:r w:rsidRPr="002E797E">
        <w:rPr>
          <w:rFonts w:asciiTheme="minorHAnsi" w:hAnsiTheme="minorHAnsi"/>
          <w:b/>
          <w:bCs/>
          <w:color w:val="auto"/>
        </w:rPr>
        <w:tab/>
        <w:t xml:space="preserve">… ………………………. </w:t>
      </w:r>
      <w:r w:rsidRPr="002E797E">
        <w:rPr>
          <w:rFonts w:asciiTheme="minorHAnsi" w:hAnsiTheme="minorHAnsi"/>
          <w:b/>
          <w:bCs/>
          <w:color w:val="auto"/>
        </w:rPr>
        <w:tab/>
      </w:r>
      <w:r w:rsidRPr="002E797E">
        <w:rPr>
          <w:rFonts w:asciiTheme="minorHAnsi" w:hAnsiTheme="minorHAnsi"/>
          <w:b/>
          <w:bCs/>
          <w:color w:val="auto"/>
        </w:rPr>
        <w:tab/>
        <w:t xml:space="preserve">…………………… </w:t>
      </w:r>
    </w:p>
    <w:p w:rsidR="001A7FB4" w:rsidRPr="002E797E" w:rsidRDefault="001A7FB4" w:rsidP="001A7FB4">
      <w:pPr>
        <w:pStyle w:val="Default"/>
        <w:ind w:left="2124" w:hanging="2124"/>
        <w:rPr>
          <w:rFonts w:asciiTheme="minorHAnsi" w:hAnsiTheme="minorHAnsi"/>
          <w:b/>
          <w:bCs/>
          <w:color w:val="auto"/>
        </w:rPr>
      </w:pPr>
      <w:r w:rsidRPr="002E797E">
        <w:rPr>
          <w:rFonts w:asciiTheme="minorHAnsi" w:hAnsiTheme="minorHAnsi"/>
          <w:b/>
          <w:bCs/>
          <w:color w:val="auto"/>
        </w:rPr>
        <w:t xml:space="preserve">Ort </w:t>
      </w:r>
      <w:r w:rsidRPr="002E797E">
        <w:rPr>
          <w:rFonts w:asciiTheme="minorHAnsi" w:hAnsiTheme="minorHAnsi"/>
          <w:b/>
          <w:bCs/>
          <w:color w:val="auto"/>
        </w:rPr>
        <w:tab/>
      </w:r>
      <w:r w:rsidRPr="002E797E">
        <w:rPr>
          <w:rFonts w:asciiTheme="minorHAnsi" w:hAnsiTheme="minorHAnsi"/>
          <w:b/>
          <w:bCs/>
          <w:color w:val="auto"/>
        </w:rPr>
        <w:tab/>
      </w:r>
      <w:r w:rsidRPr="002E797E">
        <w:rPr>
          <w:rFonts w:asciiTheme="minorHAnsi" w:hAnsiTheme="minorHAnsi"/>
          <w:b/>
          <w:bCs/>
          <w:color w:val="auto"/>
        </w:rPr>
        <w:tab/>
        <w:t>Datum</w:t>
      </w:r>
      <w:r w:rsidRPr="002E797E">
        <w:rPr>
          <w:rFonts w:asciiTheme="minorHAnsi" w:hAnsiTheme="minorHAnsi"/>
          <w:b/>
          <w:bCs/>
          <w:color w:val="auto"/>
        </w:rPr>
        <w:tab/>
      </w:r>
      <w:r w:rsidRPr="002E797E">
        <w:rPr>
          <w:rFonts w:asciiTheme="minorHAnsi" w:hAnsiTheme="minorHAnsi"/>
          <w:b/>
          <w:bCs/>
          <w:color w:val="auto"/>
        </w:rPr>
        <w:tab/>
      </w:r>
      <w:r w:rsidRPr="002E797E">
        <w:rPr>
          <w:rFonts w:asciiTheme="minorHAnsi" w:hAnsiTheme="minorHAnsi"/>
          <w:b/>
          <w:bCs/>
          <w:color w:val="auto"/>
        </w:rPr>
        <w:tab/>
        <w:t>Unterschrift des Betreungslehrer/in</w:t>
      </w:r>
    </w:p>
    <w:p w:rsidR="001A7FB4" w:rsidRPr="002E797E" w:rsidRDefault="001A7FB4" w:rsidP="001A7FB4">
      <w:pPr>
        <w:rPr>
          <w:b/>
          <w:bCs/>
          <w:sz w:val="24"/>
          <w:szCs w:val="24"/>
        </w:rPr>
      </w:pPr>
    </w:p>
    <w:p w:rsidR="001A7FB4" w:rsidRDefault="001A7FB4" w:rsidP="001A7FB4">
      <w:pPr>
        <w:rPr>
          <w:b/>
          <w:bCs/>
        </w:rPr>
      </w:pPr>
    </w:p>
    <w:p w:rsidR="001A7FB4" w:rsidRDefault="001A7FB4" w:rsidP="001A7FB4"/>
    <w:sectPr w:rsidR="001A7FB4" w:rsidSect="00DF7B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B4"/>
    <w:rsid w:val="000A0C79"/>
    <w:rsid w:val="001705E9"/>
    <w:rsid w:val="001A36EF"/>
    <w:rsid w:val="001A7FB4"/>
    <w:rsid w:val="002E797E"/>
    <w:rsid w:val="004D1583"/>
    <w:rsid w:val="005B4F2A"/>
    <w:rsid w:val="009E34FD"/>
    <w:rsid w:val="00B5295E"/>
    <w:rsid w:val="00DF7B7F"/>
    <w:rsid w:val="00E176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7729E-4EB4-42A9-8411-6DAA0E38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7F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Imelda Görög</dc:creator>
  <cp:lastModifiedBy>Lis Polzleitner</cp:lastModifiedBy>
  <cp:revision>3</cp:revision>
  <dcterms:created xsi:type="dcterms:W3CDTF">2016-06-13T08:53:00Z</dcterms:created>
  <dcterms:modified xsi:type="dcterms:W3CDTF">2016-06-13T08:56:00Z</dcterms:modified>
</cp:coreProperties>
</file>