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323" w:rsidRDefault="00121323" w:rsidP="00121323">
      <w:pPr>
        <w:pStyle w:val="Title"/>
      </w:pPr>
      <w:proofErr w:type="spellStart"/>
      <w:r>
        <w:t>Lehramststudium</w:t>
      </w:r>
      <w:proofErr w:type="spellEnd"/>
      <w:r>
        <w:t xml:space="preserve"> </w:t>
      </w:r>
      <w:proofErr w:type="spellStart"/>
      <w:r>
        <w:t>Englisch</w:t>
      </w:r>
      <w:proofErr w:type="spellEnd"/>
      <w:r>
        <w:t xml:space="preserve"> Neu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693"/>
        <w:gridCol w:w="2410"/>
        <w:gridCol w:w="2552"/>
        <w:gridCol w:w="1984"/>
      </w:tblGrid>
      <w:tr w:rsidR="00121323" w:rsidTr="00121323">
        <w:tc>
          <w:tcPr>
            <w:tcW w:w="14312" w:type="dxa"/>
            <w:gridSpan w:val="5"/>
            <w:shd w:val="clear" w:color="auto" w:fill="D9E2F3" w:themeFill="accent1" w:themeFillTint="33"/>
          </w:tcPr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21323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BA</w:t>
            </w:r>
          </w:p>
        </w:tc>
      </w:tr>
      <w:tr w:rsidR="00121323" w:rsidTr="00121323">
        <w:tc>
          <w:tcPr>
            <w:tcW w:w="4673" w:type="dxa"/>
          </w:tcPr>
          <w:p w:rsidR="00121323" w:rsidRDefault="00121323" w:rsidP="001213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</w:pPr>
            <w:r w:rsidRPr="00C2320A"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  <w:t>Fachdidaktik</w:t>
            </w:r>
          </w:p>
          <w:p w:rsidR="00121323" w:rsidRPr="003A26F3" w:rsidRDefault="00121323" w:rsidP="001213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de-AT"/>
              </w:rPr>
              <w:t>20 +</w:t>
            </w:r>
            <w:r w:rsidRPr="00014A1B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E599" w:themeFill="accent4" w:themeFillTint="66"/>
                <w:lang w:val="de-AT"/>
              </w:rPr>
              <w:t>5 PPS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de-AT"/>
              </w:rPr>
              <w:t xml:space="preserve">   EC</w:t>
            </w:r>
          </w:p>
        </w:tc>
        <w:tc>
          <w:tcPr>
            <w:tcW w:w="2693" w:type="dxa"/>
          </w:tcPr>
          <w:p w:rsidR="00121323" w:rsidRPr="003A26F3" w:rsidRDefault="00121323" w:rsidP="001213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</w:pPr>
            <w:r w:rsidRPr="00C2320A"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  <w:t>Sprachausbildung</w:t>
            </w:r>
          </w:p>
          <w:p w:rsidR="00121323" w:rsidRPr="003A26F3" w:rsidRDefault="00121323" w:rsidP="001213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de-AT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de-AT"/>
              </w:rPr>
              <w:t>25EC</w:t>
            </w:r>
          </w:p>
        </w:tc>
        <w:tc>
          <w:tcPr>
            <w:tcW w:w="2410" w:type="dxa"/>
          </w:tcPr>
          <w:p w:rsidR="00121323" w:rsidRPr="003A26F3" w:rsidRDefault="00121323" w:rsidP="001213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</w:pPr>
            <w:r w:rsidRPr="00C2320A"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  <w:t>Sprachwissenschaft</w:t>
            </w:r>
          </w:p>
          <w:p w:rsidR="00121323" w:rsidRPr="003A26F3" w:rsidRDefault="00121323" w:rsidP="001213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de-AT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de-AT"/>
              </w:rPr>
              <w:t>18</w:t>
            </w:r>
            <w:r w:rsidRPr="003A26F3">
              <w:rPr>
                <w:rFonts w:ascii="Times New Roman" w:hAnsi="Times New Roman"/>
                <w:color w:val="FF0000"/>
                <w:sz w:val="20"/>
                <w:szCs w:val="20"/>
                <w:lang w:val="de-AT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de-AT"/>
              </w:rPr>
              <w:t>EC</w:t>
            </w:r>
          </w:p>
        </w:tc>
        <w:tc>
          <w:tcPr>
            <w:tcW w:w="2552" w:type="dxa"/>
          </w:tcPr>
          <w:p w:rsidR="00121323" w:rsidRDefault="00121323" w:rsidP="001213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  <w:t>Literaturwissenschaft</w:t>
            </w:r>
          </w:p>
          <w:p w:rsidR="00121323" w:rsidRPr="003A26F3" w:rsidRDefault="00121323" w:rsidP="001213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de-AT"/>
              </w:rPr>
              <w:t>18</w:t>
            </w:r>
            <w:r w:rsidRPr="009E67FA">
              <w:rPr>
                <w:rFonts w:ascii="Times New Roman" w:hAnsi="Times New Roman"/>
                <w:color w:val="FF0000"/>
                <w:sz w:val="20"/>
                <w:szCs w:val="20"/>
                <w:lang w:val="de-AT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de-AT"/>
              </w:rPr>
              <w:t>EC</w:t>
            </w:r>
          </w:p>
        </w:tc>
        <w:tc>
          <w:tcPr>
            <w:tcW w:w="1984" w:type="dxa"/>
          </w:tcPr>
          <w:p w:rsidR="00121323" w:rsidRDefault="00121323" w:rsidP="001213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  <w:t>Kulturwissenschaft</w:t>
            </w:r>
          </w:p>
          <w:p w:rsidR="00121323" w:rsidRPr="00FD6372" w:rsidRDefault="00121323" w:rsidP="001213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de-AT"/>
              </w:rPr>
            </w:pPr>
            <w:r w:rsidRPr="00FD6372">
              <w:rPr>
                <w:rFonts w:ascii="Times New Roman" w:hAnsi="Times New Roman"/>
                <w:color w:val="FF0000"/>
                <w:sz w:val="20"/>
                <w:szCs w:val="20"/>
                <w:lang w:val="de-AT"/>
              </w:rPr>
              <w:t xml:space="preserve">9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de-AT"/>
              </w:rPr>
              <w:t>EC</w:t>
            </w:r>
          </w:p>
        </w:tc>
      </w:tr>
      <w:tr w:rsidR="00121323" w:rsidRPr="00121323" w:rsidTr="00121323">
        <w:tc>
          <w:tcPr>
            <w:tcW w:w="4673" w:type="dxa"/>
          </w:tcPr>
          <w:p w:rsidR="00121323" w:rsidRPr="00121323" w:rsidRDefault="00121323" w:rsidP="00121323">
            <w:pPr>
              <w:shd w:val="clear" w:color="auto" w:fill="D9E2F3" w:themeFill="accent1" w:themeFillTint="33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Modul ENE: </w:t>
            </w:r>
            <w:r w:rsidRPr="00121323">
              <w:rPr>
                <w:b/>
                <w:sz w:val="18"/>
                <w:szCs w:val="18"/>
              </w:rPr>
              <w:t xml:space="preserve"> </w:t>
            </w:r>
            <w:r w:rsidRPr="0012132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Introduction to Foreign Language </w:t>
            </w:r>
            <w:proofErr w:type="gramStart"/>
            <w:r w:rsidRPr="0012132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Didactics  (</w:t>
            </w:r>
            <w:proofErr w:type="gramEnd"/>
            <w:r w:rsidRPr="0012132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ENE.001 Introduction to Communicative Language Teaching (2,5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ENE.002. </w:t>
            </w:r>
            <w:r w:rsidRPr="00121323">
              <w:rPr>
                <w:sz w:val="18"/>
                <w:szCs w:val="18"/>
              </w:rPr>
              <w:t xml:space="preserve"> </w:t>
            </w: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Teaching for Competence Across the Language Skills (2,5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6C71DE">
            <w:pPr>
              <w:shd w:val="clear" w:color="auto" w:fill="FFE599" w:themeFill="accent4" w:themeFillTint="66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ENE.003. </w:t>
            </w:r>
            <w:r w:rsidRPr="00121323">
              <w:rPr>
                <w:sz w:val="18"/>
                <w:szCs w:val="18"/>
              </w:rPr>
              <w:t xml:space="preserve"> </w:t>
            </w: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Communicative Language Teaching in Practice 1 (practicum I) (1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6C71D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de-AT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  <w:lang w:val="de-AT"/>
              </w:rPr>
              <w:t>ENE.004. Fachdidaktische Begleitung zu PPS1: Communicative Language Teaching in Practice) (1EC)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de-AT"/>
              </w:rPr>
            </w:pPr>
          </w:p>
          <w:p w:rsidR="00121323" w:rsidRPr="00121323" w:rsidRDefault="00121323" w:rsidP="00121323">
            <w:pPr>
              <w:shd w:val="clear" w:color="auto" w:fill="D9E2F3" w:themeFill="accent1" w:themeFillTint="33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Modul ENF: Advanced Language Teaching Skills (9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ENF.001. Focus on Language and the Learner (2,5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ENF.002. Language Testing and Assessment (2,5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6C71DE">
            <w:pPr>
              <w:shd w:val="clear" w:color="auto" w:fill="FFE599" w:themeFill="accent4" w:themeFillTint="66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ENF.003. Communicative Language Teaching in Practice 2 (practicum II) (2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6C71D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de-AT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  <w:lang w:val="de-AT"/>
              </w:rPr>
              <w:t>ENF.004. Fachdidaktische Begleitung zu PPS 2 Englisch, Communicative Language Teaching in Practice II)</w:t>
            </w:r>
            <w:r w:rsidR="00014A1B">
              <w:rPr>
                <w:rFonts w:ascii="Times New Roman" w:hAnsi="Times New Roman"/>
                <w:color w:val="000000"/>
                <w:sz w:val="18"/>
                <w:szCs w:val="18"/>
                <w:lang w:val="de-AT"/>
              </w:rPr>
              <w:t xml:space="preserve"> (2EC)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de-AT"/>
              </w:rPr>
            </w:pPr>
          </w:p>
          <w:p w:rsidR="00121323" w:rsidRPr="00121323" w:rsidRDefault="00121323" w:rsidP="006C71DE">
            <w:pPr>
              <w:shd w:val="clear" w:color="auto" w:fill="FFE599" w:themeFill="accent4" w:themeFillTint="66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ENF.005. Communicative Language Teaching in Practice 3 (practicum III) (2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6C71D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de-AT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  <w:lang w:val="de-AT"/>
              </w:rPr>
              <w:t>ENF.006. Fachdidaktische Begleitung zu PPS 3 Englisch, Communicative Language Teaching in Practice III)</w:t>
            </w:r>
            <w:r w:rsidR="00014A1B">
              <w:rPr>
                <w:rFonts w:ascii="Times New Roman" w:hAnsi="Times New Roman"/>
                <w:color w:val="000000"/>
                <w:sz w:val="18"/>
                <w:szCs w:val="18"/>
                <w:lang w:val="de-AT"/>
              </w:rPr>
              <w:t xml:space="preserve"> (2EC)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de-AT"/>
              </w:rPr>
            </w:pPr>
          </w:p>
          <w:p w:rsidR="00121323" w:rsidRPr="00121323" w:rsidRDefault="00121323" w:rsidP="00121323">
            <w:pPr>
              <w:shd w:val="clear" w:color="auto" w:fill="D9E2F3" w:themeFill="accent1" w:themeFillTint="33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Modul ENG: Language Teaching in Context (5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ENG.001. Teaching Literature and Promoting Intercultural Competence (2,5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ENG.002. Language Education for Specific Contexts (2,5 EC) </w:t>
            </w:r>
          </w:p>
        </w:tc>
        <w:tc>
          <w:tcPr>
            <w:tcW w:w="2693" w:type="dxa"/>
          </w:tcPr>
          <w:p w:rsidR="00121323" w:rsidRPr="00121323" w:rsidRDefault="00121323" w:rsidP="00121323">
            <w:pPr>
              <w:shd w:val="clear" w:color="auto" w:fill="D9E2F3" w:themeFill="accent1" w:themeFillTint="33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Modul </w:t>
            </w:r>
            <w:proofErr w:type="gramStart"/>
            <w:r w:rsidRPr="0012132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ENA  Introduction</w:t>
            </w:r>
            <w:proofErr w:type="gramEnd"/>
            <w:r w:rsidRPr="0012132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to Academic Language (6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ENA.001: Placement Test (1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ENA.002. Language Awareness 1 (3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ENA.003. English for Academic Purposes (3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shd w:val="clear" w:color="auto" w:fill="D9E2F3" w:themeFill="accent1" w:themeFillTint="33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Modul ENB: Language Studies (6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ENB.001. Pronunciation (3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ENB.002. Language Productive and Receptive Skills (3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shd w:val="clear" w:color="auto" w:fill="D9E2F3" w:themeFill="accent1" w:themeFillTint="33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Modul ENC: Advanced Language Studies (6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ENC.001. Language Awareness 2 (3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ENC.002 Advanced Language Productive and Receptive Skills (3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shd w:val="clear" w:color="auto" w:fill="D9E2F3" w:themeFill="accent1" w:themeFillTint="33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Modul END:  Professional Language Use (6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END.001. Professional Speaking Skills (3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END.002. Professional Writing Skills (3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121323" w:rsidRPr="00121323" w:rsidRDefault="00121323" w:rsidP="00121323">
            <w:pPr>
              <w:shd w:val="clear" w:color="auto" w:fill="D9E2F3" w:themeFill="accent1" w:themeFillTint="33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Modul ENH: Introduction to Linguistics (6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EN</w:t>
            </w:r>
            <w:r w:rsidRPr="00121323">
              <w:rPr>
                <w:rFonts w:ascii="Times New Roman" w:hAnsi="Times New Roman"/>
                <w:sz w:val="18"/>
                <w:szCs w:val="18"/>
              </w:rPr>
              <w:t xml:space="preserve">H.001. </w:t>
            </w: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Introduction to Linguistics I (3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ENH.002. Introduction to Linguistics II (3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shd w:val="clear" w:color="auto" w:fill="D9E2F3" w:themeFill="accent1" w:themeFillTint="33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1213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it-IT"/>
              </w:rPr>
              <w:t>Modul ENI: Topics in Linguistics I (6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1213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EN</w:t>
            </w: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I.001. </w:t>
            </w:r>
            <w:r w:rsidRPr="00121323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Topics in Applied Linguistics (3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ENI.002. Topics in Theoretical Linguistics (3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:rsidR="00121323" w:rsidRPr="00121323" w:rsidRDefault="00121323" w:rsidP="00121323">
            <w:pPr>
              <w:shd w:val="clear" w:color="auto" w:fill="D9E2F3" w:themeFill="accent1" w:themeFillTint="33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1213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Modul ENJ: Topics in Linguistics II (6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ENJ.001. Development of English (3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ENJ.002. Specialized Topics in Linguistics (3 EC)</w:t>
            </w:r>
          </w:p>
        </w:tc>
        <w:tc>
          <w:tcPr>
            <w:tcW w:w="2552" w:type="dxa"/>
          </w:tcPr>
          <w:p w:rsidR="00121323" w:rsidRPr="00121323" w:rsidRDefault="00121323" w:rsidP="00121323">
            <w:pPr>
              <w:shd w:val="clear" w:color="auto" w:fill="D9E2F3" w:themeFill="accent1" w:themeFillTint="33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Modul ENK: (9 EC)</w:t>
            </w:r>
          </w:p>
          <w:p w:rsidR="00121323" w:rsidRPr="00121323" w:rsidRDefault="00121323" w:rsidP="00121323">
            <w:pPr>
              <w:shd w:val="clear" w:color="auto" w:fill="D9E2F3" w:themeFill="accent1" w:themeFillTint="33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Anglophone Literary Studies I: Introduction and Select Topics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ENK.001. Introduction to Literary Studies I (3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ENK.002.</w:t>
            </w:r>
            <w:r w:rsidRPr="00121323">
              <w:rPr>
                <w:sz w:val="18"/>
                <w:szCs w:val="18"/>
              </w:rPr>
              <w:t xml:space="preserve"> </w:t>
            </w: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Introduction to Literary Studies II (3EC) 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shd w:val="clear" w:color="auto" w:fill="D9E2F3" w:themeFill="accent1" w:themeFillTint="33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Modul ENL: (9 EC) </w:t>
            </w:r>
          </w:p>
          <w:p w:rsidR="00121323" w:rsidRPr="00121323" w:rsidRDefault="00121323" w:rsidP="00121323">
            <w:pPr>
              <w:shd w:val="clear" w:color="auto" w:fill="D9E2F3" w:themeFill="accent1" w:themeFillTint="33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Anglophone Literary Studies II: Historical Surveys, Terminology and Practice of Interpretation 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ENL.001. Survey of Anglophone Literatures: Focus Britain (3EC) 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ENL.</w:t>
            </w:r>
            <w:proofErr w:type="gramStart"/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002 </w:t>
            </w:r>
            <w:r w:rsidRPr="00121323">
              <w:rPr>
                <w:sz w:val="18"/>
                <w:szCs w:val="18"/>
              </w:rPr>
              <w:t xml:space="preserve"> </w:t>
            </w: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Survey</w:t>
            </w:r>
            <w:proofErr w:type="gramEnd"/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of Anglophone Literatures: Focus America  (3EC) 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ENL.003. Literary Terminology and Practice of Interpretation (3EC) 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ENL.004. Topics in Anglophone Literary Studies (3 EC)</w:t>
            </w:r>
          </w:p>
        </w:tc>
        <w:tc>
          <w:tcPr>
            <w:tcW w:w="1984" w:type="dxa"/>
          </w:tcPr>
          <w:p w:rsidR="00121323" w:rsidRPr="00121323" w:rsidRDefault="00121323" w:rsidP="00121323">
            <w:pPr>
              <w:shd w:val="clear" w:color="auto" w:fill="D9E2F3" w:themeFill="accent1" w:themeFillTint="33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Modul ENM: Anglophone Cultural History and Theory 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ENM.001. </w:t>
            </w:r>
            <w:r w:rsidRPr="00121323">
              <w:rPr>
                <w:sz w:val="18"/>
                <w:szCs w:val="18"/>
              </w:rPr>
              <w:t xml:space="preserve"> </w:t>
            </w: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British Culture – History and Society ODER American Culture – History and Society (3 EC) 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ENM.002. Topics in British Cultural Studies (3 EC)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</w:rPr>
              <w:t>ENM.003. Topics in American Cultural Studies (3 EC)</w:t>
            </w:r>
          </w:p>
        </w:tc>
      </w:tr>
    </w:tbl>
    <w:p w:rsidR="00121323" w:rsidRDefault="00121323"/>
    <w:p w:rsidR="00121323" w:rsidRPr="00121323" w:rsidRDefault="00121323">
      <w:pPr>
        <w:rPr>
          <w:b/>
        </w:rPr>
      </w:pPr>
      <w:proofErr w:type="spellStart"/>
      <w:r w:rsidRPr="00121323">
        <w:rPr>
          <w:b/>
        </w:rPr>
        <w:t>Lehramtsstudium</w:t>
      </w:r>
      <w:proofErr w:type="spellEnd"/>
      <w:r w:rsidRPr="00121323">
        <w:rPr>
          <w:b/>
        </w:rPr>
        <w:t xml:space="preserve"> </w:t>
      </w:r>
      <w:proofErr w:type="spellStart"/>
      <w:r w:rsidRPr="00121323">
        <w:rPr>
          <w:b/>
        </w:rPr>
        <w:t>Englisch</w:t>
      </w:r>
      <w:proofErr w:type="spellEnd"/>
      <w:r w:rsidRPr="00121323">
        <w:rPr>
          <w:b/>
        </w:rPr>
        <w:t>: MASTER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121323" w:rsidRPr="00121323" w:rsidTr="00121323">
        <w:tc>
          <w:tcPr>
            <w:tcW w:w="5129" w:type="dxa"/>
            <w:shd w:val="clear" w:color="auto" w:fill="D9E2F3" w:themeFill="accent1" w:themeFillTint="33"/>
          </w:tcPr>
          <w:p w:rsidR="00121323" w:rsidRPr="003A26F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  <w:t>MA</w:t>
            </w:r>
          </w:p>
        </w:tc>
        <w:tc>
          <w:tcPr>
            <w:tcW w:w="5129" w:type="dxa"/>
            <w:shd w:val="clear" w:color="auto" w:fill="D9E2F3" w:themeFill="accent1" w:themeFillTint="33"/>
          </w:tcPr>
          <w:p w:rsidR="00121323" w:rsidRPr="005301A8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  <w:t>MA</w:t>
            </w:r>
          </w:p>
        </w:tc>
        <w:tc>
          <w:tcPr>
            <w:tcW w:w="5130" w:type="dxa"/>
            <w:shd w:val="clear" w:color="auto" w:fill="D9E2F3" w:themeFill="accent1" w:themeFillTint="33"/>
          </w:tcPr>
          <w:p w:rsidR="00121323" w:rsidRPr="005301A8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  <w:t>MA</w:t>
            </w:r>
          </w:p>
        </w:tc>
      </w:tr>
      <w:tr w:rsidR="00121323" w:rsidRPr="00641C42" w:rsidTr="00121323">
        <w:tc>
          <w:tcPr>
            <w:tcW w:w="5129" w:type="dxa"/>
          </w:tcPr>
          <w:p w:rsidR="00121323" w:rsidRPr="003A26F3" w:rsidRDefault="00121323" w:rsidP="001213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</w:pPr>
            <w:r w:rsidRPr="003A26F3"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  <w:t>Fachdidaktik</w:t>
            </w:r>
          </w:p>
          <w:p w:rsidR="00121323" w:rsidRPr="003A26F3" w:rsidRDefault="00121323" w:rsidP="001213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de-AT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de-AT"/>
              </w:rPr>
              <w:t xml:space="preserve">5 EC </w:t>
            </w:r>
            <w:r w:rsidRPr="001A7786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E599" w:themeFill="accent4" w:themeFillTint="66"/>
                <w:lang w:val="de-AT"/>
              </w:rPr>
              <w:t>(+ 2 PPS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de-AT"/>
              </w:rPr>
              <w:t>)</w:t>
            </w:r>
          </w:p>
        </w:tc>
        <w:tc>
          <w:tcPr>
            <w:tcW w:w="5129" w:type="dxa"/>
          </w:tcPr>
          <w:p w:rsidR="00121323" w:rsidRPr="005301A8" w:rsidRDefault="00121323" w:rsidP="001213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</w:pPr>
            <w:r w:rsidRPr="005301A8"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  <w:t xml:space="preserve">Sprachausbildung und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  <w:t>Sprach</w:t>
            </w:r>
            <w:r w:rsidRPr="005301A8"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  <w:t>wissenschaft: Master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  <w:t>studium</w:t>
            </w:r>
          </w:p>
          <w:p w:rsidR="00121323" w:rsidRPr="00BA5FCD" w:rsidRDefault="00121323" w:rsidP="001213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de-AT"/>
              </w:rPr>
            </w:pPr>
            <w:r w:rsidRPr="00BA5FCD">
              <w:rPr>
                <w:rFonts w:ascii="Times New Roman" w:hAnsi="Times New Roman"/>
                <w:color w:val="FF0000"/>
                <w:sz w:val="20"/>
                <w:szCs w:val="20"/>
                <w:lang w:val="de-AT"/>
              </w:rPr>
              <w:t xml:space="preserve">7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de-AT"/>
              </w:rPr>
              <w:t>EC</w:t>
            </w:r>
          </w:p>
        </w:tc>
        <w:tc>
          <w:tcPr>
            <w:tcW w:w="5130" w:type="dxa"/>
          </w:tcPr>
          <w:p w:rsidR="00121323" w:rsidRPr="005301A8" w:rsidRDefault="00121323" w:rsidP="001213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</w:pPr>
            <w:r w:rsidRPr="005301A8"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  <w:t>Literatur- und Kulturwissenschaft: Master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  <w:t>studium</w:t>
            </w:r>
          </w:p>
          <w:p w:rsidR="00121323" w:rsidRPr="005301A8" w:rsidRDefault="00121323" w:rsidP="001213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de-AT"/>
              </w:rPr>
            </w:pPr>
            <w:r w:rsidRPr="005301A8">
              <w:rPr>
                <w:rFonts w:ascii="Times New Roman" w:hAnsi="Times New Roman"/>
                <w:color w:val="FF0000"/>
                <w:sz w:val="20"/>
                <w:szCs w:val="20"/>
                <w:lang w:val="de-AT"/>
              </w:rPr>
              <w:t xml:space="preserve">8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de-AT"/>
              </w:rPr>
              <w:t>EC</w:t>
            </w:r>
          </w:p>
        </w:tc>
      </w:tr>
      <w:tr w:rsidR="00121323" w:rsidRPr="00121323" w:rsidTr="00121323">
        <w:tc>
          <w:tcPr>
            <w:tcW w:w="5129" w:type="dxa"/>
          </w:tcPr>
          <w:p w:rsidR="00121323" w:rsidRDefault="00121323" w:rsidP="00121323">
            <w:pPr>
              <w:shd w:val="clear" w:color="auto" w:fill="D9E2F3" w:themeFill="accent1" w:themeFillTint="33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B202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Modul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ENN: </w:t>
            </w:r>
            <w:r w:rsidRPr="00BB202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89550D">
              <w:rPr>
                <w:b/>
                <w:sz w:val="28"/>
              </w:rPr>
              <w:t xml:space="preserve"> </w:t>
            </w:r>
            <w:r w:rsidRPr="0089550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Research in Foreign Language Teaching </w:t>
            </w:r>
            <w:r w:rsidRPr="00BB202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(5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EC</w:t>
            </w:r>
            <w:r w:rsidRPr="00BB202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)</w:t>
            </w:r>
          </w:p>
          <w:p w:rsidR="00121323" w:rsidRPr="00BB2029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ENN.001</w:t>
            </w:r>
            <w:r w:rsidRPr="00BB20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Pr="0089550D">
              <w:t xml:space="preserve"> </w:t>
            </w:r>
            <w:r w:rsidRPr="00895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Current Developments in the Research of Foreign Language Learning and </w:t>
            </w:r>
            <w:proofErr w:type="gramStart"/>
            <w:r w:rsidRPr="00895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Teaching </w:t>
            </w:r>
            <w:r w:rsidRPr="00BB20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gramEnd"/>
            <w:r w:rsidRPr="00BB20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EC</w:t>
            </w:r>
            <w:r w:rsidRPr="00BB2029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  <w:p w:rsid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ENN.002</w:t>
            </w:r>
            <w:r w:rsidRPr="00BB20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Pr="0089550D">
              <w:t xml:space="preserve"> </w:t>
            </w:r>
            <w:r w:rsidRPr="008955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Researching Foreign Language Learning and Teaching </w:t>
            </w:r>
            <w:r w:rsidRPr="00BB20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(3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EC</w:t>
            </w:r>
            <w:r w:rsidRPr="00BB2029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  <w:p w:rsid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Default="00121323" w:rsidP="00014A1B">
            <w:pPr>
              <w:shd w:val="clear" w:color="auto" w:fill="FFE599" w:themeFill="accent4" w:themeFillTint="66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de-AT"/>
              </w:rPr>
            </w:pPr>
            <w:r w:rsidRPr="00D05C01">
              <w:rPr>
                <w:rFonts w:ascii="Times New Roman" w:hAnsi="Times New Roman"/>
                <w:color w:val="000000"/>
                <w:sz w:val="18"/>
                <w:szCs w:val="18"/>
                <w:lang w:val="de-AT"/>
              </w:rPr>
              <w:t xml:space="preserve">ENQ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de-AT"/>
              </w:rPr>
              <w:t>: Pädagogisch Praktitsche Studien: Fachdidaktische Begleitung zum PPS 4 (2 EC)</w:t>
            </w:r>
          </w:p>
          <w:p w:rsidR="00121323" w:rsidRPr="00D05C01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5129" w:type="dxa"/>
          </w:tcPr>
          <w:p w:rsidR="00121323" w:rsidRDefault="00121323" w:rsidP="00121323">
            <w:pPr>
              <w:shd w:val="clear" w:color="auto" w:fill="D9E2F3" w:themeFill="accent1" w:themeFillTint="33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845D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Modul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ENO</w:t>
            </w:r>
            <w:r w:rsidRPr="00D845D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: Language and Linguistics: Master’s Level (7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EC</w:t>
            </w:r>
            <w:r w:rsidRPr="00D845D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)</w:t>
            </w:r>
          </w:p>
          <w:p w:rsidR="00121323" w:rsidRPr="00D845D7" w:rsidRDefault="00121323" w:rsidP="00121323">
            <w:pPr>
              <w:shd w:val="clear" w:color="auto" w:fill="D9E2F3" w:themeFill="accent1" w:themeFillTint="33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ENO.001</w:t>
            </w:r>
            <w:r w:rsidRPr="00D845D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D845D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D845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Language Productive and Receptive Skills: Master’s Level (3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EC</w:t>
            </w:r>
            <w:r w:rsidRPr="00D845D7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  <w:p w:rsidR="00121323" w:rsidRPr="00D845D7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</w:pPr>
            <w:r w:rsidRPr="00121323"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  <w:t xml:space="preserve">ENO.002. Master-SE Linguistics (4 EC) </w:t>
            </w:r>
          </w:p>
          <w:p w:rsidR="00121323" w:rsidRP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5130" w:type="dxa"/>
          </w:tcPr>
          <w:p w:rsidR="00121323" w:rsidRDefault="00121323" w:rsidP="00121323">
            <w:pPr>
              <w:shd w:val="clear" w:color="auto" w:fill="D9E2F3" w:themeFill="accent1" w:themeFillTint="33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45D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Modul </w:t>
            </w:r>
            <w:r w:rsidR="00014A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ENP</w:t>
            </w:r>
            <w:r w:rsidRPr="00D845D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: Literary and Cultural Studies: Master’s Level</w:t>
            </w:r>
            <w:r w:rsidRPr="00D845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121323" w:rsidRPr="00D845D7" w:rsidRDefault="00121323" w:rsidP="00121323">
            <w:pPr>
              <w:shd w:val="clear" w:color="auto" w:fill="D9E2F3" w:themeFill="accent1" w:themeFillTint="33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45D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121323" w:rsidRDefault="00014A1B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ENP.001. </w:t>
            </w:r>
            <w:r w:rsidR="00121323" w:rsidRPr="00D845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Topics in </w:t>
            </w:r>
            <w:r w:rsidR="00121323">
              <w:rPr>
                <w:rFonts w:ascii="Times New Roman" w:hAnsi="Times New Roman"/>
                <w:color w:val="000000"/>
                <w:sz w:val="18"/>
                <w:szCs w:val="18"/>
              </w:rPr>
              <w:t>Anglophone L</w:t>
            </w:r>
            <w:r w:rsidR="00121323" w:rsidRPr="00D845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iteratures (4 </w:t>
            </w:r>
            <w:r w:rsidR="00121323">
              <w:rPr>
                <w:rFonts w:ascii="Times New Roman" w:hAnsi="Times New Roman"/>
                <w:color w:val="000000"/>
                <w:sz w:val="18"/>
                <w:szCs w:val="18"/>
              </w:rPr>
              <w:t>EC</w:t>
            </w:r>
            <w:r w:rsidR="00121323" w:rsidRPr="00D845D7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  <w:p w:rsidR="00121323" w:rsidRPr="00D845D7" w:rsidRDefault="00121323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1323" w:rsidRPr="00D845D7" w:rsidRDefault="00014A1B" w:rsidP="001213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ENP.002. </w:t>
            </w:r>
            <w:r w:rsidR="00121323" w:rsidRPr="00D845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Topics in </w:t>
            </w:r>
            <w:r w:rsidR="00121323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="00121323" w:rsidRPr="00D845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nglophone </w:t>
            </w:r>
            <w:r w:rsidR="00121323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="00121323" w:rsidRPr="00D845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ultures (4 </w:t>
            </w:r>
            <w:r w:rsidR="00121323">
              <w:rPr>
                <w:rFonts w:ascii="Times New Roman" w:hAnsi="Times New Roman"/>
                <w:color w:val="000000"/>
                <w:sz w:val="18"/>
                <w:szCs w:val="18"/>
              </w:rPr>
              <w:t>EC</w:t>
            </w:r>
            <w:r w:rsidR="00121323" w:rsidRPr="00D845D7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</w:tr>
    </w:tbl>
    <w:p w:rsidR="00121323" w:rsidRDefault="00121323">
      <w:pPr>
        <w:rPr>
          <w:lang w:val="de-AT"/>
        </w:rPr>
      </w:pPr>
    </w:p>
    <w:p w:rsidR="00D45080" w:rsidRDefault="00641C42" w:rsidP="00641C42">
      <w:pPr>
        <w:rPr>
          <w:lang w:val="de-AT"/>
        </w:rPr>
      </w:pPr>
      <w:r w:rsidRPr="00641C42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7BC57" wp14:editId="57B14972">
                <wp:simplePos x="0" y="0"/>
                <wp:positionH relativeFrom="column">
                  <wp:posOffset>5143500</wp:posOffset>
                </wp:positionH>
                <wp:positionV relativeFrom="paragraph">
                  <wp:posOffset>32385</wp:posOffset>
                </wp:positionV>
                <wp:extent cx="4018784" cy="3223260"/>
                <wp:effectExtent l="0" t="0" r="0" b="0"/>
                <wp:wrapNone/>
                <wp:docPr id="3" name="Content Placeholde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7266DE-E790-41B6-8222-2EF95550FDE5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18784" cy="3223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1C42" w:rsidRPr="00641C42" w:rsidRDefault="00641C42" w:rsidP="00641C42">
                            <w:pPr>
                              <w:pStyle w:val="NormalWeb"/>
                              <w:spacing w:before="115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404040" w:themeColor="text1" w:themeTint="BF"/>
                                <w:kern w:val="24"/>
                                <w:sz w:val="36"/>
                                <w:szCs w:val="48"/>
                                <w:lang w:val="de-AT"/>
                              </w:rPr>
                            </w:pPr>
                            <w:r w:rsidRPr="00641C42">
                              <w:rPr>
                                <w:rFonts w:asciiTheme="minorHAnsi" w:hAnsi="Calibri" w:cstheme="minorBidi"/>
                                <w:bCs/>
                                <w:color w:val="404040" w:themeColor="text1" w:themeTint="BF"/>
                                <w:kern w:val="24"/>
                                <w:sz w:val="36"/>
                                <w:szCs w:val="48"/>
                                <w:lang w:val="de-AT"/>
                              </w:rPr>
                              <w:t>Helpful websites</w:t>
                            </w:r>
                            <w:r w:rsidRPr="00641C42">
                              <w:rPr>
                                <w:rFonts w:asciiTheme="minorHAnsi" w:hAnsi="Calibri" w:cstheme="minorBidi"/>
                                <w:bCs/>
                                <w:color w:val="404040" w:themeColor="text1" w:themeTint="BF"/>
                                <w:kern w:val="24"/>
                                <w:sz w:val="36"/>
                                <w:szCs w:val="48"/>
                                <w:lang w:val="de-AT"/>
                              </w:rPr>
                              <w:t xml:space="preserve"> and documents</w:t>
                            </w:r>
                          </w:p>
                          <w:p w:rsidR="00000000" w:rsidRPr="00641C42" w:rsidRDefault="00641C42" w:rsidP="00641C42">
                            <w:pPr>
                              <w:pStyle w:val="NormalWeb"/>
                              <w:spacing w:before="115"/>
                              <w:ind w:left="360"/>
                              <w:rPr>
                                <w:rFonts w:eastAsia="Times New Roman"/>
                                <w:color w:val="4472C4"/>
                                <w:sz w:val="28"/>
                                <w:lang w:val="de-AT"/>
                              </w:rPr>
                            </w:pPr>
                            <w:hyperlink r:id="rId5" w:history="1">
                              <w:r w:rsidRPr="00641C42">
                                <w:rPr>
                                  <w:rStyle w:val="Hyperlink"/>
                                  <w:rFonts w:eastAsia="Times New Roman"/>
                                  <w:sz w:val="28"/>
                                  <w:lang w:val="de-AT"/>
                                </w:rPr>
                                <w:t>http://www.lehramt-so.at/</w:t>
                              </w:r>
                            </w:hyperlink>
                            <w:bookmarkStart w:id="0" w:name="_GoBack"/>
                            <w:bookmarkEnd w:id="0"/>
                          </w:p>
                          <w:p w:rsidR="00000000" w:rsidRDefault="00641C42" w:rsidP="00641C42">
                            <w:pPr>
                              <w:pStyle w:val="NormalWeb"/>
                              <w:spacing w:before="115"/>
                              <w:ind w:left="360"/>
                              <w:rPr>
                                <w:rFonts w:eastAsia="Times New Roman"/>
                                <w:color w:val="4472C4"/>
                                <w:sz w:val="28"/>
                              </w:rPr>
                            </w:pPr>
                            <w:hyperlink r:id="rId6" w:history="1">
                              <w:r w:rsidRPr="00641C42">
                                <w:rPr>
                                  <w:rStyle w:val="Hyperlink"/>
                                  <w:rFonts w:eastAsia="Times New Roman"/>
                                  <w:sz w:val="28"/>
                                </w:rPr>
                                <w:t>https://anglistik.uni-graz.at/de/fachdidaktik/</w:t>
                              </w:r>
                            </w:hyperlink>
                          </w:p>
                          <w:p w:rsidR="00000000" w:rsidRDefault="00641C42" w:rsidP="00641C42">
                            <w:pPr>
                              <w:pStyle w:val="NormalWeb"/>
                              <w:spacing w:before="115"/>
                              <w:ind w:left="360"/>
                              <w:rPr>
                                <w:rFonts w:eastAsia="Times New Roman"/>
                                <w:color w:val="4472C4"/>
                                <w:sz w:val="28"/>
                              </w:rPr>
                            </w:pPr>
                            <w:hyperlink r:id="rId7" w:history="1">
                              <w:r w:rsidRPr="00641C42">
                                <w:rPr>
                                  <w:rStyle w:val="Hyperlink"/>
                                  <w:rFonts w:eastAsia="Times New Roman"/>
                                  <w:sz w:val="28"/>
                                </w:rPr>
                                <w:t>https://www.phst.at/praxis/paedagogisch-praktische-studien/pps-sekundarstufe-ab/</w:t>
                              </w:r>
                            </w:hyperlink>
                          </w:p>
                          <w:p w:rsidR="00000000" w:rsidRPr="00641C42" w:rsidRDefault="00641C42" w:rsidP="00641C42">
                            <w:pPr>
                              <w:ind w:left="360"/>
                              <w:rPr>
                                <w:rFonts w:eastAsia="Times New Roman"/>
                                <w:color w:val="4472C4"/>
                                <w:sz w:val="28"/>
                              </w:rPr>
                            </w:pPr>
                            <w:hyperlink r:id="rId8" w:history="1">
                              <w:r w:rsidRPr="00641C42">
                                <w:rPr>
                                  <w:rStyle w:val="Hyperlink"/>
                                  <w:rFonts w:eastAsia="Times New Roman"/>
                                  <w:sz w:val="28"/>
                                </w:rPr>
                                <w:t>https://tinyurl</w:t>
                              </w:r>
                              <w:r w:rsidRPr="00641C42">
                                <w:rPr>
                                  <w:rStyle w:val="Hyperlink"/>
                                  <w:rFonts w:eastAsia="Times New Roman"/>
                                  <w:sz w:val="28"/>
                                </w:rPr>
                                <w:t>.com/</w:t>
                              </w:r>
                            </w:hyperlink>
                            <w:hyperlink r:id="rId9" w:history="1">
                              <w:r w:rsidRPr="00641C42">
                                <w:rPr>
                                  <w:rStyle w:val="Hyperlink"/>
                                  <w:rFonts w:eastAsia="Times New Roman"/>
                                  <w:sz w:val="28"/>
                                </w:rPr>
                                <w:t>epostl-download</w:t>
                              </w:r>
                            </w:hyperlink>
                          </w:p>
                          <w:p w:rsidR="00000000" w:rsidRPr="00641C42" w:rsidRDefault="00641C42" w:rsidP="00641C42">
                            <w:pPr>
                              <w:ind w:left="360"/>
                              <w:rPr>
                                <w:rFonts w:eastAsia="Times New Roman"/>
                                <w:color w:val="4472C4"/>
                                <w:sz w:val="28"/>
                              </w:rPr>
                            </w:pPr>
                            <w:hyperlink r:id="rId10" w:history="1">
                              <w:r w:rsidRPr="00641C42">
                                <w:rPr>
                                  <w:rStyle w:val="Hyperlink"/>
                                  <w:rFonts w:eastAsia="Times New Roman"/>
                                  <w:sz w:val="28"/>
                                </w:rPr>
                                <w:t>https://tinyurl.com/</w:t>
                              </w:r>
                            </w:hyperlink>
                            <w:hyperlink r:id="rId11" w:history="1">
                              <w:r w:rsidRPr="00641C42">
                                <w:rPr>
                                  <w:rStyle w:val="Hyperlink"/>
                                  <w:rFonts w:eastAsia="Times New Roman"/>
                                  <w:sz w:val="28"/>
                                </w:rPr>
                                <w:t>mentors-brochure</w:t>
                              </w:r>
                            </w:hyperlink>
                          </w:p>
                          <w:p w:rsidR="00000000" w:rsidRPr="00641C42" w:rsidRDefault="00641C42" w:rsidP="00641C42">
                            <w:pPr>
                              <w:ind w:left="360"/>
                              <w:rPr>
                                <w:rFonts w:eastAsia="Times New Roman"/>
                                <w:color w:val="4472C4"/>
                                <w:sz w:val="28"/>
                              </w:rPr>
                            </w:pPr>
                            <w:hyperlink r:id="rId12" w:history="1">
                              <w:r w:rsidRPr="00641C42">
                                <w:rPr>
                                  <w:rStyle w:val="Hyperlink"/>
                                  <w:rFonts w:eastAsia="Times New Roman"/>
                                  <w:sz w:val="28"/>
                                  <w:lang w:val="de-AT"/>
                                </w:rPr>
                                <w:t>https://tinyurl.com/leitfaden-phst</w:t>
                              </w:r>
                            </w:hyperlink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7BC57" id="Content Placeholder 2" o:spid="_x0000_s1026" style="position:absolute;margin-left:405pt;margin-top:2.55pt;width:316.45pt;height:25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" filled="f" stroked="f">
                <o:lock v:ext="edit" grouping="t"/>
                <v:textbox>
                  <w:txbxContent>
                    <w:p w:rsidR="00641C42" w:rsidRPr="00641C42" w:rsidRDefault="00641C42" w:rsidP="00641C42">
                      <w:pPr>
                        <w:pStyle w:val="NormalWeb"/>
                        <w:spacing w:before="115" w:beforeAutospacing="0" w:after="0" w:afterAutospacing="0"/>
                        <w:rPr>
                          <w:rFonts w:asciiTheme="minorHAnsi" w:hAnsi="Calibri" w:cstheme="minorBidi"/>
                          <w:bCs/>
                          <w:color w:val="404040" w:themeColor="text1" w:themeTint="BF"/>
                          <w:kern w:val="24"/>
                          <w:sz w:val="36"/>
                          <w:szCs w:val="48"/>
                          <w:lang w:val="de-AT"/>
                        </w:rPr>
                      </w:pPr>
                      <w:r w:rsidRPr="00641C42">
                        <w:rPr>
                          <w:rFonts w:asciiTheme="minorHAnsi" w:hAnsi="Calibri" w:cstheme="minorBidi"/>
                          <w:bCs/>
                          <w:color w:val="404040" w:themeColor="text1" w:themeTint="BF"/>
                          <w:kern w:val="24"/>
                          <w:sz w:val="36"/>
                          <w:szCs w:val="48"/>
                          <w:lang w:val="de-AT"/>
                        </w:rPr>
                        <w:t>Helpful websites</w:t>
                      </w:r>
                      <w:r w:rsidRPr="00641C42">
                        <w:rPr>
                          <w:rFonts w:asciiTheme="minorHAnsi" w:hAnsi="Calibri" w:cstheme="minorBidi"/>
                          <w:bCs/>
                          <w:color w:val="404040" w:themeColor="text1" w:themeTint="BF"/>
                          <w:kern w:val="24"/>
                          <w:sz w:val="36"/>
                          <w:szCs w:val="48"/>
                          <w:lang w:val="de-AT"/>
                        </w:rPr>
                        <w:t xml:space="preserve"> and documents</w:t>
                      </w:r>
                    </w:p>
                    <w:p w:rsidR="00000000" w:rsidRPr="00641C42" w:rsidRDefault="00641C42" w:rsidP="00641C42">
                      <w:pPr>
                        <w:pStyle w:val="NormalWeb"/>
                        <w:spacing w:before="115"/>
                        <w:ind w:left="360"/>
                        <w:rPr>
                          <w:rFonts w:eastAsia="Times New Roman"/>
                          <w:color w:val="4472C4"/>
                          <w:sz w:val="28"/>
                          <w:lang w:val="de-AT"/>
                        </w:rPr>
                      </w:pPr>
                      <w:hyperlink r:id="rId13" w:history="1">
                        <w:r w:rsidRPr="00641C42">
                          <w:rPr>
                            <w:rStyle w:val="Hyperlink"/>
                            <w:rFonts w:eastAsia="Times New Roman"/>
                            <w:sz w:val="28"/>
                            <w:lang w:val="de-AT"/>
                          </w:rPr>
                          <w:t>http://www.lehramt-so.at/</w:t>
                        </w:r>
                      </w:hyperlink>
                      <w:bookmarkStart w:id="1" w:name="_GoBack"/>
                      <w:bookmarkEnd w:id="1"/>
                    </w:p>
                    <w:p w:rsidR="00000000" w:rsidRDefault="00641C42" w:rsidP="00641C42">
                      <w:pPr>
                        <w:pStyle w:val="NormalWeb"/>
                        <w:spacing w:before="115"/>
                        <w:ind w:left="360"/>
                        <w:rPr>
                          <w:rFonts w:eastAsia="Times New Roman"/>
                          <w:color w:val="4472C4"/>
                          <w:sz w:val="28"/>
                        </w:rPr>
                      </w:pPr>
                      <w:hyperlink r:id="rId14" w:history="1">
                        <w:r w:rsidRPr="00641C42">
                          <w:rPr>
                            <w:rStyle w:val="Hyperlink"/>
                            <w:rFonts w:eastAsia="Times New Roman"/>
                            <w:sz w:val="28"/>
                          </w:rPr>
                          <w:t>https://anglistik.uni-graz.at/de/fachdidaktik/</w:t>
                        </w:r>
                      </w:hyperlink>
                    </w:p>
                    <w:p w:rsidR="00000000" w:rsidRDefault="00641C42" w:rsidP="00641C42">
                      <w:pPr>
                        <w:pStyle w:val="NormalWeb"/>
                        <w:spacing w:before="115"/>
                        <w:ind w:left="360"/>
                        <w:rPr>
                          <w:rFonts w:eastAsia="Times New Roman"/>
                          <w:color w:val="4472C4"/>
                          <w:sz w:val="28"/>
                        </w:rPr>
                      </w:pPr>
                      <w:hyperlink r:id="rId15" w:history="1">
                        <w:r w:rsidRPr="00641C42">
                          <w:rPr>
                            <w:rStyle w:val="Hyperlink"/>
                            <w:rFonts w:eastAsia="Times New Roman"/>
                            <w:sz w:val="28"/>
                          </w:rPr>
                          <w:t>https://www.phst.at/praxis/paedagogisch-praktische-studien/pps-sekundarstufe-ab/</w:t>
                        </w:r>
                      </w:hyperlink>
                    </w:p>
                    <w:p w:rsidR="00000000" w:rsidRPr="00641C42" w:rsidRDefault="00641C42" w:rsidP="00641C42">
                      <w:pPr>
                        <w:ind w:left="360"/>
                        <w:rPr>
                          <w:rFonts w:eastAsia="Times New Roman"/>
                          <w:color w:val="4472C4"/>
                          <w:sz w:val="28"/>
                        </w:rPr>
                      </w:pPr>
                      <w:hyperlink r:id="rId16" w:history="1">
                        <w:r w:rsidRPr="00641C42">
                          <w:rPr>
                            <w:rStyle w:val="Hyperlink"/>
                            <w:rFonts w:eastAsia="Times New Roman"/>
                            <w:sz w:val="28"/>
                          </w:rPr>
                          <w:t>https://tinyurl</w:t>
                        </w:r>
                        <w:r w:rsidRPr="00641C42">
                          <w:rPr>
                            <w:rStyle w:val="Hyperlink"/>
                            <w:rFonts w:eastAsia="Times New Roman"/>
                            <w:sz w:val="28"/>
                          </w:rPr>
                          <w:t>.com/</w:t>
                        </w:r>
                      </w:hyperlink>
                      <w:hyperlink r:id="rId17" w:history="1">
                        <w:r w:rsidRPr="00641C42">
                          <w:rPr>
                            <w:rStyle w:val="Hyperlink"/>
                            <w:rFonts w:eastAsia="Times New Roman"/>
                            <w:sz w:val="28"/>
                          </w:rPr>
                          <w:t>epostl-download</w:t>
                        </w:r>
                      </w:hyperlink>
                    </w:p>
                    <w:p w:rsidR="00000000" w:rsidRPr="00641C42" w:rsidRDefault="00641C42" w:rsidP="00641C42">
                      <w:pPr>
                        <w:ind w:left="360"/>
                        <w:rPr>
                          <w:rFonts w:eastAsia="Times New Roman"/>
                          <w:color w:val="4472C4"/>
                          <w:sz w:val="28"/>
                        </w:rPr>
                      </w:pPr>
                      <w:hyperlink r:id="rId18" w:history="1">
                        <w:r w:rsidRPr="00641C42">
                          <w:rPr>
                            <w:rStyle w:val="Hyperlink"/>
                            <w:rFonts w:eastAsia="Times New Roman"/>
                            <w:sz w:val="28"/>
                          </w:rPr>
                          <w:t>https://tinyurl.com/</w:t>
                        </w:r>
                      </w:hyperlink>
                      <w:hyperlink r:id="rId19" w:history="1">
                        <w:r w:rsidRPr="00641C42">
                          <w:rPr>
                            <w:rStyle w:val="Hyperlink"/>
                            <w:rFonts w:eastAsia="Times New Roman"/>
                            <w:sz w:val="28"/>
                          </w:rPr>
                          <w:t>mentors-brochure</w:t>
                        </w:r>
                      </w:hyperlink>
                    </w:p>
                    <w:p w:rsidR="00000000" w:rsidRPr="00641C42" w:rsidRDefault="00641C42" w:rsidP="00641C42">
                      <w:pPr>
                        <w:ind w:left="360"/>
                        <w:rPr>
                          <w:rFonts w:eastAsia="Times New Roman"/>
                          <w:color w:val="4472C4"/>
                          <w:sz w:val="28"/>
                        </w:rPr>
                      </w:pPr>
                      <w:hyperlink r:id="rId20" w:history="1">
                        <w:r w:rsidRPr="00641C42">
                          <w:rPr>
                            <w:rStyle w:val="Hyperlink"/>
                            <w:rFonts w:eastAsia="Times New Roman"/>
                            <w:sz w:val="28"/>
                            <w:lang w:val="de-AT"/>
                          </w:rPr>
                          <w:t>https://tinyurl.com/leitfaden-phst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D45080" w:rsidRPr="00D45080">
        <w:rPr>
          <w:noProof/>
        </w:rPr>
        <w:drawing>
          <wp:inline distT="0" distB="0" distL="0" distR="0" wp14:anchorId="6E96E578" wp14:editId="25F9F745">
            <wp:extent cx="4751070" cy="3220085"/>
            <wp:effectExtent l="0" t="0" r="11430" b="1841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8427CDE3-3F8E-46C7-8B81-235F4EE3F9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lang w:val="de-AT"/>
        </w:rPr>
        <w:t xml:space="preserve"> </w:t>
      </w:r>
    </w:p>
    <w:p w:rsidR="00014A1B" w:rsidRPr="00121323" w:rsidRDefault="00014A1B">
      <w:pPr>
        <w:rPr>
          <w:lang w:val="de-AT"/>
        </w:rPr>
      </w:pPr>
    </w:p>
    <w:sectPr w:rsidR="00014A1B" w:rsidRPr="00121323" w:rsidSect="00121323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F26FD"/>
    <w:multiLevelType w:val="hybridMultilevel"/>
    <w:tmpl w:val="F9A26F60"/>
    <w:lvl w:ilvl="0" w:tplc="50C89748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431E50EE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24C4D7DA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598225DA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7CC89BE0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6A244DBC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B85AD482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106A3902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4ED49470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" w15:restartNumberingAfterBreak="0">
    <w:nsid w:val="307665D4"/>
    <w:multiLevelType w:val="hybridMultilevel"/>
    <w:tmpl w:val="60BEB8A0"/>
    <w:lvl w:ilvl="0" w:tplc="75C2FC56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2348EFE2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67467BF2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9416B77E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D988B57C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FAF639B4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4094C91A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6AD6147C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4468D69A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2" w15:restartNumberingAfterBreak="0">
    <w:nsid w:val="475A1979"/>
    <w:multiLevelType w:val="hybridMultilevel"/>
    <w:tmpl w:val="CA34AAAC"/>
    <w:lvl w:ilvl="0" w:tplc="FEA80C0E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E4B6CE1C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A042A14E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CB9214F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7018A116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52BA3734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2B16645C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B73C2F66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E612E44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3" w15:restartNumberingAfterBreak="0">
    <w:nsid w:val="589C33D6"/>
    <w:multiLevelType w:val="hybridMultilevel"/>
    <w:tmpl w:val="B74EA90A"/>
    <w:lvl w:ilvl="0" w:tplc="634CD290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49EBE1C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B6008CE2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4DFC336A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B73E5810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EBF2281A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E25685D6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E0641FEC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EB2482C4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4" w15:restartNumberingAfterBreak="0">
    <w:nsid w:val="67CB1196"/>
    <w:multiLevelType w:val="hybridMultilevel"/>
    <w:tmpl w:val="A76A1EF4"/>
    <w:lvl w:ilvl="0" w:tplc="DF5686C8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06C8930A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57421196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F8823290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4FD4FCC0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F8D463F0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450689BC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6994B4A2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18561B78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23"/>
    <w:rsid w:val="00014A1B"/>
    <w:rsid w:val="00121323"/>
    <w:rsid w:val="0015025C"/>
    <w:rsid w:val="001A7786"/>
    <w:rsid w:val="001D2D3E"/>
    <w:rsid w:val="00332986"/>
    <w:rsid w:val="00445E29"/>
    <w:rsid w:val="00641C42"/>
    <w:rsid w:val="006B29FC"/>
    <w:rsid w:val="006B436D"/>
    <w:rsid w:val="006C71DE"/>
    <w:rsid w:val="007428A9"/>
    <w:rsid w:val="009B1E13"/>
    <w:rsid w:val="00AA65F6"/>
    <w:rsid w:val="00AF68F6"/>
    <w:rsid w:val="00D4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E52F"/>
  <w15:chartTrackingRefBased/>
  <w15:docId w15:val="{F809801B-B4AA-4583-8FCC-5479306B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8A9"/>
    <w:pPr>
      <w:spacing w:after="120" w:line="264" w:lineRule="auto"/>
    </w:pPr>
    <w:rPr>
      <w:rFonts w:eastAsiaTheme="minorEastAsia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36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36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36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4">
    <w:name w:val="heading 4"/>
    <w:aliases w:val="Grammar 4"/>
    <w:basedOn w:val="Normal"/>
    <w:next w:val="Normal"/>
    <w:link w:val="Heading4Char"/>
    <w:uiPriority w:val="9"/>
    <w:unhideWhenUsed/>
    <w:qFormat/>
    <w:rsid w:val="009B1E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E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E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E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E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2Heading">
    <w:name w:val="PS2Heading"/>
    <w:basedOn w:val="Heading2"/>
    <w:link w:val="PS2HeadingZchn"/>
    <w:qFormat/>
    <w:rsid w:val="009B1E13"/>
    <w:pPr>
      <w:spacing w:before="240" w:after="120"/>
    </w:pPr>
    <w:rPr>
      <w:rFonts w:ascii="Tahoma" w:hAnsi="Tahoma" w:cs="Tahoma"/>
      <w:iCs/>
      <w:color w:val="000000"/>
      <w:sz w:val="22"/>
      <w:szCs w:val="24"/>
    </w:rPr>
  </w:style>
  <w:style w:type="character" w:customStyle="1" w:styleId="PS2HeadingZchn">
    <w:name w:val="PS2Heading Zchn"/>
    <w:basedOn w:val="Heading2Char"/>
    <w:link w:val="PS2Heading"/>
    <w:rsid w:val="009B1E13"/>
    <w:rPr>
      <w:rFonts w:ascii="Tahoma" w:eastAsiaTheme="majorEastAsia" w:hAnsi="Tahoma" w:cs="Tahoma"/>
      <w:b/>
      <w:bCs/>
      <w:iCs/>
      <w:color w:val="000000"/>
      <w:sz w:val="32"/>
      <w:szCs w:val="24"/>
      <w:shd w:val="clear" w:color="auto" w:fill="D9E2F3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customStyle="1" w:styleId="PS2Standard">
    <w:name w:val="PS2Standard"/>
    <w:basedOn w:val="Normal"/>
    <w:link w:val="PS2StandardZchn"/>
    <w:qFormat/>
    <w:rsid w:val="009B1E13"/>
    <w:pPr>
      <w:jc w:val="both"/>
    </w:pPr>
    <w:rPr>
      <w:rFonts w:ascii="Arial" w:hAnsi="Arial" w:cs="Arial"/>
      <w:color w:val="000000"/>
      <w:lang w:eastAsia="de-DE"/>
    </w:rPr>
  </w:style>
  <w:style w:type="character" w:customStyle="1" w:styleId="PS2StandardZchn">
    <w:name w:val="PS2Standard Zchn"/>
    <w:basedOn w:val="DefaultParagraphFont"/>
    <w:link w:val="PS2Standard"/>
    <w:rsid w:val="009B1E13"/>
    <w:rPr>
      <w:rFonts w:ascii="Arial" w:hAnsi="Arial" w:cs="Arial"/>
      <w:color w:val="000000"/>
      <w:lang w:eastAsia="de-DE"/>
    </w:rPr>
  </w:style>
  <w:style w:type="paragraph" w:customStyle="1" w:styleId="Listenabsatz1">
    <w:name w:val="Listenabsatz1"/>
    <w:basedOn w:val="Normal"/>
    <w:link w:val="ListenabsatzZchn"/>
    <w:uiPriority w:val="34"/>
    <w:qFormat/>
    <w:rsid w:val="009B1E13"/>
    <w:pPr>
      <w:ind w:left="720"/>
      <w:contextualSpacing/>
    </w:pPr>
    <w:rPr>
      <w:rFonts w:ascii="Arial" w:eastAsia="Calibri" w:hAnsi="Arial"/>
      <w:color w:val="000000"/>
      <w:sz w:val="24"/>
      <w:szCs w:val="24"/>
    </w:rPr>
  </w:style>
  <w:style w:type="character" w:customStyle="1" w:styleId="ListenabsatzZchn">
    <w:name w:val="Listenabsatz Zchn"/>
    <w:basedOn w:val="DefaultParagraphFont"/>
    <w:link w:val="Listenabsatz1"/>
    <w:uiPriority w:val="34"/>
    <w:locked/>
    <w:rsid w:val="009B1E13"/>
    <w:rPr>
      <w:rFonts w:ascii="Arial" w:eastAsia="Calibri" w:hAnsi="Arial"/>
      <w:color w:val="000000"/>
      <w:sz w:val="24"/>
      <w:szCs w:val="24"/>
    </w:rPr>
  </w:style>
  <w:style w:type="paragraph" w:customStyle="1" w:styleId="ViennaStandard">
    <w:name w:val="ViennaStandard"/>
    <w:basedOn w:val="Listenabsatz1"/>
    <w:link w:val="ViennaStandardZchn"/>
    <w:qFormat/>
    <w:rsid w:val="009B1E13"/>
    <w:pPr>
      <w:tabs>
        <w:tab w:val="left" w:pos="426"/>
        <w:tab w:val="right" w:pos="8820"/>
      </w:tabs>
      <w:ind w:left="0"/>
    </w:pPr>
    <w:rPr>
      <w:rFonts w:asciiTheme="minorHAnsi" w:hAnsiTheme="minorHAnsi"/>
    </w:rPr>
  </w:style>
  <w:style w:type="character" w:customStyle="1" w:styleId="ViennaStandardZchn">
    <w:name w:val="ViennaStandard Zchn"/>
    <w:basedOn w:val="DefaultParagraphFont"/>
    <w:link w:val="ViennaStandard"/>
    <w:rsid w:val="009B1E13"/>
    <w:rPr>
      <w:rFonts w:eastAsia="Calibri"/>
      <w:color w:val="000000"/>
      <w:sz w:val="24"/>
      <w:szCs w:val="24"/>
    </w:rPr>
  </w:style>
  <w:style w:type="paragraph" w:customStyle="1" w:styleId="CCGnoIndent">
    <w:name w:val="CCGnoIndent"/>
    <w:basedOn w:val="Normal"/>
    <w:link w:val="CCGnoIndentZchn"/>
    <w:qFormat/>
    <w:rsid w:val="009B1E13"/>
    <w:pPr>
      <w:spacing w:line="360" w:lineRule="auto"/>
    </w:pPr>
    <w:rPr>
      <w:sz w:val="24"/>
      <w:szCs w:val="24"/>
      <w:lang w:eastAsia="de-AT"/>
    </w:rPr>
  </w:style>
  <w:style w:type="character" w:customStyle="1" w:styleId="CCGnoIndentZchn">
    <w:name w:val="CCGnoIndent Zchn"/>
    <w:basedOn w:val="DefaultParagraphFont"/>
    <w:link w:val="CCGnoIndent"/>
    <w:rsid w:val="009B1E13"/>
    <w:rPr>
      <w:sz w:val="24"/>
      <w:szCs w:val="24"/>
      <w:lang w:eastAsia="de-AT"/>
    </w:rPr>
  </w:style>
  <w:style w:type="paragraph" w:customStyle="1" w:styleId="CCGBody">
    <w:name w:val="CCGBody"/>
    <w:basedOn w:val="Normal"/>
    <w:link w:val="CCGBodyZchn"/>
    <w:qFormat/>
    <w:rsid w:val="009B1E13"/>
    <w:pPr>
      <w:spacing w:line="360" w:lineRule="auto"/>
      <w:ind w:firstLine="567"/>
    </w:pPr>
    <w:rPr>
      <w:sz w:val="24"/>
      <w:szCs w:val="24"/>
      <w:lang w:eastAsia="de-AT"/>
    </w:rPr>
  </w:style>
  <w:style w:type="character" w:customStyle="1" w:styleId="CCGBodyZchn">
    <w:name w:val="CCGBody Zchn"/>
    <w:basedOn w:val="DefaultParagraphFont"/>
    <w:link w:val="CCGBody"/>
    <w:rsid w:val="009B1E13"/>
    <w:rPr>
      <w:sz w:val="24"/>
      <w:szCs w:val="24"/>
      <w:lang w:eastAsia="de-AT"/>
    </w:rPr>
  </w:style>
  <w:style w:type="paragraph" w:customStyle="1" w:styleId="CCGQuote">
    <w:name w:val="CCGQuote"/>
    <w:basedOn w:val="CCGBody"/>
    <w:next w:val="Normal"/>
    <w:link w:val="CCGQuoteZchn"/>
    <w:qFormat/>
    <w:rsid w:val="009B1E13"/>
    <w:pPr>
      <w:spacing w:line="240" w:lineRule="auto"/>
      <w:ind w:left="567" w:right="565" w:firstLine="1"/>
    </w:pPr>
  </w:style>
  <w:style w:type="character" w:customStyle="1" w:styleId="CCGQuoteZchn">
    <w:name w:val="CCGQuote Zchn"/>
    <w:basedOn w:val="CCGBodyZchn"/>
    <w:link w:val="CCGQuote"/>
    <w:rsid w:val="009B1E13"/>
    <w:rPr>
      <w:sz w:val="24"/>
      <w:szCs w:val="24"/>
      <w:lang w:eastAsia="de-AT"/>
    </w:rPr>
  </w:style>
  <w:style w:type="paragraph" w:customStyle="1" w:styleId="Lis-Grammar">
    <w:name w:val="Lis-Grammar"/>
    <w:basedOn w:val="Bibliography"/>
    <w:link w:val="Lis-GrammarChar"/>
    <w:qFormat/>
    <w:rsid w:val="009B1E13"/>
    <w:pPr>
      <w:ind w:left="284" w:hanging="284"/>
    </w:pPr>
    <w:rPr>
      <w:rFonts w:cs="Times New Roman"/>
      <w:color w:val="000000"/>
      <w:spacing w:val="-3"/>
      <w:sz w:val="20"/>
      <w:szCs w:val="24"/>
      <w:lang w:val="en-GB" w:eastAsia="de-DE"/>
    </w:rPr>
  </w:style>
  <w:style w:type="character" w:customStyle="1" w:styleId="Lis-GrammarChar">
    <w:name w:val="Lis-Grammar Char"/>
    <w:basedOn w:val="DefaultParagraphFont"/>
    <w:link w:val="Lis-Grammar"/>
    <w:rsid w:val="009B1E13"/>
    <w:rPr>
      <w:rFonts w:cs="Times New Roman"/>
      <w:color w:val="000000"/>
      <w:spacing w:val="-3"/>
      <w:sz w:val="20"/>
      <w:szCs w:val="24"/>
      <w:lang w:val="en-GB" w:eastAsia="de-D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1E13"/>
  </w:style>
  <w:style w:type="paragraph" w:customStyle="1" w:styleId="Grammar1">
    <w:name w:val="Grammar1"/>
    <w:basedOn w:val="Heading1"/>
    <w:link w:val="Grammar1Char"/>
    <w:qFormat/>
    <w:rsid w:val="009B1E13"/>
    <w:pPr>
      <w:shd w:val="clear" w:color="auto" w:fill="D5DCE4" w:themeFill="text2" w:themeFillTint="33"/>
    </w:pPr>
    <w:rPr>
      <w:sz w:val="36"/>
      <w:lang w:val="en-GB"/>
    </w:rPr>
  </w:style>
  <w:style w:type="character" w:customStyle="1" w:styleId="Grammar1Char">
    <w:name w:val="Grammar1 Char"/>
    <w:basedOn w:val="Heading1Char"/>
    <w:link w:val="Grammar1"/>
    <w:rsid w:val="009B1E13"/>
    <w:rPr>
      <w:rFonts w:asciiTheme="majorHAnsi" w:eastAsiaTheme="majorEastAsia" w:hAnsiTheme="majorHAnsi" w:cstheme="majorBidi"/>
      <w:b/>
      <w:bCs/>
      <w:color w:val="2F5496" w:themeColor="accent1" w:themeShade="BF"/>
      <w:sz w:val="36"/>
      <w:szCs w:val="28"/>
      <w:shd w:val="clear" w:color="auto" w:fill="D5DCE4" w:themeFill="text2" w:themeFillTint="33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4"/>
    </w:rPr>
  </w:style>
  <w:style w:type="character" w:customStyle="1" w:styleId="Heading4Char">
    <w:name w:val="Heading 4 Char"/>
    <w:aliases w:val="Grammar 4 Char"/>
    <w:basedOn w:val="DefaultParagraphFont"/>
    <w:link w:val="Heading4"/>
    <w:uiPriority w:val="9"/>
    <w:rsid w:val="009B1E1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E1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E1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E1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B1E13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1E1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1E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E1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1E1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B1E13"/>
    <w:rPr>
      <w:b/>
      <w:bCs/>
    </w:rPr>
  </w:style>
  <w:style w:type="character" w:styleId="Emphasis">
    <w:name w:val="Emphasis"/>
    <w:basedOn w:val="DefaultParagraphFont"/>
    <w:uiPriority w:val="20"/>
    <w:qFormat/>
    <w:rsid w:val="009B1E13"/>
    <w:rPr>
      <w:i/>
      <w:iCs/>
    </w:rPr>
  </w:style>
  <w:style w:type="paragraph" w:styleId="NoSpacing">
    <w:name w:val="No Spacing"/>
    <w:link w:val="NoSpacingChar"/>
    <w:uiPriority w:val="1"/>
    <w:qFormat/>
    <w:rsid w:val="009B1E13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B1E13"/>
  </w:style>
  <w:style w:type="paragraph" w:styleId="ListParagraph">
    <w:name w:val="List Paragraph"/>
    <w:basedOn w:val="Normal"/>
    <w:uiPriority w:val="34"/>
    <w:qFormat/>
    <w:rsid w:val="009B1E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1E1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B1E1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E1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E13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B1E1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B1E13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B1E1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B1E1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1E1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B1E13"/>
    <w:pPr>
      <w:outlineLvl w:val="9"/>
    </w:pPr>
  </w:style>
  <w:style w:type="table" w:styleId="TableGrid">
    <w:name w:val="Table Grid"/>
    <w:basedOn w:val="TableNormal"/>
    <w:uiPriority w:val="39"/>
    <w:rsid w:val="0012132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786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41C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1C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C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486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5970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2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56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5129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0894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epostl-download" TargetMode="External"/><Relationship Id="rId13" Type="http://schemas.openxmlformats.org/officeDocument/2006/relationships/hyperlink" Target="http://www.lehramt-so.at/" TargetMode="External"/><Relationship Id="rId18" Type="http://schemas.openxmlformats.org/officeDocument/2006/relationships/hyperlink" Target="https://tinyurl.com/mentors-brochure" TargetMode="External"/><Relationship Id="rId3" Type="http://schemas.openxmlformats.org/officeDocument/2006/relationships/settings" Target="settings.xml"/><Relationship Id="rId21" Type="http://schemas.openxmlformats.org/officeDocument/2006/relationships/chart" Target="charts/chart1.xml"/><Relationship Id="rId7" Type="http://schemas.openxmlformats.org/officeDocument/2006/relationships/hyperlink" Target="https://www.phst.at/praxis/paedagogisch-praktische-studien/pps-sekundarstufe-ab/" TargetMode="External"/><Relationship Id="rId12" Type="http://schemas.openxmlformats.org/officeDocument/2006/relationships/hyperlink" Target="https://tinyurl.com/leitfaden-phst" TargetMode="External"/><Relationship Id="rId17" Type="http://schemas.openxmlformats.org/officeDocument/2006/relationships/hyperlink" Target="https://tinyurl.com/epostl-downlo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epostl-download" TargetMode="External"/><Relationship Id="rId20" Type="http://schemas.openxmlformats.org/officeDocument/2006/relationships/hyperlink" Target="https://tinyurl.com/leitfaden-ph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nglistik.uni-graz.at/de/fachdidaktik/" TargetMode="External"/><Relationship Id="rId11" Type="http://schemas.openxmlformats.org/officeDocument/2006/relationships/hyperlink" Target="https://tinyurl.com/mentors-brochure" TargetMode="External"/><Relationship Id="rId5" Type="http://schemas.openxmlformats.org/officeDocument/2006/relationships/hyperlink" Target="http://www.lehramt-so.at/" TargetMode="External"/><Relationship Id="rId15" Type="http://schemas.openxmlformats.org/officeDocument/2006/relationships/hyperlink" Target="https://www.phst.at/praxis/paedagogisch-praktische-studien/pps-sekundarstufe-ab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inyurl.com/mentors-brochure" TargetMode="External"/><Relationship Id="rId19" Type="http://schemas.openxmlformats.org/officeDocument/2006/relationships/hyperlink" Target="https://tinyurl.com/mentors-brochu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epostl-download" TargetMode="External"/><Relationship Id="rId14" Type="http://schemas.openxmlformats.org/officeDocument/2006/relationships/hyperlink" Target="https://anglistik.uni-graz.at/de/fachdidaktik/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Lehramt-Englisch-neu</a:t>
            </a:r>
          </a:p>
        </c:rich>
      </c:tx>
      <c:layout>
        <c:manualLayout>
          <c:xMode val="edge"/>
          <c:yMode val="edge"/>
          <c:x val="0.27066545816601612"/>
          <c:y val="3.2182380278781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FC4-48EE-A117-56A67CA30DA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FC4-48EE-A117-56A67CA30DA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FC4-48EE-A117-56A67CA30DA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FC4-48EE-A117-56A67CA30DA5}"/>
              </c:ext>
            </c:extLst>
          </c:dPt>
          <c:dPt>
            <c:idx val="4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FC4-48EE-A117-56A67CA30DA5}"/>
              </c:ext>
            </c:extLst>
          </c:dPt>
          <c:dLbls>
            <c:dLbl>
              <c:idx val="0"/>
              <c:layout>
                <c:manualLayout>
                  <c:x val="-9.8871979799665791E-2"/>
                  <c:y val="0.17217371591122593"/>
                </c:manualLayout>
              </c:layout>
              <c:tx>
                <c:rich>
                  <a:bodyPr/>
                  <a:lstStyle/>
                  <a:p>
                    <a:fld id="{858D6514-CA93-40E5-A7A0-4AD90E3EE282}" type="CATEGORYNAME">
                      <a:rPr lang="en-US" sz="1100" b="1"/>
                      <a:pPr/>
                      <a:t>[CATEGORY NAME]</a:t>
                    </a:fld>
                    <a:r>
                      <a:rPr lang="en-US" sz="1100" b="1" baseline="0" dirty="0"/>
                      <a:t>
</a:t>
                    </a:r>
                    <a:fld id="{B1744705-6859-4A76-BBD0-370BF3C8E1F8}" type="VALUE">
                      <a:rPr lang="en-US" sz="1100" b="1" baseline="0" smtClean="0"/>
                      <a:pPr/>
                      <a:t>[VALUE]</a:t>
                    </a:fld>
                    <a:endParaRPr lang="en-US" sz="1100" b="1" baseline="0" dirty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FC4-48EE-A117-56A67CA30DA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DF7CE5D-239A-4BB9-8A32-960728BEC38C}" type="CATEGORYNAME">
                      <a:rPr lang="en-US" sz="1100" b="1"/>
                      <a:pPr/>
                      <a:t>[CATEGORY NAME]</a:t>
                    </a:fld>
                    <a:r>
                      <a:rPr lang="en-US" sz="1100" b="1" baseline="0" dirty="0"/>
                      <a:t>
</a:t>
                    </a:r>
                    <a:fld id="{8ED0131D-802B-4103-A76C-154D0BFCE3E1}" type="VALUE">
                      <a:rPr lang="en-US" sz="1100" b="1" baseline="0" smtClean="0"/>
                      <a:pPr/>
                      <a:t>[VALUE]</a:t>
                    </a:fld>
                    <a:endParaRPr lang="en-US" sz="1100" b="1" baseline="0" dirty="0"/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FC4-48EE-A117-56A67CA30DA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/>
                      <a:t>Language Studies 28</a:t>
                    </a:r>
                    <a:endParaRPr lang="en-US" sz="1200" b="1" baseline="0" dirty="0"/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FC4-48EE-A117-56A67CA30DA5}"/>
                </c:ext>
              </c:extLst>
            </c:dLbl>
            <c:dLbl>
              <c:idx val="3"/>
              <c:layout>
                <c:manualLayout>
                  <c:x val="0.13785631522458511"/>
                  <c:y val="-5.856196342643128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100" b="1"/>
                      <a:t>Culture 13</a:t>
                    </a:r>
                    <a:endParaRPr lang="en-US" sz="1100" b="1" baseline="0" dirty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781119053487798"/>
                      <c:h val="0.1155590613291263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0FC4-48EE-A117-56A67CA30DA5}"/>
                </c:ext>
              </c:extLst>
            </c:dLbl>
            <c:dLbl>
              <c:idx val="4"/>
              <c:layout>
                <c:manualLayout>
                  <c:x val="0.1318376520410916"/>
                  <c:y val="0.1831361594492070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FC4-48EE-A117-56A67CA30D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Literature</c:v>
                </c:pt>
                <c:pt idx="1">
                  <c:v>Linguistics</c:v>
                </c:pt>
                <c:pt idx="2">
                  <c:v>Language Studies</c:v>
                </c:pt>
                <c:pt idx="3">
                  <c:v>Cultural Studies</c:v>
                </c:pt>
                <c:pt idx="4">
                  <c:v>Fachdidaktik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22</c:v>
                </c:pt>
                <c:pt idx="1">
                  <c:v>22</c:v>
                </c:pt>
                <c:pt idx="2">
                  <c:v>28</c:v>
                </c:pt>
                <c:pt idx="3">
                  <c:v>13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FC4-48EE-A117-56A67CA30DA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Elisabeth Poelzleitner</cp:lastModifiedBy>
  <cp:revision>6</cp:revision>
  <cp:lastPrinted>2017-11-03T12:20:00Z</cp:lastPrinted>
  <dcterms:created xsi:type="dcterms:W3CDTF">2017-11-03T11:48:00Z</dcterms:created>
  <dcterms:modified xsi:type="dcterms:W3CDTF">2017-11-03T19:44:00Z</dcterms:modified>
</cp:coreProperties>
</file>