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D9" w:rsidRDefault="000E5244">
      <w:r>
        <w:rPr>
          <w:noProof/>
          <w:lang w:eastAsia="de-AT"/>
        </w:rPr>
        <w:pict>
          <v:shapetype id="_x0000_t202" coordsize="21600,21600" o:spt="202" path="m,l,21600r21600,l21600,xe">
            <v:stroke joinstyle="miter"/>
            <v:path gradientshapeok="t" o:connecttype="rect"/>
          </v:shapetype>
          <v:shape id="_x0000_s1033" type="#_x0000_t202" style="position:absolute;margin-left:308.75pt;margin-top:-2.2pt;width:86.7pt;height:33pt;z-index:251669504" stroked="f">
            <v:textbox style="mso-next-textbox:#_x0000_s1033">
              <w:txbxContent>
                <w:p w:rsidR="00657789" w:rsidRPr="00657789" w:rsidRDefault="00657789" w:rsidP="000E5244">
                  <w:pPr>
                    <w:jc w:val="right"/>
                    <w:rPr>
                      <w:rFonts w:ascii="Matisse ITC" w:hAnsi="Matisse ITC"/>
                    </w:rPr>
                  </w:pPr>
                  <w:r w:rsidRPr="00657789">
                    <w:rPr>
                      <w:rFonts w:ascii="Matisse ITC" w:hAnsi="Matisse ITC"/>
                      <w:noProof/>
                      <w:lang w:eastAsia="de-AT"/>
                    </w:rPr>
                    <w:t>Page 2</w:t>
                  </w:r>
                </w:p>
                <w:p w:rsidR="00786545" w:rsidRDefault="00786545" w:rsidP="00786545">
                  <w:pPr>
                    <w:jc w:val="right"/>
                  </w:pPr>
                </w:p>
              </w:txbxContent>
            </v:textbox>
          </v:shape>
        </w:pict>
      </w:r>
      <w:r w:rsidR="00657789">
        <w:rPr>
          <w:noProof/>
          <w:lang w:eastAsia="de-AT"/>
        </w:rPr>
        <w:pict>
          <v:roundrect id="_x0000_s1027" style="position:absolute;margin-left:198.05pt;margin-top:69.8pt;width:193.95pt;height:489.4pt;z-index:251661312;mso-width-relative:margin;mso-height-relative:margin" arcsize="10923f" fillcolor="white [3201]" strokecolor="#c0504d [3205]" strokeweight="1pt">
            <v:stroke dashstyle="dash"/>
            <v:shadow color="#868686"/>
            <v:textbox>
              <w:txbxContent>
                <w:p w:rsidR="0087325A" w:rsidRDefault="00657789">
                  <w:r>
                    <w:t>Dear Reader………………..2</w:t>
                  </w:r>
                </w:p>
                <w:p w:rsidR="00657789" w:rsidRDefault="00657789"/>
                <w:p w:rsidR="00657789" w:rsidRDefault="000E5244">
                  <w:r>
                    <w:t>The Rugby World Cup 2007……</w:t>
                  </w:r>
                  <w:r w:rsidR="00C14ADC">
                    <w:t>……</w:t>
                  </w:r>
                  <w:r>
                    <w:t>..3</w:t>
                  </w:r>
                  <w:r w:rsidR="00FE2E24">
                    <w:t>,4</w:t>
                  </w:r>
                </w:p>
                <w:p w:rsidR="000E5244" w:rsidRDefault="000E5244"/>
                <w:p w:rsidR="000E5244" w:rsidRDefault="00FE2E24">
                  <w:r>
                    <w:t>Animal of the Month………</w:t>
                  </w:r>
                  <w:r w:rsidR="00C14ADC">
                    <w:t>…</w:t>
                  </w:r>
                  <w:r>
                    <w:t>…</w:t>
                  </w:r>
                  <w:r w:rsidR="00C14ADC">
                    <w:t>….</w:t>
                  </w:r>
                  <w:r>
                    <w:t>……..5</w:t>
                  </w:r>
                </w:p>
                <w:p w:rsidR="00FE2E24" w:rsidRDefault="00FE2E24"/>
                <w:p w:rsidR="00FE2E24" w:rsidRDefault="00FE2E24">
                  <w:r>
                    <w:t>Did you know …?……………</w:t>
                  </w:r>
                  <w:r w:rsidR="00C14ADC">
                    <w:t>…</w:t>
                  </w:r>
                  <w:r>
                    <w:t>…………6</w:t>
                  </w:r>
                </w:p>
                <w:p w:rsidR="00FE2E24" w:rsidRDefault="00FE2E24"/>
                <w:p w:rsidR="00FE2E24" w:rsidRDefault="00FE2E24">
                  <w:r>
                    <w:t>FIS Ski World Cup……</w:t>
                  </w:r>
                  <w:r w:rsidR="00C14ADC">
                    <w:t>..</w:t>
                  </w:r>
                  <w:r>
                    <w:t>………….7,8</w:t>
                  </w:r>
                </w:p>
                <w:p w:rsidR="00FE2E24" w:rsidRDefault="00FE2E24"/>
                <w:p w:rsidR="00FE2E24" w:rsidRDefault="00FE2E24">
                  <w:r>
                    <w:t>Date of the Month…………</w:t>
                  </w:r>
                  <w:r w:rsidR="00C14ADC">
                    <w:t>..</w:t>
                  </w:r>
                  <w:r>
                    <w:t>…………..9</w:t>
                  </w:r>
                </w:p>
                <w:p w:rsidR="00FE2E24" w:rsidRDefault="00FE2E24"/>
                <w:p w:rsidR="00FE2E24" w:rsidRDefault="00FE2E24">
                  <w:r>
                    <w:t>Flammekueche…………</w:t>
                  </w:r>
                  <w:r w:rsidR="00C14ADC">
                    <w:t>……..</w:t>
                  </w:r>
                  <w:r>
                    <w:t>………………</w:t>
                  </w:r>
                  <w:r w:rsidR="00C14ADC">
                    <w:t>9</w:t>
                  </w:r>
                </w:p>
                <w:p w:rsidR="00C14ADC" w:rsidRDefault="00C14ADC"/>
                <w:p w:rsidR="00C14ADC" w:rsidRDefault="00C14ADC">
                  <w:r>
                    <w:t>Booktip……………………………………..10</w:t>
                  </w:r>
                </w:p>
                <w:p w:rsidR="00C14ADC" w:rsidRDefault="00C14ADC"/>
                <w:p w:rsidR="00C14ADC" w:rsidRDefault="00C14ADC">
                  <w:r>
                    <w:t>Our Team…………………………………………11</w:t>
                  </w:r>
                </w:p>
                <w:p w:rsidR="00C14ADC" w:rsidRDefault="00C14ADC"/>
                <w:p w:rsidR="00C14ADC" w:rsidRDefault="00C14ADC">
                  <w:r>
                    <w:t>Jokes………………………………………..12</w:t>
                  </w:r>
                </w:p>
                <w:p w:rsidR="00C14ADC" w:rsidRDefault="0019132B">
                  <w:r>
                    <w:rPr>
                      <w:noProof/>
                      <w:lang w:eastAsia="de-AT"/>
                    </w:rPr>
                    <w:drawing>
                      <wp:inline distT="0" distB="0" distL="0" distR="0">
                        <wp:extent cx="2000493" cy="2486025"/>
                        <wp:effectExtent l="19050" t="0" r="0" b="0"/>
                        <wp:docPr id="11" name="Grafik 10" descr="cartoon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518.gif"/>
                                <pic:cNvPicPr/>
                              </pic:nvPicPr>
                              <pic:blipFill>
                                <a:blip r:embed="rId8"/>
                                <a:stretch>
                                  <a:fillRect/>
                                </a:stretch>
                              </pic:blipFill>
                              <pic:spPr>
                                <a:xfrm>
                                  <a:off x="0" y="0"/>
                                  <a:ext cx="1999994" cy="2485404"/>
                                </a:xfrm>
                                <a:prstGeom prst="rect">
                                  <a:avLst/>
                                </a:prstGeom>
                              </pic:spPr>
                            </pic:pic>
                          </a:graphicData>
                        </a:graphic>
                      </wp:inline>
                    </w:drawing>
                  </w:r>
                </w:p>
              </w:txbxContent>
            </v:textbox>
          </v:roundrect>
        </w:pict>
      </w:r>
      <w:r w:rsidR="00657789">
        <w:rPr>
          <w:noProof/>
          <w:lang w:eastAsia="de-AT"/>
        </w:rPr>
        <w:pict>
          <v:shape id="_x0000_s1037" type="#_x0000_t202" style="position:absolute;margin-left:237pt;margin-top:39.95pt;width:116.25pt;height:37.35pt;z-index:251673600;mso-width-relative:margin;mso-height-relative:margin" stroked="f">
            <v:textbox>
              <w:txbxContent>
                <w:p w:rsidR="009D40ED" w:rsidRPr="00242257" w:rsidRDefault="009D40ED" w:rsidP="009D40ED">
                  <w:pPr>
                    <w:jc w:val="center"/>
                    <w:rPr>
                      <w:rFonts w:ascii="Matisse ITC" w:hAnsi="Matisse ITC"/>
                      <w:sz w:val="52"/>
                      <w:szCs w:val="52"/>
                      <w:lang w:val="en-GB"/>
                    </w:rPr>
                  </w:pPr>
                  <w:r>
                    <w:rPr>
                      <w:rFonts w:ascii="Matisse ITC" w:hAnsi="Matisse ITC"/>
                      <w:sz w:val="52"/>
                      <w:szCs w:val="52"/>
                      <w:lang w:val="en-GB"/>
                    </w:rPr>
                    <w:t>Content</w:t>
                  </w:r>
                </w:p>
                <w:p w:rsidR="009D40ED" w:rsidRPr="00242257" w:rsidRDefault="009D40ED" w:rsidP="009D40ED">
                  <w:pPr>
                    <w:rPr>
                      <w:szCs w:val="56"/>
                    </w:rPr>
                  </w:pPr>
                </w:p>
              </w:txbxContent>
            </v:textbox>
          </v:shape>
        </w:pict>
      </w:r>
      <w:r w:rsidR="00657789" w:rsidRPr="00CB28DD">
        <w:rPr>
          <w:noProof/>
          <w:lang w:val="de-DE"/>
        </w:rPr>
        <w:pict>
          <v:shape id="_x0000_s1035" type="#_x0000_t202" style="position:absolute;margin-left:33.75pt;margin-top:39.2pt;width:130.5pt;height:37.35pt;z-index:251672576;mso-width-relative:margin;mso-height-relative:margin" stroked="f">
            <v:textbox>
              <w:txbxContent>
                <w:p w:rsidR="00242257" w:rsidRPr="00242257" w:rsidRDefault="00242257" w:rsidP="00242257">
                  <w:pPr>
                    <w:jc w:val="center"/>
                    <w:rPr>
                      <w:rFonts w:ascii="Matisse ITC" w:hAnsi="Matisse ITC"/>
                      <w:sz w:val="52"/>
                      <w:szCs w:val="52"/>
                      <w:lang w:val="en-GB"/>
                    </w:rPr>
                  </w:pPr>
                  <w:r w:rsidRPr="00242257">
                    <w:rPr>
                      <w:rFonts w:ascii="Matisse ITC" w:hAnsi="Matisse ITC"/>
                      <w:sz w:val="52"/>
                      <w:szCs w:val="52"/>
                      <w:lang w:val="en-GB"/>
                    </w:rPr>
                    <w:t>Dear Reader</w:t>
                  </w:r>
                </w:p>
                <w:p w:rsidR="00F76A2C" w:rsidRPr="00242257" w:rsidRDefault="00F76A2C" w:rsidP="00242257">
                  <w:pPr>
                    <w:rPr>
                      <w:szCs w:val="56"/>
                    </w:rPr>
                  </w:pPr>
                </w:p>
              </w:txbxContent>
            </v:textbox>
          </v:shape>
        </w:pict>
      </w:r>
      <w:r w:rsidR="00657789">
        <w:rPr>
          <w:noProof/>
          <w:lang w:eastAsia="de-AT"/>
        </w:rPr>
        <w:pict>
          <v:shape id="_x0000_s1034" type="#_x0000_t202" style="position:absolute;margin-left:-2.95pt;margin-top:-2.2pt;width:94.45pt;height:33pt;z-index:251670528" stroked="f">
            <v:textbox style="mso-next-textbox:#_x0000_s1034">
              <w:txbxContent>
                <w:p w:rsidR="00F76A2C" w:rsidRPr="00657789" w:rsidRDefault="00657789" w:rsidP="00F76A2C">
                  <w:pPr>
                    <w:rPr>
                      <w:rFonts w:ascii="Matisse ITC" w:hAnsi="Matisse ITC"/>
                    </w:rPr>
                  </w:pPr>
                  <w:r w:rsidRPr="00657789">
                    <w:rPr>
                      <w:rFonts w:ascii="Matisse ITC" w:hAnsi="Matisse ITC"/>
                      <w:noProof/>
                      <w:lang w:eastAsia="de-AT"/>
                    </w:rPr>
                    <w:drawing>
                      <wp:inline distT="0" distB="0" distL="0" distR="0">
                        <wp:extent cx="981075" cy="326407"/>
                        <wp:effectExtent l="19050" t="0" r="9525" b="0"/>
                        <wp:docPr id="9"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9" cstate="print"/>
                                <a:stretch>
                                  <a:fillRect/>
                                </a:stretch>
                              </pic:blipFill>
                              <pic:spPr>
                                <a:xfrm>
                                  <a:off x="0" y="0"/>
                                  <a:ext cx="989594" cy="329241"/>
                                </a:xfrm>
                                <a:prstGeom prst="rect">
                                  <a:avLst/>
                                </a:prstGeom>
                              </pic:spPr>
                            </pic:pic>
                          </a:graphicData>
                        </a:graphic>
                      </wp:inline>
                    </w:drawing>
                  </w:r>
                </w:p>
              </w:txbxContent>
            </v:textbox>
          </v:shape>
        </w:pict>
      </w:r>
      <w:r w:rsidR="007A6DBE">
        <w:br w:type="textWrapping" w:clear="all"/>
      </w:r>
    </w:p>
    <w:p w:rsidR="009D79B1" w:rsidRDefault="00F439A5">
      <w:r>
        <w:rPr>
          <w:noProof/>
          <w:lang w:eastAsia="de-AT"/>
        </w:rPr>
        <w:pict>
          <v:roundrect id="_x0000_s1029" style="position:absolute;margin-left:.35pt;margin-top:40.2pt;width:193.95pt;height:489.4pt;z-index:-251653120;mso-width-relative:margin;mso-height-relative:margin" arcsize="10923f" fillcolor="white [3212]" strokecolor="#f79646 [3209]" strokeweight="1pt">
            <v:stroke dashstyle="dash"/>
            <v:shadow color="#868686"/>
            <v:textbox style="mso-next-textbox:#_x0000_s1029">
              <w:txbxContent>
                <w:p w:rsidR="00242257" w:rsidRDefault="00242257" w:rsidP="004821BB">
                  <w:pPr>
                    <w:jc w:val="both"/>
                    <w:rPr>
                      <w:lang w:val="en-GB"/>
                    </w:rPr>
                  </w:pPr>
                  <w:r w:rsidRPr="00242257">
                    <w:rPr>
                      <w:b/>
                      <w:lang w:val="en-GB"/>
                    </w:rPr>
                    <w:t>O</w:t>
                  </w:r>
                  <w:r w:rsidRPr="001A65D5">
                    <w:rPr>
                      <w:lang w:val="en-GB"/>
                    </w:rPr>
                    <w:t>ur</w:t>
                  </w:r>
                  <w:r w:rsidRPr="006C5DDB">
                    <w:rPr>
                      <w:lang w:val="en-GB"/>
                    </w:rPr>
                    <w:t xml:space="preserve"> new</w:t>
                  </w:r>
                  <w:r w:rsidRPr="001A65D5">
                    <w:rPr>
                      <w:lang w:val="en-GB"/>
                    </w:rPr>
                    <w:t xml:space="preserve"> magazin</w:t>
                  </w:r>
                  <w:r>
                    <w:rPr>
                      <w:lang w:val="en-GB"/>
                    </w:rPr>
                    <w:t xml:space="preserve"> ”Images of the World”</w:t>
                  </w:r>
                  <w:r w:rsidRPr="001A65D5">
                    <w:rPr>
                      <w:lang w:val="en-GB"/>
                    </w:rPr>
                    <w:t xml:space="preserve"> is</w:t>
                  </w:r>
                  <w:r w:rsidRPr="006C5DDB">
                    <w:rPr>
                      <w:lang w:val="en-GB"/>
                    </w:rPr>
                    <w:t xml:space="preserve"> a</w:t>
                  </w:r>
                  <w:r>
                    <w:rPr>
                      <w:lang w:val="en-GB"/>
                    </w:rPr>
                    <w:t xml:space="preserve"> magazine abou</w:t>
                  </w:r>
                  <w:r w:rsidRPr="001A65D5">
                    <w:rPr>
                      <w:lang w:val="en-GB"/>
                    </w:rPr>
                    <w:t>t</w:t>
                  </w:r>
                  <w:r w:rsidRPr="006C5DDB">
                    <w:rPr>
                      <w:lang w:val="en-GB"/>
                    </w:rPr>
                    <w:t xml:space="preserve"> nature,</w:t>
                  </w:r>
                  <w:r>
                    <w:rPr>
                      <w:lang w:val="en-GB"/>
                    </w:rPr>
                    <w:t xml:space="preserve"> sport and sience. We will always have main topics that will treat big news items of the month. This time it is an article about the Rugby World Cup 2007 that took place in </w:t>
                  </w:r>
                  <w:smartTag w:uri="urn:schemas-microsoft-com:office:smarttags" w:element="country-region">
                    <w:smartTag w:uri="urn:schemas-microsoft-com:office:smarttags" w:element="place">
                      <w:r>
                        <w:rPr>
                          <w:lang w:val="en-GB"/>
                        </w:rPr>
                        <w:t>France</w:t>
                      </w:r>
                    </w:smartTag>
                  </w:smartTag>
                  <w:r>
                    <w:rPr>
                      <w:lang w:val="en-GB"/>
                    </w:rPr>
                    <w:t>. Some items will appear in every magazin:</w:t>
                  </w:r>
                </w:p>
                <w:p w:rsidR="00242257" w:rsidRDefault="00242257" w:rsidP="004821BB">
                  <w:pPr>
                    <w:numPr>
                      <w:ilvl w:val="0"/>
                      <w:numId w:val="1"/>
                    </w:numPr>
                    <w:spacing w:after="200"/>
                    <w:jc w:val="both"/>
                    <w:rPr>
                      <w:lang w:val="en-GB"/>
                    </w:rPr>
                  </w:pPr>
                  <w:r>
                    <w:rPr>
                      <w:lang w:val="en-GB"/>
                    </w:rPr>
                    <w:t>In “Animal of the Month” we presen</w:t>
                  </w:r>
                  <w:r w:rsidR="000E5244">
                    <w:rPr>
                      <w:lang w:val="en-GB"/>
                    </w:rPr>
                    <w:t>t the dolph</w:t>
                  </w:r>
                  <w:r>
                    <w:rPr>
                      <w:lang w:val="en-GB"/>
                    </w:rPr>
                    <w:t>in, because 2007 is the year of the dolfin.</w:t>
                  </w:r>
                </w:p>
                <w:p w:rsidR="00242257" w:rsidRDefault="00242257" w:rsidP="004821BB">
                  <w:pPr>
                    <w:numPr>
                      <w:ilvl w:val="0"/>
                      <w:numId w:val="1"/>
                    </w:numPr>
                    <w:spacing w:after="200"/>
                    <w:jc w:val="both"/>
                    <w:rPr>
                      <w:lang w:val="en-GB"/>
                    </w:rPr>
                  </w:pPr>
                  <w:r>
                    <w:rPr>
                      <w:lang w:val="en-GB"/>
                    </w:rPr>
                    <w:t>In “</w:t>
                  </w:r>
                  <w:r w:rsidR="00630B49">
                    <w:rPr>
                      <w:lang w:val="en-GB"/>
                    </w:rPr>
                    <w:t>Did you know ?</w:t>
                  </w:r>
                  <w:r>
                    <w:rPr>
                      <w:lang w:val="en-GB"/>
                    </w:rPr>
                    <w:t>” our sience article portrays the people of the stoneage.</w:t>
                  </w:r>
                </w:p>
                <w:p w:rsidR="00242257" w:rsidRDefault="00242257" w:rsidP="004821BB">
                  <w:pPr>
                    <w:numPr>
                      <w:ilvl w:val="0"/>
                      <w:numId w:val="1"/>
                    </w:numPr>
                    <w:spacing w:after="200"/>
                    <w:jc w:val="both"/>
                    <w:rPr>
                      <w:lang w:val="en-GB"/>
                    </w:rPr>
                  </w:pPr>
                  <w:r>
                    <w:rPr>
                      <w:lang w:val="en-GB"/>
                    </w:rPr>
                    <w:t>In “Date of the Month” we talk about the 11</w:t>
                  </w:r>
                  <w:r>
                    <w:rPr>
                      <w:vertAlign w:val="superscript"/>
                      <w:lang w:val="en-GB"/>
                    </w:rPr>
                    <w:t>th</w:t>
                  </w:r>
                  <w:r>
                    <w:rPr>
                      <w:lang w:val="en-GB"/>
                    </w:rPr>
                    <w:t xml:space="preserve"> of November with actual images from our correspondents in </w:t>
                  </w:r>
                  <w:smartTag w:uri="urn:schemas-microsoft-com:office:smarttags" w:element="country-region">
                    <w:smartTag w:uri="urn:schemas-microsoft-com:office:smarttags" w:element="place">
                      <w:r>
                        <w:rPr>
                          <w:lang w:val="en-GB"/>
                        </w:rPr>
                        <w:t>France</w:t>
                      </w:r>
                    </w:smartTag>
                  </w:smartTag>
                  <w:r>
                    <w:rPr>
                      <w:lang w:val="en-GB"/>
                    </w:rPr>
                    <w:t xml:space="preserve">. You don’t know why? – Well, read the article on page </w:t>
                  </w:r>
                  <w:r w:rsidR="00F439A5">
                    <w:rPr>
                      <w:lang w:val="en-GB"/>
                    </w:rPr>
                    <w:t>9</w:t>
                  </w:r>
                  <w:r>
                    <w:rPr>
                      <w:lang w:val="en-GB"/>
                    </w:rPr>
                    <w:t>.</w:t>
                  </w:r>
                </w:p>
                <w:p w:rsidR="00242257" w:rsidRDefault="00242257" w:rsidP="004821BB">
                  <w:pPr>
                    <w:jc w:val="both"/>
                    <w:rPr>
                      <w:lang w:val="en-GB"/>
                    </w:rPr>
                  </w:pPr>
                  <w:r>
                    <w:rPr>
                      <w:lang w:val="en-GB"/>
                    </w:rPr>
                    <w:t xml:space="preserve">If you are interested who stays behind the magazin, read our team presentation on page </w:t>
                  </w:r>
                  <w:r w:rsidR="00F439A5">
                    <w:rPr>
                      <w:lang w:val="en-GB"/>
                    </w:rPr>
                    <w:t>11.</w:t>
                  </w:r>
                </w:p>
                <w:p w:rsidR="00242257" w:rsidRDefault="00242257" w:rsidP="004821BB">
                  <w:pPr>
                    <w:jc w:val="both"/>
                    <w:rPr>
                      <w:lang w:val="en-GB"/>
                    </w:rPr>
                  </w:pPr>
                  <w:r>
                    <w:rPr>
                      <w:lang w:val="en-GB"/>
                    </w:rPr>
                    <w:t xml:space="preserve">Last but not least we prepared some jokes, tips and a recipe, that you should prepare yourself. So you can even taste the flavour (Geschmack) of </w:t>
                  </w:r>
                  <w:r w:rsidR="00F439A5">
                    <w:rPr>
                      <w:lang w:val="en-GB"/>
                    </w:rPr>
                    <w:t>our brandnew</w:t>
                  </w:r>
                  <w:r>
                    <w:rPr>
                      <w:lang w:val="en-GB"/>
                    </w:rPr>
                    <w:t xml:space="preserve"> magazin.</w:t>
                  </w:r>
                </w:p>
                <w:p w:rsidR="00242257" w:rsidRPr="00D2784C" w:rsidRDefault="00242257" w:rsidP="004821BB">
                  <w:pPr>
                    <w:jc w:val="both"/>
                    <w:rPr>
                      <w:lang w:val="en-GB"/>
                    </w:rPr>
                  </w:pPr>
                  <w:r w:rsidRPr="00D2784C">
                    <w:rPr>
                      <w:lang w:val="en-GB"/>
                    </w:rPr>
                    <w:t>We hope that you like this magazin</w:t>
                  </w:r>
                  <w:r>
                    <w:rPr>
                      <w:lang w:val="en-GB"/>
                    </w:rPr>
                    <w:t>.</w:t>
                  </w:r>
                </w:p>
                <w:p w:rsidR="00242257" w:rsidRDefault="00242257" w:rsidP="004821BB">
                  <w:pPr>
                    <w:jc w:val="both"/>
                  </w:pPr>
                  <w:r w:rsidRPr="001A65D5">
                    <w:rPr>
                      <w:lang w:val="en-GB"/>
                    </w:rPr>
                    <w:t>Your magazin</w:t>
                  </w:r>
                  <w:r w:rsidR="00396339">
                    <w:rPr>
                      <w:lang w:val="en-GB"/>
                    </w:rPr>
                    <w:t>e</w:t>
                  </w:r>
                  <w:r w:rsidRPr="001A65D5">
                    <w:rPr>
                      <w:lang w:val="en-GB"/>
                    </w:rPr>
                    <w:t xml:space="preserve"> team</w:t>
                  </w:r>
                </w:p>
                <w:p w:rsidR="00BD09D5" w:rsidRPr="0087325A" w:rsidRDefault="00BD09D5" w:rsidP="0087325A"/>
              </w:txbxContent>
            </v:textbox>
          </v:roundrect>
        </w:pict>
      </w:r>
    </w:p>
    <w:sectPr w:rsidR="009D79B1" w:rsidSect="004C6EA0">
      <w:pgSz w:w="16838" w:h="11906" w:orient="landscape"/>
      <w:pgMar w:top="284" w:right="284"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884" w:rsidRDefault="00BC7884" w:rsidP="007A6DBE">
      <w:pPr>
        <w:spacing w:line="240" w:lineRule="auto"/>
      </w:pPr>
      <w:r>
        <w:separator/>
      </w:r>
    </w:p>
  </w:endnote>
  <w:endnote w:type="continuationSeparator" w:id="1">
    <w:p w:rsidR="00BC7884" w:rsidRDefault="00BC7884" w:rsidP="007A6D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tisse ITC">
    <w:panose1 w:val="04040403030D020207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884" w:rsidRDefault="00BC7884" w:rsidP="007A6DBE">
      <w:pPr>
        <w:spacing w:line="240" w:lineRule="auto"/>
      </w:pPr>
      <w:r>
        <w:separator/>
      </w:r>
    </w:p>
  </w:footnote>
  <w:footnote w:type="continuationSeparator" w:id="1">
    <w:p w:rsidR="00BC7884" w:rsidRDefault="00BC7884" w:rsidP="007A6DB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B5AD6"/>
    <w:multiLevelType w:val="hybridMultilevel"/>
    <w:tmpl w:val="5D46BDE2"/>
    <w:lvl w:ilvl="0" w:tplc="DE109FD0">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colormenu v:ext="edit" fillcolor="none [3212]" strokecolor="none"/>
    </o:shapedefaults>
  </w:hdrShapeDefaults>
  <w:footnotePr>
    <w:footnote w:id="0"/>
    <w:footnote w:id="1"/>
  </w:footnotePr>
  <w:endnotePr>
    <w:endnote w:id="0"/>
    <w:endnote w:id="1"/>
  </w:endnotePr>
  <w:compat/>
  <w:rsids>
    <w:rsidRoot w:val="004C6EA0"/>
    <w:rsid w:val="000745C0"/>
    <w:rsid w:val="000804AC"/>
    <w:rsid w:val="000C70EC"/>
    <w:rsid w:val="000E0061"/>
    <w:rsid w:val="000E5244"/>
    <w:rsid w:val="000F613F"/>
    <w:rsid w:val="0010109D"/>
    <w:rsid w:val="00163BE5"/>
    <w:rsid w:val="0019132B"/>
    <w:rsid w:val="001A55A0"/>
    <w:rsid w:val="001D4A36"/>
    <w:rsid w:val="001F1ACD"/>
    <w:rsid w:val="00213FC7"/>
    <w:rsid w:val="00242257"/>
    <w:rsid w:val="0025738F"/>
    <w:rsid w:val="002C2AAD"/>
    <w:rsid w:val="0030372A"/>
    <w:rsid w:val="003126D9"/>
    <w:rsid w:val="00335C01"/>
    <w:rsid w:val="00341619"/>
    <w:rsid w:val="00375BCF"/>
    <w:rsid w:val="0038079A"/>
    <w:rsid w:val="00390DCD"/>
    <w:rsid w:val="00396339"/>
    <w:rsid w:val="003A55B5"/>
    <w:rsid w:val="003B6EA5"/>
    <w:rsid w:val="0041764C"/>
    <w:rsid w:val="004519D9"/>
    <w:rsid w:val="00452FF3"/>
    <w:rsid w:val="00472EDF"/>
    <w:rsid w:val="004821BB"/>
    <w:rsid w:val="004921D6"/>
    <w:rsid w:val="004C6EA0"/>
    <w:rsid w:val="005862D7"/>
    <w:rsid w:val="005B5E17"/>
    <w:rsid w:val="005D717A"/>
    <w:rsid w:val="005E089F"/>
    <w:rsid w:val="005E126B"/>
    <w:rsid w:val="005E2CCD"/>
    <w:rsid w:val="005E6351"/>
    <w:rsid w:val="00612D54"/>
    <w:rsid w:val="00630B49"/>
    <w:rsid w:val="006345A2"/>
    <w:rsid w:val="00657789"/>
    <w:rsid w:val="00674A23"/>
    <w:rsid w:val="006963B5"/>
    <w:rsid w:val="006A3783"/>
    <w:rsid w:val="006E5372"/>
    <w:rsid w:val="006F1BFA"/>
    <w:rsid w:val="00751966"/>
    <w:rsid w:val="00786545"/>
    <w:rsid w:val="007A0BB9"/>
    <w:rsid w:val="007A6DBE"/>
    <w:rsid w:val="007C2C0E"/>
    <w:rsid w:val="007D06D7"/>
    <w:rsid w:val="007F1475"/>
    <w:rsid w:val="00815A1B"/>
    <w:rsid w:val="008642B4"/>
    <w:rsid w:val="00871A07"/>
    <w:rsid w:val="0087325A"/>
    <w:rsid w:val="00874292"/>
    <w:rsid w:val="00921190"/>
    <w:rsid w:val="00947C6E"/>
    <w:rsid w:val="009656A0"/>
    <w:rsid w:val="009D0986"/>
    <w:rsid w:val="009D40ED"/>
    <w:rsid w:val="009D79B1"/>
    <w:rsid w:val="009E0DD3"/>
    <w:rsid w:val="009E68D9"/>
    <w:rsid w:val="00A05508"/>
    <w:rsid w:val="00A22396"/>
    <w:rsid w:val="00A55A90"/>
    <w:rsid w:val="00AA2A79"/>
    <w:rsid w:val="00AA619D"/>
    <w:rsid w:val="00AA65A7"/>
    <w:rsid w:val="00AB6CBC"/>
    <w:rsid w:val="00AF1088"/>
    <w:rsid w:val="00B10099"/>
    <w:rsid w:val="00B83FC7"/>
    <w:rsid w:val="00B93754"/>
    <w:rsid w:val="00BA0544"/>
    <w:rsid w:val="00BC30EB"/>
    <w:rsid w:val="00BC7884"/>
    <w:rsid w:val="00BD09D5"/>
    <w:rsid w:val="00C14ADC"/>
    <w:rsid w:val="00C42F80"/>
    <w:rsid w:val="00C7143D"/>
    <w:rsid w:val="00C72071"/>
    <w:rsid w:val="00C970F6"/>
    <w:rsid w:val="00CB28DD"/>
    <w:rsid w:val="00D3265A"/>
    <w:rsid w:val="00D852DE"/>
    <w:rsid w:val="00D92DB5"/>
    <w:rsid w:val="00DA6E04"/>
    <w:rsid w:val="00DB5CB8"/>
    <w:rsid w:val="00DC0AC3"/>
    <w:rsid w:val="00DE3620"/>
    <w:rsid w:val="00DF05DF"/>
    <w:rsid w:val="00E301F5"/>
    <w:rsid w:val="00E35982"/>
    <w:rsid w:val="00E532E0"/>
    <w:rsid w:val="00EC2DA5"/>
    <w:rsid w:val="00F439A5"/>
    <w:rsid w:val="00F50B5B"/>
    <w:rsid w:val="00F533CB"/>
    <w:rsid w:val="00F76A2C"/>
    <w:rsid w:val="00F93F2E"/>
    <w:rsid w:val="00F9487D"/>
    <w:rsid w:val="00FE07BA"/>
    <w:rsid w:val="00FE2E24"/>
    <w:rsid w:val="00FE507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36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EA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C6E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EA0"/>
    <w:rPr>
      <w:rFonts w:ascii="Tahoma" w:hAnsi="Tahoma" w:cs="Tahoma"/>
      <w:sz w:val="16"/>
      <w:szCs w:val="16"/>
    </w:rPr>
  </w:style>
  <w:style w:type="paragraph" w:styleId="Kopfzeile">
    <w:name w:val="header"/>
    <w:basedOn w:val="Standard"/>
    <w:link w:val="KopfzeileZchn"/>
    <w:uiPriority w:val="99"/>
    <w:semiHidden/>
    <w:unhideWhenUsed/>
    <w:rsid w:val="007A6DBE"/>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A6DBE"/>
    <w:rPr>
      <w:sz w:val="20"/>
    </w:rPr>
  </w:style>
  <w:style w:type="paragraph" w:styleId="Fuzeile">
    <w:name w:val="footer"/>
    <w:basedOn w:val="Standard"/>
    <w:link w:val="FuzeileZchn"/>
    <w:uiPriority w:val="99"/>
    <w:semiHidden/>
    <w:unhideWhenUsed/>
    <w:rsid w:val="007A6DBE"/>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7A6DBE"/>
    <w:rPr>
      <w:sz w:val="20"/>
    </w:rPr>
  </w:style>
  <w:style w:type="paragraph" w:styleId="Titel">
    <w:name w:val="Title"/>
    <w:basedOn w:val="Standard"/>
    <w:next w:val="Standard"/>
    <w:link w:val="TitelZchn"/>
    <w:qFormat/>
    <w:rsid w:val="00EC2DA5"/>
    <w:pPr>
      <w:pBdr>
        <w:bottom w:val="single" w:sz="8" w:space="4" w:color="FFFF00"/>
      </w:pBdr>
      <w:suppressAutoHyphens/>
      <w:spacing w:before="120" w:line="240" w:lineRule="auto"/>
    </w:pPr>
    <w:rPr>
      <w:rFonts w:ascii="Cambria" w:eastAsia="Times New Roman" w:hAnsi="Cambria" w:cs="Times New Roman"/>
      <w:color w:val="17365D"/>
      <w:spacing w:val="5"/>
      <w:kern w:val="1"/>
      <w:sz w:val="52"/>
      <w:szCs w:val="52"/>
      <w:lang w:eastAsia="ar-SA"/>
    </w:rPr>
  </w:style>
  <w:style w:type="character" w:customStyle="1" w:styleId="TitelZchn">
    <w:name w:val="Titel Zchn"/>
    <w:basedOn w:val="Absatz-Standardschriftart"/>
    <w:link w:val="Titel"/>
    <w:rsid w:val="00EC2DA5"/>
    <w:rPr>
      <w:rFonts w:ascii="Cambria" w:eastAsia="Times New Roman" w:hAnsi="Cambria" w:cs="Times New Roman"/>
      <w:color w:val="17365D"/>
      <w:spacing w:val="5"/>
      <w:kern w:val="1"/>
      <w:sz w:val="52"/>
      <w:szCs w:val="52"/>
      <w:lang w:eastAsia="ar-SA"/>
    </w:rPr>
  </w:style>
  <w:style w:type="character" w:styleId="Hyperlink">
    <w:name w:val="Hyperlink"/>
    <w:basedOn w:val="Absatz-Standardschriftart"/>
    <w:rsid w:val="007A6DBE"/>
    <w:rPr>
      <w:color w:val="0000FF"/>
      <w:u w:val="single"/>
    </w:rPr>
  </w:style>
  <w:style w:type="paragraph" w:styleId="Beschriftung">
    <w:name w:val="caption"/>
    <w:basedOn w:val="Standard"/>
    <w:next w:val="Standard"/>
    <w:uiPriority w:val="35"/>
    <w:semiHidden/>
    <w:unhideWhenUsed/>
    <w:qFormat/>
    <w:rsid w:val="00B83FC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5027-1A10-4504-B688-3F1571C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KK</dc:creator>
  <cp:keywords/>
  <dc:description/>
  <cp:lastModifiedBy> KK</cp:lastModifiedBy>
  <cp:revision>11</cp:revision>
  <cp:lastPrinted>2007-11-23T00:12:00Z</cp:lastPrinted>
  <dcterms:created xsi:type="dcterms:W3CDTF">2007-11-20T23:21:00Z</dcterms:created>
  <dcterms:modified xsi:type="dcterms:W3CDTF">2007-11-23T00:28:00Z</dcterms:modified>
</cp:coreProperties>
</file>