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77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8363"/>
      </w:tblGrid>
      <w:tr w:rsidR="001120F8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1120F8" w:rsidRPr="00B1528B" w:rsidRDefault="006A6079">
            <w:pPr>
              <w:pStyle w:val="CVTitle"/>
              <w:rPr>
                <w:sz w:val="22"/>
                <w:szCs w:val="22"/>
              </w:rPr>
            </w:pPr>
            <w:proofErr w:type="spellStart"/>
            <w:r w:rsidRPr="006A6079">
              <w:rPr>
                <w:sz w:val="24"/>
                <w:szCs w:val="22"/>
              </w:rPr>
              <w:t>Kurzlebenslauf</w:t>
            </w:r>
            <w:proofErr w:type="spellEnd"/>
            <w:r w:rsidRPr="006A6079">
              <w:rPr>
                <w:sz w:val="24"/>
                <w:szCs w:val="22"/>
              </w:rPr>
              <w:t xml:space="preserve"> </w:t>
            </w:r>
            <w:proofErr w:type="spellStart"/>
            <w:r w:rsidRPr="006A6079">
              <w:rPr>
                <w:sz w:val="24"/>
                <w:szCs w:val="22"/>
              </w:rPr>
              <w:t>und</w:t>
            </w:r>
            <w:proofErr w:type="spellEnd"/>
            <w:r w:rsidRPr="006A6079">
              <w:rPr>
                <w:sz w:val="24"/>
                <w:szCs w:val="22"/>
              </w:rPr>
              <w:t xml:space="preserve">  </w:t>
            </w:r>
            <w:proofErr w:type="spellStart"/>
            <w:r w:rsidRPr="006A6079">
              <w:rPr>
                <w:sz w:val="24"/>
                <w:szCs w:val="22"/>
              </w:rPr>
              <w:t>Kompetenzprofil</w:t>
            </w:r>
            <w:proofErr w:type="spellEnd"/>
          </w:p>
        </w:tc>
        <w:tc>
          <w:tcPr>
            <w:tcW w:w="8363" w:type="dxa"/>
          </w:tcPr>
          <w:p w:rsidR="001120F8" w:rsidRPr="006A6079" w:rsidRDefault="006A6079" w:rsidP="00F973D2">
            <w:pPr>
              <w:pStyle w:val="CVTitle"/>
              <w:jc w:val="left"/>
              <w:rPr>
                <w:sz w:val="22"/>
                <w:szCs w:val="22"/>
                <w:lang w:val="de-DE"/>
              </w:rPr>
            </w:pPr>
            <w:r w:rsidRPr="006A6079">
              <w:rPr>
                <w:sz w:val="40"/>
                <w:szCs w:val="22"/>
                <w:lang w:val="de-DE"/>
              </w:rPr>
              <w:t>Dr. Elisabeth Pölzleitner</w:t>
            </w:r>
          </w:p>
        </w:tc>
      </w:tr>
      <w:tr w:rsidR="001120F8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1120F8" w:rsidRPr="00B1528B" w:rsidRDefault="001120F8">
            <w:pPr>
              <w:pStyle w:val="CVHeading1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 xml:space="preserve">Angaben zur Person </w:t>
            </w:r>
          </w:p>
        </w:tc>
        <w:tc>
          <w:tcPr>
            <w:tcW w:w="8363" w:type="dxa"/>
          </w:tcPr>
          <w:p w:rsidR="001120F8" w:rsidRPr="00B1528B" w:rsidRDefault="001120F8">
            <w:pPr>
              <w:pStyle w:val="CVNormal"/>
              <w:rPr>
                <w:sz w:val="22"/>
                <w:szCs w:val="22"/>
              </w:rPr>
            </w:pPr>
          </w:p>
        </w:tc>
      </w:tr>
      <w:tr w:rsidR="001120F8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1120F8" w:rsidRPr="00B1528B" w:rsidRDefault="001120F8">
            <w:pPr>
              <w:pStyle w:val="CVHeading2-FirstLine"/>
              <w:spacing w:before="0"/>
              <w:rPr>
                <w:szCs w:val="22"/>
              </w:rPr>
            </w:pPr>
            <w:r w:rsidRPr="00B1528B">
              <w:rPr>
                <w:szCs w:val="22"/>
              </w:rPr>
              <w:t>Nachname/ Vorname</w:t>
            </w:r>
          </w:p>
        </w:tc>
        <w:tc>
          <w:tcPr>
            <w:tcW w:w="8363" w:type="dxa"/>
          </w:tcPr>
          <w:p w:rsidR="00EC4823" w:rsidRPr="00B1528B" w:rsidRDefault="002715D2" w:rsidP="00F973D2">
            <w:pPr>
              <w:pStyle w:val="CVMajor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Mag. Dr. Pölzleitner Elisabeth</w:t>
            </w:r>
            <w:r w:rsidR="00F973D2">
              <w:rPr>
                <w:sz w:val="22"/>
                <w:szCs w:val="22"/>
              </w:rPr>
              <w:t xml:space="preserve">, </w:t>
            </w:r>
            <w:r w:rsidR="00D238AD" w:rsidRPr="00B1528B">
              <w:rPr>
                <w:b w:val="0"/>
                <w:sz w:val="22"/>
                <w:szCs w:val="22"/>
              </w:rPr>
              <w:t>geb. GIENDL</w:t>
            </w:r>
          </w:p>
        </w:tc>
      </w:tr>
      <w:tr w:rsidR="001120F8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1120F8" w:rsidRPr="00B1528B" w:rsidRDefault="001120F8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Adresse</w:t>
            </w:r>
          </w:p>
        </w:tc>
        <w:tc>
          <w:tcPr>
            <w:tcW w:w="8363" w:type="dxa"/>
          </w:tcPr>
          <w:p w:rsidR="001120F8" w:rsidRPr="00B1528B" w:rsidRDefault="002715D2">
            <w:pPr>
              <w:pStyle w:val="CVNormal"/>
              <w:rPr>
                <w:sz w:val="22"/>
                <w:szCs w:val="22"/>
              </w:rPr>
            </w:pPr>
            <w:proofErr w:type="spellStart"/>
            <w:r w:rsidRPr="00B1528B">
              <w:rPr>
                <w:sz w:val="22"/>
                <w:szCs w:val="22"/>
              </w:rPr>
              <w:t>Scheigergasse</w:t>
            </w:r>
            <w:proofErr w:type="spellEnd"/>
            <w:r w:rsidRPr="00B1528B">
              <w:rPr>
                <w:sz w:val="22"/>
                <w:szCs w:val="22"/>
              </w:rPr>
              <w:t xml:space="preserve"> 74, 8010 Graz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Telefon</w:t>
            </w:r>
          </w:p>
        </w:tc>
        <w:tc>
          <w:tcPr>
            <w:tcW w:w="8363" w:type="dxa"/>
          </w:tcPr>
          <w:p w:rsidR="004B1370" w:rsidRPr="00B1528B" w:rsidRDefault="004B1370" w:rsidP="00C679B7">
            <w:pPr>
              <w:pStyle w:val="CVNormal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 xml:space="preserve">0316 47 40 33 </w:t>
            </w:r>
            <w:r>
              <w:rPr>
                <w:sz w:val="22"/>
                <w:szCs w:val="22"/>
              </w:rPr>
              <w:t xml:space="preserve">                    </w:t>
            </w:r>
            <w:r w:rsidRPr="00B1528B">
              <w:rPr>
                <w:sz w:val="22"/>
                <w:szCs w:val="22"/>
              </w:rPr>
              <w:t>Mobil: 0664 960 5094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Heading3"/>
              <w:rPr>
                <w:sz w:val="22"/>
                <w:szCs w:val="22"/>
              </w:rPr>
            </w:pPr>
            <w:proofErr w:type="spellStart"/>
            <w:r w:rsidRPr="00B1528B">
              <w:rPr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8363" w:type="dxa"/>
          </w:tcPr>
          <w:p w:rsidR="004B1370" w:rsidRPr="00B1528B" w:rsidRDefault="005B2D9D">
            <w:pPr>
              <w:pStyle w:val="CVNormal"/>
              <w:rPr>
                <w:sz w:val="22"/>
                <w:szCs w:val="22"/>
              </w:rPr>
            </w:pPr>
            <w:hyperlink r:id="rId8" w:history="1">
              <w:r w:rsidR="004B1370" w:rsidRPr="00B1528B">
                <w:rPr>
                  <w:rStyle w:val="Hyperlink"/>
                  <w:sz w:val="22"/>
                  <w:szCs w:val="22"/>
                </w:rPr>
                <w:t>lis@polzleitner.net</w:t>
              </w:r>
            </w:hyperlink>
            <w:r w:rsidR="004B1370" w:rsidRPr="00B1528B">
              <w:rPr>
                <w:sz w:val="22"/>
                <w:szCs w:val="22"/>
              </w:rPr>
              <w:t xml:space="preserve">    oder   </w:t>
            </w:r>
            <w:hyperlink r:id="rId9" w:tgtFrame="emailWin" w:tooltip="Nachricht senden an elisabeth.poelzleitner@uni-graz.at" w:history="1">
              <w:r w:rsidR="004B1370" w:rsidRPr="00B1528B">
                <w:rPr>
                  <w:rStyle w:val="Hyperlink"/>
                  <w:sz w:val="22"/>
                  <w:szCs w:val="22"/>
                </w:rPr>
                <w:t>elisabeth.poelzleitner@uni-graz.at</w:t>
              </w:r>
            </w:hyperlink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Staatsangehörigkeit</w:t>
            </w:r>
          </w:p>
        </w:tc>
        <w:tc>
          <w:tcPr>
            <w:tcW w:w="8363" w:type="dxa"/>
          </w:tcPr>
          <w:p w:rsidR="004B1370" w:rsidRPr="00B1528B" w:rsidRDefault="004B1370">
            <w:pPr>
              <w:pStyle w:val="CVNormal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Österreich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Geburtsdatum</w:t>
            </w:r>
          </w:p>
        </w:tc>
        <w:tc>
          <w:tcPr>
            <w:tcW w:w="8363" w:type="dxa"/>
          </w:tcPr>
          <w:p w:rsidR="004B1370" w:rsidRPr="00B1528B" w:rsidRDefault="004B1370">
            <w:pPr>
              <w:pStyle w:val="CVNormal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30. Jänner 1960</w:t>
            </w:r>
          </w:p>
        </w:tc>
      </w:tr>
      <w:tr w:rsidR="004B1370" w:rsidRPr="00B1528B" w:rsidTr="004A6F2F">
        <w:trPr>
          <w:cantSplit/>
          <w:trHeight w:val="788"/>
        </w:trPr>
        <w:tc>
          <w:tcPr>
            <w:tcW w:w="2410" w:type="dxa"/>
            <w:tcBorders>
              <w:right w:val="single" w:sz="1" w:space="0" w:color="000000"/>
            </w:tcBorders>
            <w:shd w:val="clear" w:color="auto" w:fill="F2F2F2" w:themeFill="background1" w:themeFillShade="F2"/>
          </w:tcPr>
          <w:p w:rsidR="004B1370" w:rsidRPr="00B1528B" w:rsidRDefault="004B1370" w:rsidP="00D35F95">
            <w:pPr>
              <w:pStyle w:val="CVHeading1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Derzeitige Beschäftigung</w:t>
            </w:r>
          </w:p>
        </w:tc>
        <w:tc>
          <w:tcPr>
            <w:tcW w:w="8363" w:type="dxa"/>
            <w:shd w:val="clear" w:color="auto" w:fill="F2F2F2" w:themeFill="background1" w:themeFillShade="F2"/>
          </w:tcPr>
          <w:p w:rsidR="004B1370" w:rsidRPr="00B1528B" w:rsidRDefault="004B1370">
            <w:pPr>
              <w:pStyle w:val="CVMajor-FirstLine"/>
              <w:spacing w:before="0"/>
              <w:rPr>
                <w:b w:val="0"/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 xml:space="preserve">Wissenschaftliche Mitarbeiterin und Lehrbeauftragte für Fachdidaktik  </w:t>
            </w:r>
            <w:r w:rsidRPr="00B1528B">
              <w:rPr>
                <w:b w:val="0"/>
                <w:sz w:val="22"/>
                <w:szCs w:val="22"/>
              </w:rPr>
              <w:t>am Institut für Anglistik, Karl Franzens Univ. Graz (50%)</w:t>
            </w:r>
          </w:p>
          <w:p w:rsidR="004B1370" w:rsidRPr="00B1528B" w:rsidRDefault="004B1370" w:rsidP="00850D9E">
            <w:pPr>
              <w:pStyle w:val="CVMajor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 xml:space="preserve">AHS Lehrerin für Englisch </w:t>
            </w:r>
            <w:r w:rsidRPr="00B1528B">
              <w:rPr>
                <w:b w:val="0"/>
                <w:sz w:val="22"/>
                <w:szCs w:val="22"/>
              </w:rPr>
              <w:t>an der Graz International Bilingual School (50%)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  <w:shd w:val="clear" w:color="auto" w:fill="F2F2F2" w:themeFill="background1" w:themeFillShade="F2"/>
          </w:tcPr>
          <w:p w:rsidR="004B1370" w:rsidRPr="00B1528B" w:rsidRDefault="004B1370" w:rsidP="00C416C3">
            <w:pPr>
              <w:pStyle w:val="CVHeading3"/>
              <w:rPr>
                <w:b/>
                <w:bCs/>
                <w:sz w:val="22"/>
                <w:szCs w:val="22"/>
              </w:rPr>
            </w:pPr>
            <w:r w:rsidRPr="00B1528B">
              <w:rPr>
                <w:b/>
                <w:bCs/>
                <w:sz w:val="22"/>
                <w:szCs w:val="22"/>
              </w:rPr>
              <w:t>Berufsbildung</w:t>
            </w:r>
          </w:p>
        </w:tc>
        <w:tc>
          <w:tcPr>
            <w:tcW w:w="8363" w:type="dxa"/>
            <w:shd w:val="clear" w:color="auto" w:fill="F2F2F2" w:themeFill="background1" w:themeFillShade="F2"/>
          </w:tcPr>
          <w:p w:rsidR="004B1370" w:rsidRPr="00B1528B" w:rsidRDefault="004B1370" w:rsidP="00CE5C24">
            <w:pPr>
              <w:pStyle w:val="CVHeading3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E5C24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Zeitraum</w:t>
            </w:r>
          </w:p>
        </w:tc>
        <w:tc>
          <w:tcPr>
            <w:tcW w:w="8363" w:type="dxa"/>
          </w:tcPr>
          <w:p w:rsidR="004B1370" w:rsidRPr="00B1528B" w:rsidRDefault="004B1370" w:rsidP="00CE5C24">
            <w:pPr>
              <w:pStyle w:val="CVHeading3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 xml:space="preserve">25. April 1989 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E5C24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Bezeichnung der erworbenen Qualifikation</w:t>
            </w:r>
          </w:p>
        </w:tc>
        <w:tc>
          <w:tcPr>
            <w:tcW w:w="8363" w:type="dxa"/>
          </w:tcPr>
          <w:p w:rsidR="004B1370" w:rsidRPr="00B1528B" w:rsidRDefault="004B1370" w:rsidP="00CE5C24">
            <w:pPr>
              <w:pStyle w:val="CVHeading3"/>
              <w:jc w:val="left"/>
              <w:rPr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Promotion zum Doktor der Philosophie</w:t>
            </w:r>
            <w:r w:rsidRPr="00B1528B">
              <w:rPr>
                <w:sz w:val="22"/>
                <w:szCs w:val="22"/>
              </w:rPr>
              <w:t xml:space="preserve"> an der Karl Franzens Univ. Graz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E5C24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Hauptfächer/</w:t>
            </w:r>
            <w:r w:rsidR="004A6F2F">
              <w:rPr>
                <w:sz w:val="22"/>
                <w:szCs w:val="22"/>
              </w:rPr>
              <w:t xml:space="preserve"> </w:t>
            </w:r>
            <w:r w:rsidRPr="00B1528B">
              <w:rPr>
                <w:sz w:val="22"/>
                <w:szCs w:val="22"/>
              </w:rPr>
              <w:t>berufliche Fähigkeiten</w:t>
            </w:r>
          </w:p>
        </w:tc>
        <w:tc>
          <w:tcPr>
            <w:tcW w:w="8363" w:type="dxa"/>
          </w:tcPr>
          <w:p w:rsidR="004B1370" w:rsidRPr="00B1528B" w:rsidRDefault="004B1370" w:rsidP="00CE5C24">
            <w:pPr>
              <w:pStyle w:val="CVHeading3"/>
              <w:jc w:val="left"/>
              <w:rPr>
                <w:sz w:val="22"/>
                <w:szCs w:val="22"/>
                <w:lang w:val="de-AT"/>
              </w:rPr>
            </w:pPr>
            <w:r w:rsidRPr="00B1528B">
              <w:rPr>
                <w:sz w:val="22"/>
                <w:szCs w:val="22"/>
                <w:lang w:val="de-AT"/>
              </w:rPr>
              <w:t>Studienrichtung Anglistik/Amerikanistik und Französisch</w:t>
            </w:r>
          </w:p>
          <w:p w:rsidR="004B1370" w:rsidRPr="00B1528B" w:rsidRDefault="004B1370" w:rsidP="00FA2BB4">
            <w:pPr>
              <w:pStyle w:val="CVHeading3"/>
              <w:jc w:val="left"/>
              <w:rPr>
                <w:sz w:val="22"/>
                <w:szCs w:val="22"/>
                <w:lang w:val="en-US"/>
              </w:rPr>
            </w:pPr>
            <w:r w:rsidRPr="00B1528B">
              <w:rPr>
                <w:sz w:val="22"/>
                <w:szCs w:val="22"/>
                <w:lang w:val="de-AT"/>
              </w:rPr>
              <w:t>Dissertation zum Thema: „</w:t>
            </w:r>
            <w:proofErr w:type="spellStart"/>
            <w:r w:rsidRPr="00B1528B">
              <w:rPr>
                <w:sz w:val="22"/>
                <w:szCs w:val="22"/>
                <w:lang w:val="de-AT"/>
              </w:rPr>
              <w:t>Assessing</w:t>
            </w:r>
            <w:proofErr w:type="spellEnd"/>
            <w:r w:rsidRPr="00B1528B">
              <w:rPr>
                <w:sz w:val="22"/>
                <w:szCs w:val="22"/>
                <w:lang w:val="de-AT"/>
              </w:rPr>
              <w:t xml:space="preserve"> </w:t>
            </w:r>
            <w:proofErr w:type="spellStart"/>
            <w:r w:rsidRPr="00B1528B">
              <w:rPr>
                <w:sz w:val="22"/>
                <w:szCs w:val="22"/>
                <w:lang w:val="de-AT"/>
              </w:rPr>
              <w:t>the</w:t>
            </w:r>
            <w:proofErr w:type="spellEnd"/>
            <w:r w:rsidRPr="00B1528B">
              <w:rPr>
                <w:sz w:val="22"/>
                <w:szCs w:val="22"/>
                <w:lang w:val="de-AT"/>
              </w:rPr>
              <w:t xml:space="preserve"> </w:t>
            </w:r>
            <w:proofErr w:type="spellStart"/>
            <w:r w:rsidRPr="00B1528B">
              <w:rPr>
                <w:sz w:val="22"/>
                <w:szCs w:val="22"/>
                <w:lang w:val="de-AT"/>
              </w:rPr>
              <w:t>Readability</w:t>
            </w:r>
            <w:proofErr w:type="spellEnd"/>
            <w:r w:rsidRPr="00B1528B">
              <w:rPr>
                <w:sz w:val="22"/>
                <w:szCs w:val="22"/>
                <w:lang w:val="de-AT"/>
              </w:rPr>
              <w:t xml:space="preserve"> </w:t>
            </w:r>
            <w:proofErr w:type="spellStart"/>
            <w:r w:rsidRPr="00B1528B">
              <w:rPr>
                <w:sz w:val="22"/>
                <w:szCs w:val="22"/>
                <w:lang w:val="de-AT"/>
              </w:rPr>
              <w:t>of</w:t>
            </w:r>
            <w:proofErr w:type="spellEnd"/>
            <w:r w:rsidRPr="00B1528B">
              <w:rPr>
                <w:sz w:val="22"/>
                <w:szCs w:val="22"/>
                <w:lang w:val="de-AT"/>
              </w:rPr>
              <w:t xml:space="preserve"> English Texts </w:t>
            </w:r>
            <w:proofErr w:type="spellStart"/>
            <w:r w:rsidRPr="00B1528B">
              <w:rPr>
                <w:sz w:val="22"/>
                <w:szCs w:val="22"/>
                <w:lang w:val="de-AT"/>
              </w:rPr>
              <w:t>for</w:t>
            </w:r>
            <w:proofErr w:type="spellEnd"/>
            <w:r w:rsidRPr="00B1528B">
              <w:rPr>
                <w:sz w:val="22"/>
                <w:szCs w:val="22"/>
                <w:lang w:val="de-AT"/>
              </w:rPr>
              <w:t xml:space="preserve"> Austrian </w:t>
            </w:r>
            <w:proofErr w:type="spellStart"/>
            <w:r w:rsidRPr="00B1528B">
              <w:rPr>
                <w:sz w:val="22"/>
                <w:szCs w:val="22"/>
                <w:lang w:val="de-AT"/>
              </w:rPr>
              <w:t>Pupils</w:t>
            </w:r>
            <w:proofErr w:type="spellEnd"/>
            <w:r w:rsidRPr="00B1528B">
              <w:rPr>
                <w:sz w:val="22"/>
                <w:szCs w:val="22"/>
                <w:lang w:val="de-AT"/>
              </w:rPr>
              <w:t xml:space="preserve">“ 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E5C24">
            <w:pPr>
              <w:pStyle w:val="CVSpacer"/>
              <w:jc w:val="right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Zeitraum</w:t>
            </w:r>
          </w:p>
        </w:tc>
        <w:tc>
          <w:tcPr>
            <w:tcW w:w="8363" w:type="dxa"/>
          </w:tcPr>
          <w:p w:rsidR="004B1370" w:rsidRPr="00B1528B" w:rsidRDefault="004B1370" w:rsidP="00CE5C24">
            <w:pPr>
              <w:pStyle w:val="CVSpacer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10. Dezember 1984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E5C24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Bezeichnung der erworbenen Qualifikation</w:t>
            </w:r>
          </w:p>
        </w:tc>
        <w:tc>
          <w:tcPr>
            <w:tcW w:w="8363" w:type="dxa"/>
          </w:tcPr>
          <w:p w:rsidR="004B1370" w:rsidRPr="00B1528B" w:rsidRDefault="004B1370" w:rsidP="00CE5C24">
            <w:pPr>
              <w:pStyle w:val="CVHeading3"/>
              <w:jc w:val="left"/>
              <w:rPr>
                <w:b/>
                <w:bCs/>
                <w:sz w:val="22"/>
                <w:szCs w:val="22"/>
              </w:rPr>
            </w:pPr>
            <w:r w:rsidRPr="00B1528B">
              <w:rPr>
                <w:b/>
                <w:bCs/>
                <w:sz w:val="22"/>
                <w:szCs w:val="22"/>
              </w:rPr>
              <w:t>Sponsion zum Magister der Philosophie an der Karl Franzens Univ. Graz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F973D2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Hauptfächer</w:t>
            </w:r>
          </w:p>
        </w:tc>
        <w:tc>
          <w:tcPr>
            <w:tcW w:w="8363" w:type="dxa"/>
          </w:tcPr>
          <w:p w:rsidR="004B1370" w:rsidRPr="00B1528B" w:rsidRDefault="004B1370" w:rsidP="00CE5C24">
            <w:pPr>
              <w:pStyle w:val="CVHeading3"/>
              <w:jc w:val="left"/>
              <w:rPr>
                <w:b/>
                <w:bCs/>
                <w:sz w:val="22"/>
                <w:szCs w:val="22"/>
              </w:rPr>
            </w:pPr>
            <w:r w:rsidRPr="00B1528B">
              <w:rPr>
                <w:b/>
                <w:bCs/>
                <w:sz w:val="22"/>
                <w:szCs w:val="22"/>
              </w:rPr>
              <w:t>Lehramt an Höheren Schulen für Englisch und Französisch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2" w:space="0" w:color="000000"/>
            </w:tcBorders>
            <w:shd w:val="clear" w:color="auto" w:fill="FFFFFF" w:themeFill="background1"/>
          </w:tcPr>
          <w:p w:rsidR="004B1370" w:rsidRPr="00B1528B" w:rsidRDefault="004B1370" w:rsidP="00CE5C24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Zeitraum</w:t>
            </w:r>
          </w:p>
        </w:tc>
        <w:tc>
          <w:tcPr>
            <w:tcW w:w="8363" w:type="dxa"/>
            <w:tcBorders>
              <w:left w:val="single" w:sz="2" w:space="0" w:color="000000"/>
            </w:tcBorders>
            <w:shd w:val="clear" w:color="auto" w:fill="FFFFFF" w:themeFill="background1"/>
          </w:tcPr>
          <w:p w:rsidR="004B1370" w:rsidRPr="00B1528B" w:rsidRDefault="004B1370" w:rsidP="00CE5C24">
            <w:pPr>
              <w:pStyle w:val="CVHeading3"/>
              <w:jc w:val="left"/>
              <w:rPr>
                <w:b/>
                <w:bCs/>
                <w:sz w:val="22"/>
                <w:szCs w:val="22"/>
              </w:rPr>
            </w:pPr>
            <w:r w:rsidRPr="00B1528B">
              <w:rPr>
                <w:b/>
                <w:bCs/>
                <w:sz w:val="22"/>
                <w:szCs w:val="22"/>
              </w:rPr>
              <w:t>1981 – 1982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E5C24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Hauptfächer/berufliche Fähigkeiten</w:t>
            </w:r>
          </w:p>
        </w:tc>
        <w:tc>
          <w:tcPr>
            <w:tcW w:w="8363" w:type="dxa"/>
          </w:tcPr>
          <w:p w:rsidR="004B1370" w:rsidRPr="00B1528B" w:rsidRDefault="004B1370" w:rsidP="00CE5C24">
            <w:pPr>
              <w:pStyle w:val="CVHeading3"/>
              <w:jc w:val="left"/>
              <w:rPr>
                <w:b/>
                <w:bCs/>
                <w:sz w:val="22"/>
                <w:szCs w:val="22"/>
              </w:rPr>
            </w:pPr>
            <w:r w:rsidRPr="00B1528B">
              <w:rPr>
                <w:b/>
                <w:bCs/>
                <w:sz w:val="22"/>
                <w:szCs w:val="22"/>
              </w:rPr>
              <w:t xml:space="preserve">Studium der Anglistik  am </w:t>
            </w:r>
            <w:proofErr w:type="spellStart"/>
            <w:r w:rsidRPr="00B1528B">
              <w:rPr>
                <w:b/>
                <w:bCs/>
                <w:sz w:val="22"/>
                <w:szCs w:val="22"/>
              </w:rPr>
              <w:t>Montclair</w:t>
            </w:r>
            <w:proofErr w:type="spellEnd"/>
            <w:r w:rsidRPr="00B1528B">
              <w:rPr>
                <w:b/>
                <w:bCs/>
                <w:sz w:val="22"/>
                <w:szCs w:val="22"/>
              </w:rPr>
              <w:t xml:space="preserve"> State College, N.J.,USA</w:t>
            </w:r>
          </w:p>
          <w:p w:rsidR="004B1370" w:rsidRPr="00B1528B" w:rsidRDefault="004B1370" w:rsidP="00CE5C24">
            <w:pPr>
              <w:pStyle w:val="CVHeading3"/>
              <w:jc w:val="left"/>
              <w:rPr>
                <w:bCs/>
                <w:sz w:val="22"/>
                <w:szCs w:val="22"/>
              </w:rPr>
            </w:pPr>
            <w:r w:rsidRPr="00B1528B">
              <w:rPr>
                <w:bCs/>
                <w:sz w:val="22"/>
                <w:szCs w:val="22"/>
              </w:rPr>
              <w:t>Fulbright Stipendium und Stipendium der Stadt Graz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  <w:shd w:val="clear" w:color="auto" w:fill="F2F2F2" w:themeFill="background1" w:themeFillShade="F2"/>
          </w:tcPr>
          <w:p w:rsidR="004B1370" w:rsidRPr="00B1528B" w:rsidRDefault="004B1370">
            <w:pPr>
              <w:pStyle w:val="CVHeading3-FirstLine"/>
              <w:spacing w:before="0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Berufserfahrung</w:t>
            </w:r>
          </w:p>
        </w:tc>
        <w:tc>
          <w:tcPr>
            <w:tcW w:w="8363" w:type="dxa"/>
            <w:shd w:val="clear" w:color="auto" w:fill="F2F2F2" w:themeFill="background1" w:themeFillShade="F2"/>
          </w:tcPr>
          <w:p w:rsidR="004B1370" w:rsidRPr="00B1528B" w:rsidRDefault="004B1370" w:rsidP="001C4260">
            <w:pPr>
              <w:pStyle w:val="CVHeading3-FirstLine"/>
              <w:spacing w:before="0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A: Schulische Tätigkeiten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Zeitraum</w:t>
            </w:r>
          </w:p>
        </w:tc>
        <w:tc>
          <w:tcPr>
            <w:tcW w:w="8363" w:type="dxa"/>
          </w:tcPr>
          <w:p w:rsidR="004B1370" w:rsidRPr="00B1528B" w:rsidRDefault="004B1370" w:rsidP="001C4260">
            <w:pPr>
              <w:pStyle w:val="CVHeading3-FirstLine"/>
              <w:spacing w:before="0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seit September 1991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Beruf oder Funktion</w:t>
            </w:r>
          </w:p>
        </w:tc>
        <w:tc>
          <w:tcPr>
            <w:tcW w:w="8363" w:type="dxa"/>
          </w:tcPr>
          <w:p w:rsidR="004B1370" w:rsidRPr="00B1528B" w:rsidRDefault="004B1370">
            <w:pPr>
              <w:pStyle w:val="CVNormal"/>
              <w:rPr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AHS Lehrerin für Englisch an der Graz International Bilingual School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Wichtigste Tätigkeiten und Zuständigkeiten</w:t>
            </w:r>
          </w:p>
        </w:tc>
        <w:tc>
          <w:tcPr>
            <w:tcW w:w="8363" w:type="dxa"/>
          </w:tcPr>
          <w:p w:rsidR="004B1370" w:rsidRPr="00B1528B" w:rsidRDefault="004B1370" w:rsidP="00F973D2">
            <w:pPr>
              <w:pStyle w:val="CVNormal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 xml:space="preserve">Englischlehrerin aller Schulstufen, </w:t>
            </w:r>
            <w:r w:rsidR="00F973D2">
              <w:rPr>
                <w:sz w:val="22"/>
                <w:szCs w:val="22"/>
              </w:rPr>
              <w:t xml:space="preserve"> </w:t>
            </w:r>
            <w:r w:rsidRPr="00B1528B">
              <w:rPr>
                <w:sz w:val="22"/>
                <w:szCs w:val="22"/>
              </w:rPr>
              <w:t>Aufbau der GIBS und Erstellung des Pädagogischen Konzeptes für bilingualen Unterricht,</w:t>
            </w:r>
            <w:r w:rsidR="00F973D2">
              <w:rPr>
                <w:sz w:val="22"/>
                <w:szCs w:val="22"/>
              </w:rPr>
              <w:t xml:space="preserve"> </w:t>
            </w:r>
            <w:r w:rsidRPr="00B1528B">
              <w:rPr>
                <w:sz w:val="22"/>
                <w:szCs w:val="22"/>
              </w:rPr>
              <w:t>Koordination aller Fächer in der Intensivphase, Erstellung von Unterrichtsmaterial für den bilingualen Unterricht</w:t>
            </w:r>
            <w:r w:rsidR="00F973D2">
              <w:rPr>
                <w:sz w:val="22"/>
                <w:szCs w:val="22"/>
              </w:rPr>
              <w:t xml:space="preserve">, </w:t>
            </w:r>
            <w:r w:rsidRPr="00B1528B">
              <w:rPr>
                <w:sz w:val="22"/>
                <w:szCs w:val="22"/>
              </w:rPr>
              <w:t>Materialentwicklung für den allgemeinen Englischunterricht an der bilingualen Schule (ohne Lehrbuch),</w:t>
            </w:r>
            <w:r w:rsidR="00F973D2">
              <w:rPr>
                <w:sz w:val="22"/>
                <w:szCs w:val="22"/>
              </w:rPr>
              <w:t xml:space="preserve"> </w:t>
            </w:r>
            <w:r w:rsidRPr="00B1528B">
              <w:rPr>
                <w:sz w:val="22"/>
                <w:szCs w:val="22"/>
              </w:rPr>
              <w:t xml:space="preserve">Planung und Entwicklung von </w:t>
            </w:r>
            <w:proofErr w:type="spellStart"/>
            <w:r w:rsidRPr="00B1528B">
              <w:rPr>
                <w:sz w:val="22"/>
                <w:szCs w:val="22"/>
              </w:rPr>
              <w:t>elective</w:t>
            </w:r>
            <w:proofErr w:type="spellEnd"/>
            <w:r w:rsidRPr="00B1528B">
              <w:rPr>
                <w:sz w:val="22"/>
                <w:szCs w:val="22"/>
              </w:rPr>
              <w:t xml:space="preserve"> </w:t>
            </w:r>
            <w:proofErr w:type="spellStart"/>
            <w:r w:rsidRPr="00B1528B">
              <w:rPr>
                <w:sz w:val="22"/>
                <w:szCs w:val="22"/>
              </w:rPr>
              <w:t>courses</w:t>
            </w:r>
            <w:proofErr w:type="spellEnd"/>
            <w:r w:rsidRPr="00B1528B">
              <w:rPr>
                <w:sz w:val="22"/>
                <w:szCs w:val="22"/>
              </w:rPr>
              <w:t xml:space="preserve"> im Bereich der Literatur für die 6.-8. Klassen im Kurssystem,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FA2BB4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Name des Arbeitgebers</w:t>
            </w:r>
          </w:p>
        </w:tc>
        <w:tc>
          <w:tcPr>
            <w:tcW w:w="8363" w:type="dxa"/>
          </w:tcPr>
          <w:p w:rsidR="004B1370" w:rsidRPr="00B1528B" w:rsidRDefault="004B1370" w:rsidP="008D0C93">
            <w:pPr>
              <w:pStyle w:val="CVNormal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BG GIBS, Georgigasse 85  8010 Graz (Landesschulrat f. Steiermark)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Zeitraum</w:t>
            </w:r>
          </w:p>
        </w:tc>
        <w:tc>
          <w:tcPr>
            <w:tcW w:w="8363" w:type="dxa"/>
          </w:tcPr>
          <w:p w:rsidR="004B1370" w:rsidRPr="00B1528B" w:rsidRDefault="004B1370" w:rsidP="00CB5037">
            <w:pPr>
              <w:pStyle w:val="CVHeading3-FirstLine"/>
              <w:spacing w:before="0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1986 - 1991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Beruf oder Funktion</w:t>
            </w:r>
          </w:p>
        </w:tc>
        <w:tc>
          <w:tcPr>
            <w:tcW w:w="8363" w:type="dxa"/>
          </w:tcPr>
          <w:p w:rsidR="004B1370" w:rsidRPr="00B1528B" w:rsidRDefault="004B1370" w:rsidP="00CB5037">
            <w:pPr>
              <w:pStyle w:val="CVNormal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AHS Lehrerin für Englisch und Französisch an der Höheren Lehranstalt f. Wirtschaftliche Berufe der Schulschwestern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Wichtigste Tätigkeiten und Zuständigkeiten</w:t>
            </w:r>
          </w:p>
        </w:tc>
        <w:tc>
          <w:tcPr>
            <w:tcW w:w="8363" w:type="dxa"/>
          </w:tcPr>
          <w:p w:rsidR="004B1370" w:rsidRPr="00B1528B" w:rsidRDefault="004B1370" w:rsidP="00CB5037">
            <w:pPr>
              <w:pStyle w:val="CVNormal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Unterricht in Englisch und Französisch mit Fokus auf Wirtschaftssprache und Tourismus.</w:t>
            </w:r>
          </w:p>
          <w:p w:rsidR="004B1370" w:rsidRPr="00B1528B" w:rsidRDefault="004B1370" w:rsidP="00CB5037">
            <w:pPr>
              <w:pStyle w:val="CVNormal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Erste Erfahrungen mit dem kommunikativen Sprachunterricht, Aufbau einer Materialbörse innerhalb der Schule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FA2BB4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Name Arbeitgebers</w:t>
            </w:r>
          </w:p>
        </w:tc>
        <w:tc>
          <w:tcPr>
            <w:tcW w:w="8363" w:type="dxa"/>
          </w:tcPr>
          <w:p w:rsidR="004B1370" w:rsidRPr="00B1528B" w:rsidRDefault="004B1370" w:rsidP="00FA2BB4">
            <w:pPr>
              <w:pStyle w:val="CVNormal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 xml:space="preserve">HLW der Schulschwestern, Georgigasse, Graz 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2" w:space="0" w:color="000000"/>
            </w:tcBorders>
            <w:shd w:val="clear" w:color="auto" w:fill="E6E6E6"/>
          </w:tcPr>
          <w:p w:rsidR="004B1370" w:rsidRPr="00B1528B" w:rsidRDefault="004B1370" w:rsidP="00CB5037">
            <w:pPr>
              <w:pStyle w:val="CVHeading1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Berufserfahrung</w:t>
            </w:r>
          </w:p>
          <w:p w:rsidR="004B1370" w:rsidRPr="00B1528B" w:rsidRDefault="004B1370" w:rsidP="00E207B7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left w:val="single" w:sz="2" w:space="0" w:color="000000"/>
            </w:tcBorders>
            <w:shd w:val="clear" w:color="auto" w:fill="E6E6E6"/>
          </w:tcPr>
          <w:p w:rsidR="004B1370" w:rsidRPr="00B1528B" w:rsidRDefault="004B1370" w:rsidP="006A6079">
            <w:pPr>
              <w:pStyle w:val="CVNormal-FirstLine"/>
              <w:spacing w:before="0"/>
              <w:ind w:left="142"/>
              <w:rPr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B: Tätigkeiten im Bereich Fachdidaktik und Sprachlehrforschung</w:t>
            </w:r>
          </w:p>
          <w:p w:rsidR="004B1370" w:rsidRPr="00B1528B" w:rsidRDefault="004B1370" w:rsidP="00F86669">
            <w:pPr>
              <w:pStyle w:val="CVNormal-FirstLine"/>
              <w:spacing w:before="0"/>
              <w:ind w:left="0"/>
              <w:rPr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 xml:space="preserve">     sowie in der Lehrerfortbildung und Ausbildung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-FirstLine"/>
              <w:spacing w:before="0"/>
              <w:rPr>
                <w:sz w:val="22"/>
                <w:szCs w:val="22"/>
              </w:rPr>
            </w:pPr>
          </w:p>
        </w:tc>
        <w:tc>
          <w:tcPr>
            <w:tcW w:w="8363" w:type="dxa"/>
          </w:tcPr>
          <w:p w:rsidR="004B1370" w:rsidRPr="00B1528B" w:rsidRDefault="004B1370" w:rsidP="00D35F95">
            <w:pPr>
              <w:pStyle w:val="CVHeading3-FirstLine"/>
              <w:spacing w:before="0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 xml:space="preserve">seit 2009 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-FirstLine"/>
              <w:spacing w:before="0"/>
              <w:rPr>
                <w:sz w:val="22"/>
                <w:szCs w:val="22"/>
              </w:rPr>
            </w:pPr>
          </w:p>
        </w:tc>
        <w:tc>
          <w:tcPr>
            <w:tcW w:w="8363" w:type="dxa"/>
          </w:tcPr>
          <w:p w:rsidR="006A6079" w:rsidRDefault="004B1370" w:rsidP="00F86669">
            <w:pPr>
              <w:pStyle w:val="CVHeading3-FirstLine"/>
              <w:spacing w:before="0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 xml:space="preserve">Wissenschaftliche Mitarbeiterin und Lehrbeauftragte für Fachdidaktik </w:t>
            </w:r>
          </w:p>
          <w:p w:rsidR="004B1370" w:rsidRPr="00B1528B" w:rsidRDefault="004B1370" w:rsidP="00F86669">
            <w:pPr>
              <w:pStyle w:val="CVHeading3-FirstLine"/>
              <w:spacing w:before="0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am Institut f. Anglistik, Graz.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A6F2F" w:rsidP="00CB5037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lastRenderedPageBreak/>
              <w:t>Wichtigste Tätigkeiten und Zuständigkeiten</w:t>
            </w:r>
          </w:p>
        </w:tc>
        <w:tc>
          <w:tcPr>
            <w:tcW w:w="8363" w:type="dxa"/>
          </w:tcPr>
          <w:p w:rsidR="004B1370" w:rsidRPr="00F455EF" w:rsidRDefault="004B1370" w:rsidP="00850D9E">
            <w:pPr>
              <w:pStyle w:val="CVHeading3-FirstLine"/>
              <w:spacing w:before="0"/>
              <w:jc w:val="left"/>
              <w:rPr>
                <w:sz w:val="22"/>
                <w:szCs w:val="22"/>
              </w:rPr>
            </w:pPr>
            <w:r w:rsidRPr="00F455EF">
              <w:rPr>
                <w:sz w:val="22"/>
                <w:szCs w:val="22"/>
              </w:rPr>
              <w:t xml:space="preserve">Lehrveranstaltungen: Error Analysis </w:t>
            </w:r>
            <w:proofErr w:type="spellStart"/>
            <w:r w:rsidRPr="00F455EF">
              <w:rPr>
                <w:sz w:val="22"/>
                <w:szCs w:val="22"/>
              </w:rPr>
              <w:t>and</w:t>
            </w:r>
            <w:proofErr w:type="spellEnd"/>
            <w:r w:rsidRPr="00F455EF">
              <w:rPr>
                <w:sz w:val="22"/>
                <w:szCs w:val="22"/>
              </w:rPr>
              <w:t xml:space="preserve"> Assessment, English </w:t>
            </w:r>
            <w:proofErr w:type="spellStart"/>
            <w:r w:rsidRPr="00F455EF">
              <w:rPr>
                <w:sz w:val="22"/>
                <w:szCs w:val="22"/>
              </w:rPr>
              <w:t>for</w:t>
            </w:r>
            <w:proofErr w:type="spellEnd"/>
            <w:r w:rsidRPr="00F455EF">
              <w:rPr>
                <w:sz w:val="22"/>
                <w:szCs w:val="22"/>
              </w:rPr>
              <w:t xml:space="preserve"> </w:t>
            </w:r>
            <w:proofErr w:type="spellStart"/>
            <w:r w:rsidRPr="00F455EF">
              <w:rPr>
                <w:sz w:val="22"/>
                <w:szCs w:val="22"/>
              </w:rPr>
              <w:t>Specific</w:t>
            </w:r>
            <w:proofErr w:type="spellEnd"/>
            <w:r w:rsidRPr="00F455EF">
              <w:rPr>
                <w:sz w:val="22"/>
                <w:szCs w:val="22"/>
              </w:rPr>
              <w:t xml:space="preserve">, </w:t>
            </w:r>
            <w:proofErr w:type="spellStart"/>
            <w:r w:rsidRPr="00F455EF">
              <w:rPr>
                <w:sz w:val="22"/>
                <w:szCs w:val="22"/>
              </w:rPr>
              <w:t>Contexts</w:t>
            </w:r>
            <w:proofErr w:type="spellEnd"/>
            <w:r w:rsidRPr="00F455EF">
              <w:rPr>
                <w:sz w:val="22"/>
                <w:szCs w:val="22"/>
              </w:rPr>
              <w:t xml:space="preserve">, Teaching </w:t>
            </w:r>
            <w:proofErr w:type="spellStart"/>
            <w:r w:rsidRPr="00F455EF">
              <w:rPr>
                <w:sz w:val="22"/>
                <w:szCs w:val="22"/>
              </w:rPr>
              <w:t>Literature</w:t>
            </w:r>
            <w:proofErr w:type="spellEnd"/>
            <w:r w:rsidRPr="00F455EF">
              <w:rPr>
                <w:sz w:val="22"/>
                <w:szCs w:val="22"/>
              </w:rPr>
              <w:t xml:space="preserve"> </w:t>
            </w:r>
            <w:proofErr w:type="spellStart"/>
            <w:r w:rsidRPr="00F455EF">
              <w:rPr>
                <w:sz w:val="22"/>
                <w:szCs w:val="22"/>
              </w:rPr>
              <w:t>and</w:t>
            </w:r>
            <w:proofErr w:type="spellEnd"/>
            <w:r w:rsidRPr="00F455EF">
              <w:rPr>
                <w:sz w:val="22"/>
                <w:szCs w:val="22"/>
              </w:rPr>
              <w:t xml:space="preserve"> Culture, </w:t>
            </w:r>
            <w:proofErr w:type="spellStart"/>
            <w:r w:rsidR="00F455EF" w:rsidRPr="00F455EF">
              <w:rPr>
                <w:sz w:val="22"/>
                <w:szCs w:val="22"/>
              </w:rPr>
              <w:t>Cognitive-Communicative</w:t>
            </w:r>
            <w:proofErr w:type="spellEnd"/>
            <w:r w:rsidR="00F455EF" w:rsidRPr="00F455EF">
              <w:rPr>
                <w:sz w:val="22"/>
                <w:szCs w:val="22"/>
              </w:rPr>
              <w:t xml:space="preserve"> </w:t>
            </w:r>
            <w:proofErr w:type="spellStart"/>
            <w:r w:rsidR="00F455EF" w:rsidRPr="00F455EF">
              <w:rPr>
                <w:sz w:val="22"/>
                <w:szCs w:val="22"/>
              </w:rPr>
              <w:t>Grammar</w:t>
            </w:r>
            <w:proofErr w:type="spellEnd"/>
            <w:r w:rsidR="00F455EF" w:rsidRPr="00F455EF">
              <w:rPr>
                <w:sz w:val="22"/>
                <w:szCs w:val="22"/>
              </w:rPr>
              <w:t xml:space="preserve">, </w:t>
            </w:r>
            <w:r w:rsidRPr="00F455EF">
              <w:rPr>
                <w:sz w:val="22"/>
                <w:szCs w:val="22"/>
              </w:rPr>
              <w:t xml:space="preserve">Ausbildungsseminare für </w:t>
            </w:r>
            <w:proofErr w:type="spellStart"/>
            <w:r w:rsidRPr="00F455EF">
              <w:rPr>
                <w:sz w:val="22"/>
                <w:szCs w:val="22"/>
              </w:rPr>
              <w:t>MentorInnen</w:t>
            </w:r>
            <w:proofErr w:type="spellEnd"/>
            <w:r w:rsidRPr="00F455EF">
              <w:rPr>
                <w:sz w:val="22"/>
                <w:szCs w:val="22"/>
              </w:rPr>
              <w:t xml:space="preserve"> und Betreuungslehrerinnen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-FirstLine"/>
              <w:spacing w:before="0"/>
              <w:rPr>
                <w:sz w:val="22"/>
                <w:szCs w:val="22"/>
              </w:rPr>
            </w:pPr>
          </w:p>
        </w:tc>
        <w:tc>
          <w:tcPr>
            <w:tcW w:w="8363" w:type="dxa"/>
          </w:tcPr>
          <w:p w:rsidR="004B1370" w:rsidRPr="00B1528B" w:rsidRDefault="004B1370" w:rsidP="00F86669">
            <w:pPr>
              <w:pStyle w:val="CVHeading3-FirstLine"/>
              <w:spacing w:before="0"/>
              <w:jc w:val="left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 xml:space="preserve">Mitarbeiterin (seit 2012 stellvertretende Leiterin) des </w:t>
            </w:r>
            <w:proofErr w:type="spellStart"/>
            <w:r w:rsidRPr="00B1528B">
              <w:rPr>
                <w:sz w:val="22"/>
                <w:szCs w:val="22"/>
              </w:rPr>
              <w:t>Fachdidaktikzentrums</w:t>
            </w:r>
            <w:proofErr w:type="spellEnd"/>
            <w:r w:rsidRPr="00B1528B">
              <w:rPr>
                <w:sz w:val="22"/>
                <w:szCs w:val="22"/>
              </w:rPr>
              <w:t xml:space="preserve"> der geisteswissenschaftlichen Fakultät der Universität Graz.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Zeitraum</w:t>
            </w:r>
          </w:p>
        </w:tc>
        <w:tc>
          <w:tcPr>
            <w:tcW w:w="8363" w:type="dxa"/>
          </w:tcPr>
          <w:p w:rsidR="004B1370" w:rsidRPr="00B1528B" w:rsidRDefault="004B1370" w:rsidP="0069593B">
            <w:pPr>
              <w:pStyle w:val="CVHeading3"/>
              <w:jc w:val="left"/>
              <w:rPr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 xml:space="preserve">seit WS 2002 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Beruf oder Funktion</w:t>
            </w:r>
          </w:p>
        </w:tc>
        <w:tc>
          <w:tcPr>
            <w:tcW w:w="8363" w:type="dxa"/>
          </w:tcPr>
          <w:p w:rsidR="004B1370" w:rsidRPr="00B1528B" w:rsidRDefault="004B1370" w:rsidP="006A6079">
            <w:pPr>
              <w:pStyle w:val="CVHeading3"/>
              <w:jc w:val="left"/>
              <w:rPr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 xml:space="preserve">Lehrbeauftragte für Fachdidaktik am Institut f. Anglistik an der </w:t>
            </w:r>
            <w:smartTag w:uri="urn:schemas-microsoft-com:office:smarttags" w:element="stockticker">
              <w:r w:rsidRPr="00B1528B">
                <w:rPr>
                  <w:b/>
                  <w:sz w:val="22"/>
                  <w:szCs w:val="22"/>
                </w:rPr>
                <w:t>UNI</w:t>
              </w:r>
            </w:smartTag>
            <w:r w:rsidRPr="00B1528B">
              <w:rPr>
                <w:b/>
                <w:sz w:val="22"/>
                <w:szCs w:val="22"/>
              </w:rPr>
              <w:t xml:space="preserve"> Graz</w:t>
            </w:r>
          </w:p>
        </w:tc>
      </w:tr>
      <w:tr w:rsidR="004B1370" w:rsidRPr="00F455EF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4A6F2F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 xml:space="preserve">Wichtigste Tätigkeiten </w:t>
            </w:r>
          </w:p>
        </w:tc>
        <w:tc>
          <w:tcPr>
            <w:tcW w:w="8363" w:type="dxa"/>
          </w:tcPr>
          <w:p w:rsidR="004B1370" w:rsidRPr="00B1528B" w:rsidRDefault="004B1370" w:rsidP="00562BB2">
            <w:pPr>
              <w:pStyle w:val="CVHeading3"/>
              <w:jc w:val="left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B1528B">
              <w:rPr>
                <w:bCs/>
                <w:sz w:val="22"/>
                <w:szCs w:val="22"/>
                <w:lang w:val="en-US"/>
              </w:rPr>
              <w:t>Lehraufträge</w:t>
            </w:r>
            <w:proofErr w:type="spellEnd"/>
            <w:r w:rsidRPr="00B1528B">
              <w:rPr>
                <w:bCs/>
                <w:sz w:val="22"/>
                <w:szCs w:val="22"/>
                <w:lang w:val="en-US"/>
              </w:rPr>
              <w:t xml:space="preserve">: </w:t>
            </w:r>
            <w:r w:rsidRPr="00B1528B">
              <w:rPr>
                <w:bCs/>
                <w:i/>
                <w:sz w:val="22"/>
                <w:szCs w:val="22"/>
                <w:lang w:val="en-US"/>
              </w:rPr>
              <w:t>English for Specific Context</w:t>
            </w:r>
            <w:r w:rsidRPr="00B1528B">
              <w:rPr>
                <w:bCs/>
                <w:sz w:val="22"/>
                <w:szCs w:val="22"/>
                <w:lang w:val="en-US"/>
              </w:rPr>
              <w:t xml:space="preserve">s und </w:t>
            </w:r>
            <w:r w:rsidRPr="00B1528B">
              <w:rPr>
                <w:bCs/>
                <w:i/>
                <w:sz w:val="22"/>
                <w:szCs w:val="22"/>
                <w:lang w:val="en-US"/>
              </w:rPr>
              <w:t>Teaching Literature and Culture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6A6079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Name des Arbeitgebers</w:t>
            </w:r>
          </w:p>
        </w:tc>
        <w:tc>
          <w:tcPr>
            <w:tcW w:w="8363" w:type="dxa"/>
          </w:tcPr>
          <w:p w:rsidR="004B1370" w:rsidRPr="00B1528B" w:rsidRDefault="004B1370" w:rsidP="0069593B">
            <w:pPr>
              <w:pStyle w:val="CVHeading3"/>
              <w:jc w:val="left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Universität Graz, Institut f. Anglistik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Zeitraum</w:t>
            </w:r>
          </w:p>
        </w:tc>
        <w:tc>
          <w:tcPr>
            <w:tcW w:w="8363" w:type="dxa"/>
          </w:tcPr>
          <w:p w:rsidR="004B1370" w:rsidRPr="00B1528B" w:rsidRDefault="004B1370" w:rsidP="0069593B">
            <w:pPr>
              <w:pStyle w:val="CVHeading3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 xml:space="preserve">seit 1990 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Beruf oder Funktion</w:t>
            </w:r>
          </w:p>
        </w:tc>
        <w:tc>
          <w:tcPr>
            <w:tcW w:w="8363" w:type="dxa"/>
          </w:tcPr>
          <w:p w:rsidR="004B1370" w:rsidRPr="00B1528B" w:rsidRDefault="004B1370" w:rsidP="0069593B">
            <w:pPr>
              <w:pStyle w:val="CVHeading3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Referentin für Fachdidaktik am Pädagogischen Institut /an der Pädagogischen Hochschule in Graz, Salzburg und Eisenstadt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Wichtigste Tätigkeiten und Zuständigkeiten</w:t>
            </w:r>
          </w:p>
        </w:tc>
        <w:tc>
          <w:tcPr>
            <w:tcW w:w="8363" w:type="dxa"/>
          </w:tcPr>
          <w:p w:rsidR="004B1370" w:rsidRPr="00B1528B" w:rsidRDefault="004B1370" w:rsidP="00F973D2">
            <w:pPr>
              <w:pStyle w:val="CVHeading3"/>
              <w:jc w:val="left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Seminare zu den Themen: Leseerziehung und Literaturdidaktik, Portfolioarbeit, Kreatives Schreiben, Eigenverantwortliches Lernen im Fremdsprachenunterricht,</w:t>
            </w:r>
            <w:r w:rsidR="00F973D2">
              <w:rPr>
                <w:sz w:val="22"/>
                <w:szCs w:val="22"/>
              </w:rPr>
              <w:t xml:space="preserve"> </w:t>
            </w:r>
            <w:r w:rsidRPr="00B1528B">
              <w:rPr>
                <w:sz w:val="22"/>
                <w:szCs w:val="22"/>
              </w:rPr>
              <w:t xml:space="preserve">Leistungsbeurteilung, Gehirngerechtes Lernen und Wortschatzarbeit, Kommunikativer Grammatikunterricht, </w:t>
            </w:r>
            <w:smartTag w:uri="urn:schemas-microsoft-com:office:smarttags" w:element="stockticker">
              <w:r w:rsidRPr="00B1528B">
                <w:rPr>
                  <w:sz w:val="22"/>
                  <w:szCs w:val="22"/>
                </w:rPr>
                <w:t>ESP</w:t>
              </w:r>
            </w:smartTag>
            <w:r w:rsidRPr="00B1528B">
              <w:rPr>
                <w:sz w:val="22"/>
                <w:szCs w:val="22"/>
              </w:rPr>
              <w:t>, Kommunikative Maturafragen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2" w:space="0" w:color="000000"/>
            </w:tcBorders>
            <w:shd w:val="clear" w:color="auto" w:fill="E6E6E6"/>
          </w:tcPr>
          <w:p w:rsidR="004B1370" w:rsidRPr="00B1528B" w:rsidRDefault="004B1370" w:rsidP="00C416C3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Berufserfahrung</w:t>
            </w:r>
          </w:p>
        </w:tc>
        <w:tc>
          <w:tcPr>
            <w:tcW w:w="8363" w:type="dxa"/>
            <w:tcBorders>
              <w:left w:val="single" w:sz="2" w:space="0" w:color="000000"/>
            </w:tcBorders>
            <w:shd w:val="clear" w:color="auto" w:fill="E6E6E6"/>
          </w:tcPr>
          <w:p w:rsidR="004B1370" w:rsidRPr="00B1528B" w:rsidRDefault="004B1370" w:rsidP="00D35F95">
            <w:pPr>
              <w:pStyle w:val="CVHeading3"/>
              <w:jc w:val="left"/>
              <w:rPr>
                <w:sz w:val="22"/>
                <w:szCs w:val="22"/>
              </w:rPr>
            </w:pPr>
            <w:r w:rsidRPr="00B1528B">
              <w:rPr>
                <w:b/>
                <w:bCs/>
                <w:sz w:val="22"/>
                <w:szCs w:val="22"/>
              </w:rPr>
              <w:t>C: Unterrichtstätigkeit im Bereich Fachsprachen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Zeitraum</w:t>
            </w:r>
          </w:p>
        </w:tc>
        <w:tc>
          <w:tcPr>
            <w:tcW w:w="8363" w:type="dxa"/>
          </w:tcPr>
          <w:p w:rsidR="004B1370" w:rsidRPr="00B1528B" w:rsidRDefault="004B1370" w:rsidP="000B2A12">
            <w:pPr>
              <w:pStyle w:val="CVHeading3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1985 - 1990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Beruf oder Funktion</w:t>
            </w:r>
          </w:p>
        </w:tc>
        <w:tc>
          <w:tcPr>
            <w:tcW w:w="8363" w:type="dxa"/>
          </w:tcPr>
          <w:p w:rsidR="004B1370" w:rsidRPr="00B1528B" w:rsidRDefault="004B1370" w:rsidP="000B2A12">
            <w:pPr>
              <w:pStyle w:val="CVHeading3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Englisch-Trainerin am ISZ (Internationales Sprachzentrum and der Universität), vormals Gesellschaft zur Förderung der Fachsprachen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4A6F2F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 xml:space="preserve">Wichtigste Tätigkeiten </w:t>
            </w:r>
          </w:p>
        </w:tc>
        <w:tc>
          <w:tcPr>
            <w:tcW w:w="8363" w:type="dxa"/>
          </w:tcPr>
          <w:p w:rsidR="004B1370" w:rsidRPr="00B1528B" w:rsidRDefault="004B1370" w:rsidP="000B2A12">
            <w:pPr>
              <w:pStyle w:val="CVHeading3"/>
              <w:jc w:val="left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Englischkurse im Bereich Wirtschaft und Technik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-FirstLine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Zeitraum</w:t>
            </w:r>
          </w:p>
        </w:tc>
        <w:tc>
          <w:tcPr>
            <w:tcW w:w="8363" w:type="dxa"/>
          </w:tcPr>
          <w:p w:rsidR="004B1370" w:rsidRPr="00B1528B" w:rsidRDefault="004B1370" w:rsidP="000B2A12">
            <w:pPr>
              <w:pStyle w:val="CVHeading3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1987 - 1991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CB5037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Beruf oder Funktion</w:t>
            </w:r>
          </w:p>
        </w:tc>
        <w:tc>
          <w:tcPr>
            <w:tcW w:w="8363" w:type="dxa"/>
          </w:tcPr>
          <w:p w:rsidR="004B1370" w:rsidRPr="00B1528B" w:rsidRDefault="004B1370" w:rsidP="000B2A12">
            <w:pPr>
              <w:pStyle w:val="CVHeading3"/>
              <w:jc w:val="left"/>
              <w:rPr>
                <w:b/>
                <w:sz w:val="22"/>
                <w:szCs w:val="22"/>
              </w:rPr>
            </w:pPr>
            <w:r w:rsidRPr="00B1528B">
              <w:rPr>
                <w:b/>
                <w:sz w:val="22"/>
                <w:szCs w:val="22"/>
              </w:rPr>
              <w:t>Lehrbeauftragte an der Technischen Universität Graz, Außeninstitut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4A6F2F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 xml:space="preserve">Wichtigste Tätigkeiten </w:t>
            </w:r>
          </w:p>
        </w:tc>
        <w:tc>
          <w:tcPr>
            <w:tcW w:w="8363" w:type="dxa"/>
          </w:tcPr>
          <w:p w:rsidR="004B1370" w:rsidRPr="00B1528B" w:rsidRDefault="004B1370" w:rsidP="000B2A12">
            <w:pPr>
              <w:pStyle w:val="CVHeading3"/>
              <w:jc w:val="left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Englischkurse für Techniker, vor allem im Bereich Bauwesen und Informatik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 w:rsidP="004A6F2F">
            <w:pPr>
              <w:pStyle w:val="CVHeading3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Name des Arbeitgebers</w:t>
            </w:r>
          </w:p>
        </w:tc>
        <w:tc>
          <w:tcPr>
            <w:tcW w:w="8363" w:type="dxa"/>
          </w:tcPr>
          <w:p w:rsidR="004B1370" w:rsidRPr="00B1528B" w:rsidRDefault="004B1370" w:rsidP="00B1528B">
            <w:pPr>
              <w:pStyle w:val="CVHeading3"/>
              <w:jc w:val="left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TU Graz, Außeninstitut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2" w:space="0" w:color="000000"/>
            </w:tcBorders>
            <w:shd w:val="clear" w:color="auto" w:fill="E6E6E6"/>
          </w:tcPr>
          <w:p w:rsidR="00F455EF" w:rsidRDefault="00F455EF" w:rsidP="00C416C3">
            <w:pPr>
              <w:pStyle w:val="CVHeading1"/>
              <w:spacing w:before="0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4B1370" w:rsidRPr="00B1528B" w:rsidRDefault="004B1370" w:rsidP="00C416C3">
            <w:pPr>
              <w:pStyle w:val="CVHeading1"/>
              <w:spacing w:before="0"/>
              <w:rPr>
                <w:sz w:val="22"/>
                <w:szCs w:val="22"/>
              </w:rPr>
            </w:pPr>
            <w:r w:rsidRPr="00B1528B">
              <w:rPr>
                <w:sz w:val="22"/>
                <w:szCs w:val="22"/>
              </w:rPr>
              <w:t>Publikationen</w:t>
            </w:r>
          </w:p>
        </w:tc>
        <w:tc>
          <w:tcPr>
            <w:tcW w:w="8363" w:type="dxa"/>
            <w:tcBorders>
              <w:left w:val="single" w:sz="2" w:space="0" w:color="000000"/>
            </w:tcBorders>
            <w:shd w:val="clear" w:color="auto" w:fill="E6E6E6"/>
          </w:tcPr>
          <w:p w:rsidR="004B1370" w:rsidRPr="00B1528B" w:rsidRDefault="004B1370" w:rsidP="000F5527">
            <w:pPr>
              <w:pStyle w:val="CVHeading3"/>
              <w:jc w:val="left"/>
              <w:rPr>
                <w:bCs/>
                <w:sz w:val="22"/>
                <w:szCs w:val="22"/>
                <w:lang w:val="en-US"/>
              </w:rPr>
            </w:pPr>
          </w:p>
        </w:tc>
      </w:tr>
      <w:tr w:rsidR="00F455EF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F455EF" w:rsidRPr="00B1528B" w:rsidRDefault="00F455EF">
            <w:pPr>
              <w:pStyle w:val="CVHeading1"/>
              <w:spacing w:before="0"/>
              <w:rPr>
                <w:sz w:val="22"/>
                <w:szCs w:val="22"/>
              </w:rPr>
            </w:pPr>
          </w:p>
        </w:tc>
        <w:tc>
          <w:tcPr>
            <w:tcW w:w="8363" w:type="dxa"/>
            <w:shd w:val="clear" w:color="auto" w:fill="auto"/>
          </w:tcPr>
          <w:p w:rsidR="00F455EF" w:rsidRPr="00F455EF" w:rsidRDefault="00F455EF" w:rsidP="00F455EF">
            <w:pPr>
              <w:ind w:left="142"/>
              <w:rPr>
                <w:sz w:val="22"/>
                <w:lang w:val="en-US"/>
              </w:rPr>
            </w:pPr>
            <w:r w:rsidRPr="00F455EF">
              <w:rPr>
                <w:sz w:val="22"/>
                <w:lang w:val="en-US"/>
              </w:rPr>
              <w:t xml:space="preserve">Elisabeth </w:t>
            </w:r>
            <w:proofErr w:type="gramStart"/>
            <w:r w:rsidRPr="00F455EF">
              <w:rPr>
                <w:sz w:val="22"/>
                <w:lang w:val="en-US"/>
              </w:rPr>
              <w:t>P</w:t>
            </w:r>
            <w:r>
              <w:rPr>
                <w:sz w:val="22"/>
                <w:lang w:val="en-US"/>
              </w:rPr>
              <w:t>ö</w:t>
            </w:r>
            <w:r w:rsidRPr="00F455EF">
              <w:rPr>
                <w:sz w:val="22"/>
                <w:lang w:val="en-US"/>
              </w:rPr>
              <w:t>lzleitner ,</w:t>
            </w:r>
            <w:proofErr w:type="gramEnd"/>
            <w:r w:rsidRPr="00F455EF">
              <w:rPr>
                <w:sz w:val="22"/>
                <w:lang w:val="en-US"/>
              </w:rPr>
              <w:t xml:space="preserve"> Jennifer </w:t>
            </w:r>
            <w:proofErr w:type="spellStart"/>
            <w:r w:rsidRPr="00F455EF">
              <w:rPr>
                <w:sz w:val="22"/>
                <w:lang w:val="en-US"/>
              </w:rPr>
              <w:t>Schumm</w:t>
            </w:r>
            <w:proofErr w:type="spellEnd"/>
            <w:r w:rsidRPr="00F455EF">
              <w:rPr>
                <w:sz w:val="22"/>
                <w:lang w:val="en-US"/>
              </w:rPr>
              <w:t xml:space="preserve">, "Crossing Borders: Using young adult literature to promote intercultural competence." </w:t>
            </w:r>
            <w:r w:rsidRPr="00F455EF">
              <w:rPr>
                <w:i/>
                <w:sz w:val="22"/>
                <w:lang w:val="en-US"/>
              </w:rPr>
              <w:t>Modern English Teacher</w:t>
            </w:r>
            <w:r w:rsidRPr="00F455EF">
              <w:rPr>
                <w:sz w:val="22"/>
                <w:lang w:val="en-US"/>
              </w:rPr>
              <w:t>, Vol.22/1: 25-30.</w:t>
            </w:r>
            <w:r w:rsidRPr="00F455EF">
              <w:rPr>
                <w:sz w:val="22"/>
                <w:lang w:val="en-US"/>
              </w:rPr>
              <w:t xml:space="preserve">    2</w:t>
            </w:r>
            <w:r w:rsidRPr="00F455EF">
              <w:rPr>
                <w:sz w:val="22"/>
                <w:lang w:val="en-US"/>
              </w:rPr>
              <w:t>013</w:t>
            </w:r>
          </w:p>
          <w:p w:rsidR="00F455EF" w:rsidRPr="00B1528B" w:rsidRDefault="00F455EF" w:rsidP="00C416C3">
            <w:pPr>
              <w:pStyle w:val="CVHeading3"/>
              <w:jc w:val="left"/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Heading1"/>
              <w:spacing w:before="0"/>
              <w:rPr>
                <w:sz w:val="22"/>
                <w:szCs w:val="22"/>
              </w:rPr>
            </w:pPr>
          </w:p>
        </w:tc>
        <w:tc>
          <w:tcPr>
            <w:tcW w:w="8363" w:type="dxa"/>
            <w:shd w:val="clear" w:color="auto" w:fill="auto"/>
          </w:tcPr>
          <w:p w:rsidR="004B1370" w:rsidRPr="00B1528B" w:rsidRDefault="004B1370" w:rsidP="00F455EF">
            <w:pPr>
              <w:pStyle w:val="CVHeading3"/>
              <w:jc w:val="left"/>
              <w:rPr>
                <w:bCs/>
                <w:sz w:val="22"/>
                <w:szCs w:val="22"/>
                <w:lang w:val="de-AT"/>
              </w:rPr>
            </w:pPr>
            <w:r w:rsidRPr="00B152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Pölzleitner, E., „Kompetenzorientierter Fremdsprachenunterricht: Kompetenzorientierter Fremdsprachenunterricht beginnt in den Köpfen der </w:t>
            </w:r>
            <w:proofErr w:type="spellStart"/>
            <w:r w:rsidRPr="00B152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LehrerInnen</w:t>
            </w:r>
            <w:proofErr w:type="spellEnd"/>
            <w:r w:rsidRPr="00B152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“, in </w:t>
            </w:r>
            <w:r w:rsidRPr="00B1528B">
              <w:rPr>
                <w:rFonts w:cs="Arial"/>
                <w:i/>
                <w:color w:val="000000"/>
                <w:sz w:val="22"/>
                <w:szCs w:val="22"/>
                <w:shd w:val="clear" w:color="auto" w:fill="FFFFFF"/>
              </w:rPr>
              <w:t xml:space="preserve">Kompetenzorientiertes Unterrichten in der Schule, </w:t>
            </w:r>
            <w:r w:rsidRPr="00B152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Manuela </w:t>
            </w:r>
            <w:proofErr w:type="spellStart"/>
            <w:r w:rsidRPr="00B152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Paechter</w:t>
            </w:r>
            <w:proofErr w:type="spellEnd"/>
            <w:r w:rsidRPr="00B152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, Sabine Schmölzer-</w:t>
            </w:r>
            <w:proofErr w:type="spellStart"/>
            <w:r w:rsidRPr="00B152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Eibinger</w:t>
            </w:r>
            <w:proofErr w:type="spellEnd"/>
            <w:r w:rsidRPr="00B152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, Peter </w:t>
            </w:r>
            <w:proofErr w:type="spellStart"/>
            <w:r w:rsidRPr="00B152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Slepcevic</w:t>
            </w:r>
            <w:proofErr w:type="spellEnd"/>
            <w:r w:rsidRPr="00B152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-Zach, Michaela Stock, Wolfgang </w:t>
            </w:r>
            <w:proofErr w:type="spellStart"/>
            <w:r w:rsidRPr="00B152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>Weirer</w:t>
            </w:r>
            <w:proofErr w:type="spellEnd"/>
            <w:r w:rsidRPr="00B1528B">
              <w:rPr>
                <w:rFonts w:cs="Arial"/>
                <w:color w:val="000000"/>
                <w:sz w:val="22"/>
                <w:szCs w:val="22"/>
                <w:shd w:val="clear" w:color="auto" w:fill="FFFFFF"/>
              </w:rPr>
              <w:t xml:space="preserve">, Beltz 2012 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Heading1"/>
              <w:spacing w:before="0"/>
              <w:rPr>
                <w:sz w:val="22"/>
                <w:szCs w:val="22"/>
              </w:rPr>
            </w:pPr>
          </w:p>
        </w:tc>
        <w:tc>
          <w:tcPr>
            <w:tcW w:w="8363" w:type="dxa"/>
          </w:tcPr>
          <w:p w:rsidR="004B1370" w:rsidRPr="00B1528B" w:rsidRDefault="004B1370" w:rsidP="00F86669">
            <w:pPr>
              <w:pStyle w:val="CVHeading3"/>
              <w:jc w:val="left"/>
              <w:rPr>
                <w:bCs/>
                <w:sz w:val="22"/>
                <w:szCs w:val="22"/>
                <w:lang w:val="de-AT"/>
              </w:rPr>
            </w:pPr>
            <w:r w:rsidRPr="00B1528B">
              <w:rPr>
                <w:bCs/>
                <w:sz w:val="22"/>
                <w:szCs w:val="22"/>
                <w:lang w:val="de-AT"/>
              </w:rPr>
              <w:t xml:space="preserve">Pölzleitner, E., “Reflektieren kann man lernen”, </w:t>
            </w:r>
            <w:r w:rsidRPr="00B1528B">
              <w:rPr>
                <w:bCs/>
                <w:i/>
                <w:sz w:val="22"/>
                <w:szCs w:val="22"/>
                <w:lang w:val="de-AT"/>
              </w:rPr>
              <w:t>Das Handbuch Portfolioarbeit,</w:t>
            </w:r>
            <w:r w:rsidRPr="00B1528B">
              <w:rPr>
                <w:bCs/>
                <w:sz w:val="22"/>
                <w:szCs w:val="22"/>
                <w:lang w:val="de-AT"/>
              </w:rPr>
              <w:t xml:space="preserve"> Ilse Brunner, Thomas Häcker, Felix Winter (Hg), pp. 96-111, </w:t>
            </w:r>
            <w:proofErr w:type="spellStart"/>
            <w:r w:rsidRPr="00B1528B">
              <w:rPr>
                <w:bCs/>
                <w:sz w:val="22"/>
                <w:szCs w:val="22"/>
                <w:lang w:val="de-AT"/>
              </w:rPr>
              <w:t>Kallmeyer</w:t>
            </w:r>
            <w:proofErr w:type="spellEnd"/>
            <w:r w:rsidRPr="00B1528B">
              <w:rPr>
                <w:bCs/>
                <w:sz w:val="22"/>
                <w:szCs w:val="22"/>
                <w:lang w:val="de-AT"/>
              </w:rPr>
              <w:t xml:space="preserve"> 2006</w:t>
            </w:r>
          </w:p>
        </w:tc>
      </w:tr>
      <w:tr w:rsidR="004B1370" w:rsidRPr="00F455EF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Heading1"/>
              <w:spacing w:before="0"/>
              <w:rPr>
                <w:sz w:val="22"/>
                <w:szCs w:val="22"/>
                <w:lang w:val="de-AT"/>
              </w:rPr>
            </w:pPr>
          </w:p>
        </w:tc>
        <w:tc>
          <w:tcPr>
            <w:tcW w:w="8363" w:type="dxa"/>
          </w:tcPr>
          <w:p w:rsidR="004B1370" w:rsidRPr="00B1528B" w:rsidRDefault="004B1370" w:rsidP="00F86669">
            <w:pPr>
              <w:pStyle w:val="CVHeading3"/>
              <w:jc w:val="left"/>
              <w:rPr>
                <w:bCs/>
                <w:sz w:val="22"/>
                <w:szCs w:val="22"/>
                <w:lang w:val="en-US"/>
              </w:rPr>
            </w:pPr>
            <w:r w:rsidRPr="00B1528B">
              <w:rPr>
                <w:bCs/>
                <w:sz w:val="22"/>
                <w:szCs w:val="22"/>
                <w:lang w:val="en-US"/>
              </w:rPr>
              <w:t xml:space="preserve">Pölzleitner, E., "Portfolio Work and Portfolio Assessment", </w:t>
            </w:r>
            <w:smartTag w:uri="urn:schemas-microsoft-com:office:smarttags" w:element="stockticker">
              <w:r w:rsidRPr="00B1528B">
                <w:rPr>
                  <w:bCs/>
                  <w:i/>
                  <w:iCs/>
                  <w:sz w:val="22"/>
                  <w:szCs w:val="22"/>
                  <w:lang w:val="en-US"/>
                </w:rPr>
                <w:t>ELT</w:t>
              </w:r>
            </w:smartTag>
            <w:r w:rsidRPr="00B1528B">
              <w:rPr>
                <w:bCs/>
                <w:i/>
                <w:iCs/>
                <w:sz w:val="22"/>
                <w:szCs w:val="22"/>
                <w:lang w:val="en-US"/>
              </w:rPr>
              <w:t xml:space="preserve"> News</w:t>
            </w:r>
            <w:r w:rsidRPr="00B1528B">
              <w:rPr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1528B">
              <w:rPr>
                <w:bCs/>
                <w:sz w:val="22"/>
                <w:szCs w:val="22"/>
                <w:lang w:val="en-US"/>
              </w:rPr>
              <w:t>März</w:t>
            </w:r>
            <w:proofErr w:type="spellEnd"/>
            <w:r w:rsidRPr="00B1528B">
              <w:rPr>
                <w:bCs/>
                <w:sz w:val="22"/>
                <w:szCs w:val="22"/>
                <w:lang w:val="en-US"/>
              </w:rPr>
              <w:t xml:space="preserve"> 2002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Spacer"/>
              <w:rPr>
                <w:sz w:val="22"/>
                <w:szCs w:val="22"/>
                <w:lang w:val="en-US"/>
              </w:rPr>
            </w:pPr>
          </w:p>
        </w:tc>
        <w:tc>
          <w:tcPr>
            <w:tcW w:w="8363" w:type="dxa"/>
          </w:tcPr>
          <w:p w:rsidR="004B1370" w:rsidRPr="00B1528B" w:rsidRDefault="004B1370" w:rsidP="00F86669">
            <w:pPr>
              <w:pStyle w:val="CVHeading3"/>
              <w:jc w:val="left"/>
              <w:rPr>
                <w:bCs/>
                <w:sz w:val="22"/>
                <w:szCs w:val="22"/>
              </w:rPr>
            </w:pPr>
            <w:r w:rsidRPr="00B1528B">
              <w:rPr>
                <w:bCs/>
                <w:sz w:val="22"/>
                <w:szCs w:val="22"/>
                <w:lang w:val="de-AT"/>
              </w:rPr>
              <w:t xml:space="preserve">Pölzleitner, E., "A </w:t>
            </w:r>
            <w:proofErr w:type="spellStart"/>
            <w:r w:rsidRPr="00B1528B">
              <w:rPr>
                <w:bCs/>
                <w:sz w:val="22"/>
                <w:szCs w:val="22"/>
                <w:lang w:val="de-AT"/>
              </w:rPr>
              <w:t>Window</w:t>
            </w:r>
            <w:proofErr w:type="spellEnd"/>
            <w:r w:rsidRPr="00B1528B">
              <w:rPr>
                <w:bCs/>
                <w:sz w:val="22"/>
                <w:szCs w:val="22"/>
                <w:lang w:val="de-AT"/>
              </w:rPr>
              <w:t xml:space="preserve"> </w:t>
            </w:r>
            <w:proofErr w:type="spellStart"/>
            <w:r w:rsidRPr="00B1528B">
              <w:rPr>
                <w:bCs/>
                <w:sz w:val="22"/>
                <w:szCs w:val="22"/>
                <w:lang w:val="de-AT"/>
              </w:rPr>
              <w:t>into</w:t>
            </w:r>
            <w:proofErr w:type="spellEnd"/>
            <w:r w:rsidRPr="00B1528B">
              <w:rPr>
                <w:bCs/>
                <w:sz w:val="22"/>
                <w:szCs w:val="22"/>
                <w:lang w:val="de-AT"/>
              </w:rPr>
              <w:t xml:space="preserve"> </w:t>
            </w:r>
            <w:proofErr w:type="spellStart"/>
            <w:r w:rsidRPr="00B1528B">
              <w:rPr>
                <w:bCs/>
                <w:sz w:val="22"/>
                <w:szCs w:val="22"/>
                <w:lang w:val="de-AT"/>
              </w:rPr>
              <w:t>the</w:t>
            </w:r>
            <w:proofErr w:type="spellEnd"/>
            <w:r w:rsidRPr="00B1528B">
              <w:rPr>
                <w:bCs/>
                <w:sz w:val="22"/>
                <w:szCs w:val="22"/>
                <w:lang w:val="de-AT"/>
              </w:rPr>
              <w:t xml:space="preserve"> </w:t>
            </w:r>
            <w:proofErr w:type="spellStart"/>
            <w:r w:rsidRPr="00B1528B">
              <w:rPr>
                <w:bCs/>
                <w:sz w:val="22"/>
                <w:szCs w:val="22"/>
                <w:lang w:val="de-AT"/>
              </w:rPr>
              <w:t>Writer's</w:t>
            </w:r>
            <w:proofErr w:type="spellEnd"/>
            <w:r w:rsidRPr="00B1528B">
              <w:rPr>
                <w:bCs/>
                <w:sz w:val="22"/>
                <w:szCs w:val="22"/>
                <w:lang w:val="de-AT"/>
              </w:rPr>
              <w:t xml:space="preserve"> </w:t>
            </w:r>
            <w:proofErr w:type="spellStart"/>
            <w:r w:rsidRPr="00B1528B">
              <w:rPr>
                <w:bCs/>
                <w:sz w:val="22"/>
                <w:szCs w:val="22"/>
                <w:lang w:val="de-AT"/>
              </w:rPr>
              <w:t>Mind</w:t>
            </w:r>
            <w:proofErr w:type="spellEnd"/>
            <w:r w:rsidRPr="00B1528B">
              <w:rPr>
                <w:bCs/>
                <w:sz w:val="22"/>
                <w:szCs w:val="22"/>
                <w:lang w:val="de-AT"/>
              </w:rPr>
              <w:t>",  Brunner und Schmidinger (</w:t>
            </w:r>
            <w:proofErr w:type="spellStart"/>
            <w:r w:rsidRPr="00B1528B">
              <w:rPr>
                <w:bCs/>
                <w:sz w:val="22"/>
                <w:szCs w:val="22"/>
                <w:lang w:val="de-AT"/>
              </w:rPr>
              <w:t>Hg</w:t>
            </w:r>
            <w:proofErr w:type="spellEnd"/>
            <w:r w:rsidRPr="00B1528B">
              <w:rPr>
                <w:bCs/>
                <w:sz w:val="22"/>
                <w:szCs w:val="22"/>
                <w:lang w:val="de-AT"/>
              </w:rPr>
              <w:t>), L</w:t>
            </w:r>
            <w:proofErr w:type="spellStart"/>
            <w:r w:rsidRPr="00B1528B">
              <w:rPr>
                <w:bCs/>
                <w:i/>
                <w:iCs/>
                <w:sz w:val="22"/>
                <w:szCs w:val="22"/>
              </w:rPr>
              <w:t>eistungsbeurteilung</w:t>
            </w:r>
            <w:proofErr w:type="spellEnd"/>
            <w:r w:rsidRPr="00B1528B">
              <w:rPr>
                <w:bCs/>
                <w:i/>
                <w:iCs/>
                <w:sz w:val="22"/>
                <w:szCs w:val="22"/>
              </w:rPr>
              <w:t xml:space="preserve"> in der Praxis, Der Einsatz von Portfolios im Unterricht der </w:t>
            </w:r>
            <w:proofErr w:type="spellStart"/>
            <w:r w:rsidRPr="00B1528B">
              <w:rPr>
                <w:bCs/>
                <w:i/>
                <w:iCs/>
                <w:sz w:val="22"/>
                <w:szCs w:val="22"/>
              </w:rPr>
              <w:t>SekundarstufeI</w:t>
            </w:r>
            <w:proofErr w:type="spellEnd"/>
            <w:r w:rsidRPr="00B1528B">
              <w:rPr>
                <w:bCs/>
                <w:i/>
                <w:iCs/>
                <w:sz w:val="22"/>
                <w:szCs w:val="22"/>
              </w:rPr>
              <w:t xml:space="preserve">, </w:t>
            </w:r>
            <w:r w:rsidRPr="00B1528B">
              <w:rPr>
                <w:bCs/>
                <w:sz w:val="22"/>
                <w:szCs w:val="22"/>
              </w:rPr>
              <w:t xml:space="preserve">pp. 72 – 80, </w:t>
            </w:r>
            <w:proofErr w:type="spellStart"/>
            <w:r w:rsidRPr="00B1528B">
              <w:rPr>
                <w:bCs/>
                <w:sz w:val="22"/>
                <w:szCs w:val="22"/>
              </w:rPr>
              <w:t>Veritas</w:t>
            </w:r>
            <w:proofErr w:type="spellEnd"/>
            <w:r w:rsidRPr="00B1528B">
              <w:rPr>
                <w:bCs/>
                <w:sz w:val="22"/>
                <w:szCs w:val="22"/>
              </w:rPr>
              <w:t>, 2001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Spacer"/>
              <w:rPr>
                <w:sz w:val="22"/>
                <w:szCs w:val="22"/>
                <w:lang w:val="de-AT"/>
              </w:rPr>
            </w:pPr>
          </w:p>
        </w:tc>
        <w:tc>
          <w:tcPr>
            <w:tcW w:w="8363" w:type="dxa"/>
          </w:tcPr>
          <w:p w:rsidR="004B1370" w:rsidRPr="00B1528B" w:rsidRDefault="004B1370" w:rsidP="00F86669">
            <w:pPr>
              <w:pStyle w:val="CVHeading3"/>
              <w:jc w:val="left"/>
              <w:rPr>
                <w:bCs/>
                <w:sz w:val="22"/>
                <w:szCs w:val="22"/>
              </w:rPr>
            </w:pPr>
            <w:r w:rsidRPr="00B1528B">
              <w:rPr>
                <w:bCs/>
                <w:sz w:val="22"/>
                <w:szCs w:val="22"/>
              </w:rPr>
              <w:t xml:space="preserve">Klemm, Liebscher, Pölzleitner, "Das Portfolio im Unterrichtspraktikum", eine Handreichung für Unterrichtspraktikanten und Betreuungslehrer, 2001, nachzulesen in </w:t>
            </w:r>
            <w:hyperlink r:id="rId10" w:history="1">
              <w:r w:rsidRPr="00B1528B">
                <w:rPr>
                  <w:rStyle w:val="Hyperlink"/>
                  <w:bCs/>
                  <w:color w:val="000000"/>
                  <w:sz w:val="22"/>
                  <w:szCs w:val="22"/>
                </w:rPr>
                <w:t>http://www.gemeinsamlernen.at/beispiele/artikel/portfolio/portf.htm</w:t>
              </w:r>
            </w:hyperlink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Spacer"/>
              <w:rPr>
                <w:sz w:val="22"/>
                <w:szCs w:val="22"/>
                <w:lang w:val="de-AT"/>
              </w:rPr>
            </w:pPr>
          </w:p>
        </w:tc>
        <w:tc>
          <w:tcPr>
            <w:tcW w:w="8363" w:type="dxa"/>
          </w:tcPr>
          <w:p w:rsidR="004B1370" w:rsidRPr="00B1528B" w:rsidRDefault="004B1370" w:rsidP="00F86669">
            <w:pPr>
              <w:pStyle w:val="CVHeading3"/>
              <w:jc w:val="left"/>
              <w:rPr>
                <w:bCs/>
                <w:sz w:val="22"/>
                <w:szCs w:val="22"/>
                <w:lang w:val="de-AT"/>
              </w:rPr>
            </w:pPr>
            <w:r w:rsidRPr="00B1528B">
              <w:rPr>
                <w:bCs/>
                <w:sz w:val="22"/>
                <w:szCs w:val="22"/>
              </w:rPr>
              <w:t>Pölzleitner, E., Fleischmann, E., "GIBS Update</w:t>
            </w:r>
            <w:r w:rsidRPr="00B1528B">
              <w:rPr>
                <w:bCs/>
                <w:i/>
                <w:iCs/>
                <w:sz w:val="22"/>
                <w:szCs w:val="22"/>
              </w:rPr>
              <w:t xml:space="preserve">", </w:t>
            </w:r>
            <w:smartTag w:uri="urn:schemas-microsoft-com:office:smarttags" w:element="stockticker">
              <w:r w:rsidRPr="00B1528B">
                <w:rPr>
                  <w:bCs/>
                  <w:i/>
                  <w:iCs/>
                  <w:sz w:val="22"/>
                  <w:szCs w:val="22"/>
                </w:rPr>
                <w:t>ELT</w:t>
              </w:r>
            </w:smartTag>
            <w:r w:rsidRPr="00B1528B">
              <w:rPr>
                <w:bCs/>
                <w:i/>
                <w:iCs/>
                <w:sz w:val="22"/>
                <w:szCs w:val="22"/>
              </w:rPr>
              <w:t xml:space="preserve"> News</w:t>
            </w:r>
            <w:r w:rsidRPr="00B1528B">
              <w:rPr>
                <w:bCs/>
                <w:sz w:val="22"/>
                <w:szCs w:val="22"/>
              </w:rPr>
              <w:t>, Feb. 95</w:t>
            </w:r>
          </w:p>
        </w:tc>
      </w:tr>
      <w:tr w:rsidR="004B1370" w:rsidRPr="00F455EF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Spacer"/>
              <w:rPr>
                <w:sz w:val="22"/>
                <w:szCs w:val="22"/>
                <w:lang w:val="de-AT"/>
              </w:rPr>
            </w:pPr>
          </w:p>
        </w:tc>
        <w:tc>
          <w:tcPr>
            <w:tcW w:w="8363" w:type="dxa"/>
          </w:tcPr>
          <w:p w:rsidR="004B1370" w:rsidRPr="00B1528B" w:rsidRDefault="004B1370" w:rsidP="00F86669">
            <w:pPr>
              <w:pStyle w:val="CVHeading3"/>
              <w:jc w:val="left"/>
              <w:rPr>
                <w:bCs/>
                <w:sz w:val="22"/>
                <w:szCs w:val="22"/>
                <w:lang w:val="en-US"/>
              </w:rPr>
            </w:pPr>
            <w:r w:rsidRPr="00B1528B">
              <w:rPr>
                <w:bCs/>
                <w:sz w:val="22"/>
                <w:szCs w:val="22"/>
                <w:lang w:val="en-US"/>
              </w:rPr>
              <w:t xml:space="preserve">Pölzleitner, E., Fleischmann, E., "Content Based Language Teaching at the Graz International Bilingual School", in </w:t>
            </w:r>
            <w:proofErr w:type="spellStart"/>
            <w:r w:rsidRPr="00B1528B">
              <w:rPr>
                <w:bCs/>
                <w:i/>
                <w:iCs/>
                <w:sz w:val="22"/>
                <w:szCs w:val="22"/>
                <w:lang w:val="en-US"/>
              </w:rPr>
              <w:t>Englisch</w:t>
            </w:r>
            <w:proofErr w:type="spellEnd"/>
            <w:r w:rsidRPr="00B1528B">
              <w:rPr>
                <w:bCs/>
                <w:sz w:val="22"/>
                <w:szCs w:val="22"/>
                <w:lang w:val="en-US"/>
              </w:rPr>
              <w:t xml:space="preserve"> 2/94, pp. 68 – 70</w:t>
            </w:r>
          </w:p>
        </w:tc>
      </w:tr>
      <w:tr w:rsidR="004B1370" w:rsidRPr="00F455EF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Spacer"/>
              <w:rPr>
                <w:sz w:val="22"/>
                <w:szCs w:val="22"/>
                <w:lang w:val="en-US"/>
              </w:rPr>
            </w:pPr>
          </w:p>
        </w:tc>
        <w:tc>
          <w:tcPr>
            <w:tcW w:w="8363" w:type="dxa"/>
          </w:tcPr>
          <w:p w:rsidR="004B1370" w:rsidRPr="00B1528B" w:rsidRDefault="004B1370" w:rsidP="00F86669">
            <w:pPr>
              <w:pStyle w:val="CVHeading3"/>
              <w:jc w:val="left"/>
              <w:rPr>
                <w:bCs/>
                <w:sz w:val="22"/>
                <w:szCs w:val="22"/>
                <w:lang w:val="en-US"/>
              </w:rPr>
            </w:pPr>
            <w:r w:rsidRPr="00B1528B">
              <w:rPr>
                <w:bCs/>
                <w:sz w:val="22"/>
                <w:szCs w:val="22"/>
                <w:lang w:val="en-US"/>
              </w:rPr>
              <w:t>Pölzleitner, E., Fleischmann, E</w:t>
            </w:r>
            <w:r>
              <w:rPr>
                <w:bCs/>
                <w:sz w:val="22"/>
                <w:szCs w:val="22"/>
                <w:lang w:val="en-US"/>
              </w:rPr>
              <w:t>.</w:t>
            </w:r>
            <w:r w:rsidRPr="00B1528B">
              <w:rPr>
                <w:bCs/>
                <w:sz w:val="22"/>
                <w:szCs w:val="22"/>
                <w:lang w:val="en-US"/>
              </w:rPr>
              <w:t xml:space="preserve"> "Life after Communicative Language Teaching, A Content Based Approach", </w:t>
            </w:r>
            <w:proofErr w:type="spellStart"/>
            <w:r w:rsidRPr="00B1528B">
              <w:rPr>
                <w:bCs/>
                <w:i/>
                <w:iCs/>
                <w:sz w:val="22"/>
                <w:szCs w:val="22"/>
                <w:lang w:val="en-US"/>
              </w:rPr>
              <w:t>Moderne</w:t>
            </w:r>
            <w:proofErr w:type="spellEnd"/>
            <w:r w:rsidRPr="00B1528B">
              <w:rPr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1528B">
              <w:rPr>
                <w:bCs/>
                <w:i/>
                <w:iCs/>
                <w:sz w:val="22"/>
                <w:szCs w:val="22"/>
                <w:lang w:val="en-US"/>
              </w:rPr>
              <w:t>Sprachen</w:t>
            </w:r>
            <w:proofErr w:type="spellEnd"/>
            <w:r w:rsidRPr="00B1528B">
              <w:rPr>
                <w:bCs/>
                <w:i/>
                <w:iCs/>
                <w:sz w:val="22"/>
                <w:szCs w:val="22"/>
                <w:lang w:val="en-US"/>
              </w:rPr>
              <w:t xml:space="preserve">, </w:t>
            </w:r>
            <w:r w:rsidRPr="00B1528B">
              <w:rPr>
                <w:bCs/>
                <w:sz w:val="22"/>
                <w:szCs w:val="22"/>
                <w:lang w:val="en-US"/>
              </w:rPr>
              <w:t>38/1, 1994, pp. 24-28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Spacer"/>
              <w:rPr>
                <w:sz w:val="22"/>
                <w:szCs w:val="22"/>
                <w:lang w:val="en-US"/>
              </w:rPr>
            </w:pPr>
          </w:p>
        </w:tc>
        <w:tc>
          <w:tcPr>
            <w:tcW w:w="8363" w:type="dxa"/>
          </w:tcPr>
          <w:p w:rsidR="004B1370" w:rsidRPr="00B1528B" w:rsidRDefault="004B1370" w:rsidP="00F86669">
            <w:pPr>
              <w:pStyle w:val="CVHeading3"/>
              <w:jc w:val="left"/>
              <w:rPr>
                <w:bCs/>
                <w:sz w:val="22"/>
                <w:szCs w:val="22"/>
              </w:rPr>
            </w:pPr>
            <w:r w:rsidRPr="00B1528B">
              <w:rPr>
                <w:bCs/>
                <w:sz w:val="22"/>
                <w:szCs w:val="22"/>
              </w:rPr>
              <w:t xml:space="preserve">Fleischmann, Pölzleitner, "Erfolgsbericht über das erste Unterrichtsjahr an der Graz International Bilingual School", in </w:t>
            </w:r>
            <w:r w:rsidRPr="00B1528B">
              <w:rPr>
                <w:bCs/>
                <w:i/>
                <w:iCs/>
                <w:sz w:val="22"/>
                <w:szCs w:val="22"/>
              </w:rPr>
              <w:t>Berichte</w:t>
            </w:r>
            <w:r w:rsidRPr="00B1528B">
              <w:rPr>
                <w:bCs/>
                <w:sz w:val="22"/>
                <w:szCs w:val="22"/>
              </w:rPr>
              <w:t xml:space="preserve">, </w:t>
            </w:r>
            <w:r w:rsidRPr="00B1528B">
              <w:rPr>
                <w:bCs/>
                <w:i/>
                <w:iCs/>
                <w:sz w:val="22"/>
                <w:szCs w:val="22"/>
              </w:rPr>
              <w:t>Englisch als Arbeitssprache</w:t>
            </w:r>
            <w:r w:rsidRPr="00B1528B">
              <w:rPr>
                <w:bCs/>
                <w:sz w:val="22"/>
                <w:szCs w:val="22"/>
              </w:rPr>
              <w:t xml:space="preserve">, Reihe </w:t>
            </w:r>
            <w:smartTag w:uri="urn:schemas-microsoft-com:office:smarttags" w:element="stockticker">
              <w:r w:rsidRPr="00B1528B">
                <w:rPr>
                  <w:bCs/>
                  <w:sz w:val="22"/>
                  <w:szCs w:val="22"/>
                </w:rPr>
                <w:t>III</w:t>
              </w:r>
            </w:smartTag>
            <w:r w:rsidRPr="00B1528B">
              <w:rPr>
                <w:bCs/>
                <w:sz w:val="22"/>
                <w:szCs w:val="22"/>
              </w:rPr>
              <w:t xml:space="preserve">, BMUK, Zentrum f. Schulversuche und Schulentwicklung, Abteilung </w:t>
            </w:r>
            <w:smartTag w:uri="urn:schemas-microsoft-com:office:smarttags" w:element="stockticker">
              <w:r w:rsidRPr="00B1528B">
                <w:rPr>
                  <w:bCs/>
                  <w:sz w:val="22"/>
                  <w:szCs w:val="22"/>
                </w:rPr>
                <w:t>III</w:t>
              </w:r>
            </w:smartTag>
            <w:r w:rsidRPr="00B1528B">
              <w:rPr>
                <w:bCs/>
                <w:sz w:val="22"/>
                <w:szCs w:val="22"/>
              </w:rPr>
              <w:t>, Graz, , pp. 65-80, 1993</w:t>
            </w:r>
          </w:p>
        </w:tc>
      </w:tr>
      <w:tr w:rsidR="004B1370" w:rsidRPr="00B1528B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Spacer"/>
              <w:rPr>
                <w:sz w:val="22"/>
                <w:szCs w:val="22"/>
                <w:lang w:val="de-AT"/>
              </w:rPr>
            </w:pPr>
          </w:p>
        </w:tc>
        <w:tc>
          <w:tcPr>
            <w:tcW w:w="8363" w:type="dxa"/>
          </w:tcPr>
          <w:p w:rsidR="004B1370" w:rsidRPr="00B1528B" w:rsidRDefault="004B1370" w:rsidP="00F86669">
            <w:pPr>
              <w:pStyle w:val="CVHeading3"/>
              <w:jc w:val="left"/>
              <w:rPr>
                <w:bCs/>
                <w:sz w:val="22"/>
                <w:szCs w:val="22"/>
              </w:rPr>
            </w:pPr>
            <w:r w:rsidRPr="00B1528B">
              <w:rPr>
                <w:bCs/>
                <w:sz w:val="22"/>
                <w:szCs w:val="22"/>
              </w:rPr>
              <w:t xml:space="preserve">Pölzleitner, E., "Graz International Bilingual School", </w:t>
            </w:r>
            <w:r w:rsidRPr="00B1528B">
              <w:rPr>
                <w:bCs/>
                <w:i/>
                <w:iCs/>
                <w:sz w:val="22"/>
                <w:szCs w:val="22"/>
              </w:rPr>
              <w:t xml:space="preserve">Newsletter des Eichstätt-Kieler Projektes zu Immersion und Bilingualem Unterricht, </w:t>
            </w:r>
            <w:r w:rsidRPr="00B1528B">
              <w:rPr>
                <w:bCs/>
                <w:sz w:val="22"/>
                <w:szCs w:val="22"/>
              </w:rPr>
              <w:t>Herbst, 1991</w:t>
            </w:r>
          </w:p>
        </w:tc>
      </w:tr>
      <w:tr w:rsidR="004B1370" w:rsidRPr="00F455EF" w:rsidTr="004A6F2F">
        <w:trPr>
          <w:cantSplit/>
        </w:trPr>
        <w:tc>
          <w:tcPr>
            <w:tcW w:w="2410" w:type="dxa"/>
            <w:tcBorders>
              <w:right w:val="single" w:sz="1" w:space="0" w:color="000000"/>
            </w:tcBorders>
          </w:tcPr>
          <w:p w:rsidR="004B1370" w:rsidRPr="00B1528B" w:rsidRDefault="004B1370">
            <w:pPr>
              <w:pStyle w:val="CVSpacer"/>
              <w:rPr>
                <w:sz w:val="22"/>
                <w:szCs w:val="22"/>
                <w:lang w:val="de-AT"/>
              </w:rPr>
            </w:pPr>
          </w:p>
        </w:tc>
        <w:tc>
          <w:tcPr>
            <w:tcW w:w="8363" w:type="dxa"/>
          </w:tcPr>
          <w:p w:rsidR="004B1370" w:rsidRPr="004B1370" w:rsidRDefault="004B1370" w:rsidP="00F86669">
            <w:pPr>
              <w:pStyle w:val="CVHeading3"/>
              <w:jc w:val="left"/>
              <w:rPr>
                <w:sz w:val="22"/>
                <w:szCs w:val="22"/>
                <w:lang w:val="en-US"/>
              </w:rPr>
            </w:pPr>
            <w:r w:rsidRPr="004B1370">
              <w:rPr>
                <w:bCs/>
                <w:sz w:val="22"/>
                <w:szCs w:val="22"/>
                <w:lang w:val="en-US"/>
              </w:rPr>
              <w:t xml:space="preserve">Fleischmann, Huber, Pölzleitner, </w:t>
            </w:r>
            <w:proofErr w:type="spellStart"/>
            <w:r w:rsidRPr="004B1370">
              <w:rPr>
                <w:bCs/>
                <w:sz w:val="22"/>
                <w:szCs w:val="22"/>
                <w:lang w:val="en-US"/>
              </w:rPr>
              <w:t>Vaupetitsch</w:t>
            </w:r>
            <w:proofErr w:type="spellEnd"/>
            <w:r w:rsidRPr="004B1370">
              <w:rPr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B1370">
              <w:rPr>
                <w:bCs/>
                <w:sz w:val="22"/>
                <w:szCs w:val="22"/>
                <w:lang w:val="en-US"/>
              </w:rPr>
              <w:t>Weissenböck</w:t>
            </w:r>
            <w:proofErr w:type="spellEnd"/>
            <w:r w:rsidRPr="004B1370">
              <w:rPr>
                <w:bCs/>
                <w:sz w:val="22"/>
                <w:szCs w:val="22"/>
                <w:lang w:val="en-US"/>
              </w:rPr>
              <w:t xml:space="preserve">, "Assessment Scale for Written Work", Conference Paper at the 2nd National English Language Teaching Conference, Wien, Mai 1991, </w:t>
            </w:r>
            <w:smartTag w:uri="urn:schemas-microsoft-com:office:smarttags" w:element="stockticker">
              <w:r w:rsidRPr="004B1370">
                <w:rPr>
                  <w:bCs/>
                  <w:i/>
                  <w:iCs/>
                  <w:sz w:val="22"/>
                  <w:szCs w:val="22"/>
                  <w:lang w:val="en-US"/>
                </w:rPr>
                <w:t>ELT</w:t>
              </w:r>
            </w:smartTag>
            <w:r w:rsidRPr="004B1370">
              <w:rPr>
                <w:bCs/>
                <w:i/>
                <w:iCs/>
                <w:sz w:val="22"/>
                <w:szCs w:val="22"/>
                <w:lang w:val="en-US"/>
              </w:rPr>
              <w:t xml:space="preserve"> News</w:t>
            </w:r>
            <w:r w:rsidRPr="004B1370">
              <w:rPr>
                <w:bCs/>
                <w:sz w:val="22"/>
                <w:szCs w:val="22"/>
                <w:lang w:val="en-US"/>
              </w:rPr>
              <w:t>, Nr. 14, 1991</w:t>
            </w:r>
          </w:p>
        </w:tc>
      </w:tr>
    </w:tbl>
    <w:p w:rsidR="001120F8" w:rsidRPr="004B1370" w:rsidRDefault="001120F8">
      <w:pPr>
        <w:pStyle w:val="CVNormal"/>
        <w:rPr>
          <w:sz w:val="22"/>
          <w:szCs w:val="22"/>
          <w:lang w:val="en-US"/>
        </w:rPr>
      </w:pPr>
    </w:p>
    <w:p w:rsidR="0091282C" w:rsidRPr="004B1370" w:rsidRDefault="0091282C" w:rsidP="0091282C">
      <w:pPr>
        <w:pStyle w:val="CVNormal"/>
        <w:rPr>
          <w:sz w:val="22"/>
          <w:szCs w:val="22"/>
          <w:lang w:val="en-US"/>
        </w:rPr>
      </w:pPr>
    </w:p>
    <w:sectPr w:rsidR="0091282C" w:rsidRPr="004B1370">
      <w:footerReference w:type="default" r:id="rId11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D9D" w:rsidRDefault="005B2D9D">
      <w:r>
        <w:separator/>
      </w:r>
    </w:p>
  </w:endnote>
  <w:endnote w:type="continuationSeparator" w:id="0">
    <w:p w:rsidR="005B2D9D" w:rsidRDefault="005B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4A68F0">
      <w:trPr>
        <w:cantSplit/>
      </w:trPr>
      <w:tc>
        <w:tcPr>
          <w:tcW w:w="3117" w:type="dxa"/>
        </w:tcPr>
        <w:p w:rsidR="004A68F0" w:rsidRDefault="004A68F0">
          <w:pPr>
            <w:pStyle w:val="CVFooterLeft"/>
          </w:pPr>
          <w:r>
            <w:t xml:space="preserve">Seite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B225E0">
            <w:rPr>
              <w:noProof/>
              <w:shd w:val="clear" w:color="auto" w:fill="FFFFFF"/>
            </w:rPr>
            <w:t>1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/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B225E0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Lebenslauf von </w:t>
          </w:r>
        </w:p>
        <w:p w:rsidR="004A68F0" w:rsidRDefault="004A68F0">
          <w:pPr>
            <w:pStyle w:val="CVFooterLeft"/>
          </w:pPr>
          <w:r>
            <w:t xml:space="preserve">Elisabeth Pölzleitner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4A68F0" w:rsidRDefault="004A68F0">
          <w:pPr>
            <w:pStyle w:val="CVFooterRight"/>
          </w:pPr>
        </w:p>
      </w:tc>
    </w:tr>
  </w:tbl>
  <w:p w:rsidR="004A68F0" w:rsidRDefault="004A68F0">
    <w:pPr>
      <w:pStyle w:val="CVFooter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D9D" w:rsidRDefault="005B2D9D">
      <w:r>
        <w:separator/>
      </w:r>
    </w:p>
  </w:footnote>
  <w:footnote w:type="continuationSeparator" w:id="0">
    <w:p w:rsidR="005B2D9D" w:rsidRDefault="005B2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2B9"/>
    <w:multiLevelType w:val="multilevel"/>
    <w:tmpl w:val="FB84A92E"/>
    <w:lvl w:ilvl="0">
      <w:start w:val="10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F945EDB"/>
    <w:multiLevelType w:val="multilevel"/>
    <w:tmpl w:val="82A09B4E"/>
    <w:lvl w:ilvl="0">
      <w:start w:val="29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1">
      <w:start w:val="3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1DBA0E9A"/>
    <w:multiLevelType w:val="multilevel"/>
    <w:tmpl w:val="B280481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0355120"/>
    <w:multiLevelType w:val="multilevel"/>
    <w:tmpl w:val="035AD818"/>
    <w:lvl w:ilvl="0">
      <w:start w:val="30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1">
      <w:start w:val="1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>
    <w:nsid w:val="33E80E9A"/>
    <w:multiLevelType w:val="hybridMultilevel"/>
    <w:tmpl w:val="C1268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600A3B"/>
    <w:multiLevelType w:val="multilevel"/>
    <w:tmpl w:val="824633B4"/>
    <w:lvl w:ilvl="0">
      <w:start w:val="2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2EF4F8E"/>
    <w:multiLevelType w:val="multilevel"/>
    <w:tmpl w:val="C7A6D526"/>
    <w:lvl w:ilvl="0">
      <w:start w:val="19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4B019CA"/>
    <w:multiLevelType w:val="hybridMultilevel"/>
    <w:tmpl w:val="06D0CD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9963D0"/>
    <w:multiLevelType w:val="hybridMultilevel"/>
    <w:tmpl w:val="C8109F44"/>
    <w:lvl w:ilvl="0" w:tplc="5C2A395C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9">
    <w:nsid w:val="64B123A5"/>
    <w:multiLevelType w:val="multilevel"/>
    <w:tmpl w:val="BA9C7A0A"/>
    <w:lvl w:ilvl="0">
      <w:start w:val="9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5C46DA7"/>
    <w:multiLevelType w:val="multilevel"/>
    <w:tmpl w:val="F9745DC4"/>
    <w:lvl w:ilvl="0">
      <w:start w:val="20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7C941BAD"/>
    <w:multiLevelType w:val="hybridMultilevel"/>
    <w:tmpl w:val="0082F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2F769B"/>
    <w:multiLevelType w:val="multilevel"/>
    <w:tmpl w:val="F74E08C8"/>
    <w:lvl w:ilvl="0">
      <w:start w:val="29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1">
      <w:start w:val="1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2"/>
  </w:num>
  <w:num w:numId="5">
    <w:abstractNumId w:val="12"/>
  </w:num>
  <w:num w:numId="6">
    <w:abstractNumId w:val="3"/>
  </w:num>
  <w:num w:numId="7">
    <w:abstractNumId w:val="4"/>
  </w:num>
  <w:num w:numId="8">
    <w:abstractNumId w:val="10"/>
  </w:num>
  <w:num w:numId="9">
    <w:abstractNumId w:val="6"/>
  </w:num>
  <w:num w:numId="10">
    <w:abstractNumId w:val="0"/>
  </w:num>
  <w:num w:numId="11">
    <w:abstractNumId w:val="9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B6D"/>
    <w:rsid w:val="00053921"/>
    <w:rsid w:val="0009064A"/>
    <w:rsid w:val="000B2A12"/>
    <w:rsid w:val="000B3057"/>
    <w:rsid w:val="000F2022"/>
    <w:rsid w:val="000F5527"/>
    <w:rsid w:val="00105E16"/>
    <w:rsid w:val="001120F8"/>
    <w:rsid w:val="00120AB0"/>
    <w:rsid w:val="00127EB4"/>
    <w:rsid w:val="00163339"/>
    <w:rsid w:val="001C4260"/>
    <w:rsid w:val="002715D2"/>
    <w:rsid w:val="002A5FBE"/>
    <w:rsid w:val="0037517D"/>
    <w:rsid w:val="003C6E51"/>
    <w:rsid w:val="003D4069"/>
    <w:rsid w:val="003F38E8"/>
    <w:rsid w:val="004006DE"/>
    <w:rsid w:val="00447488"/>
    <w:rsid w:val="004656D0"/>
    <w:rsid w:val="004A68F0"/>
    <w:rsid w:val="004A6F2F"/>
    <w:rsid w:val="004B1370"/>
    <w:rsid w:val="005478E5"/>
    <w:rsid w:val="00562BB2"/>
    <w:rsid w:val="005937CE"/>
    <w:rsid w:val="005B2D9D"/>
    <w:rsid w:val="005C79D0"/>
    <w:rsid w:val="005F2391"/>
    <w:rsid w:val="00637633"/>
    <w:rsid w:val="00646B7B"/>
    <w:rsid w:val="00650FD1"/>
    <w:rsid w:val="00654C6F"/>
    <w:rsid w:val="006642E7"/>
    <w:rsid w:val="00665098"/>
    <w:rsid w:val="00693BA0"/>
    <w:rsid w:val="006956FE"/>
    <w:rsid w:val="0069593B"/>
    <w:rsid w:val="006A6079"/>
    <w:rsid w:val="006B0702"/>
    <w:rsid w:val="006B7D6C"/>
    <w:rsid w:val="006C3DD8"/>
    <w:rsid w:val="00751E8E"/>
    <w:rsid w:val="00760B77"/>
    <w:rsid w:val="0078553B"/>
    <w:rsid w:val="00786116"/>
    <w:rsid w:val="007B4767"/>
    <w:rsid w:val="007F4B60"/>
    <w:rsid w:val="00812CE9"/>
    <w:rsid w:val="00821C17"/>
    <w:rsid w:val="008368FD"/>
    <w:rsid w:val="00850D9E"/>
    <w:rsid w:val="008B7C7A"/>
    <w:rsid w:val="008D0C93"/>
    <w:rsid w:val="008E63F9"/>
    <w:rsid w:val="0091282C"/>
    <w:rsid w:val="00984401"/>
    <w:rsid w:val="009A1253"/>
    <w:rsid w:val="009D134C"/>
    <w:rsid w:val="009E27EA"/>
    <w:rsid w:val="009E73A2"/>
    <w:rsid w:val="00A2347A"/>
    <w:rsid w:val="00A762FE"/>
    <w:rsid w:val="00A8283A"/>
    <w:rsid w:val="00A84813"/>
    <w:rsid w:val="00B1528B"/>
    <w:rsid w:val="00B225E0"/>
    <w:rsid w:val="00B62AEE"/>
    <w:rsid w:val="00BD459F"/>
    <w:rsid w:val="00C416C3"/>
    <w:rsid w:val="00CB5037"/>
    <w:rsid w:val="00CE1025"/>
    <w:rsid w:val="00D12FEE"/>
    <w:rsid w:val="00D14B6D"/>
    <w:rsid w:val="00D238AD"/>
    <w:rsid w:val="00D35F95"/>
    <w:rsid w:val="00D80821"/>
    <w:rsid w:val="00DF6B9B"/>
    <w:rsid w:val="00E04D80"/>
    <w:rsid w:val="00E207B7"/>
    <w:rsid w:val="00E45EF3"/>
    <w:rsid w:val="00EC4823"/>
    <w:rsid w:val="00F455EF"/>
    <w:rsid w:val="00F67AF0"/>
    <w:rsid w:val="00F77BD1"/>
    <w:rsid w:val="00F86669"/>
    <w:rsid w:val="00F973D2"/>
    <w:rsid w:val="00FA2BB4"/>
    <w:rsid w:val="00FB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val="de-DE" w:eastAsia="ar-SA"/>
    </w:rPr>
  </w:style>
  <w:style w:type="paragraph" w:styleId="Heading2">
    <w:name w:val="heading 2"/>
    <w:basedOn w:val="Normal"/>
    <w:next w:val="Normal"/>
    <w:qFormat/>
    <w:rsid w:val="00FB5BB3"/>
    <w:pPr>
      <w:keepNext/>
      <w:suppressAutoHyphens w:val="0"/>
      <w:outlineLvl w:val="1"/>
    </w:pPr>
    <w:rPr>
      <w:rFonts w:ascii="Times New Roman" w:hAnsi="Times New Roman"/>
      <w:sz w:val="24"/>
      <w:lang w:eastAsia="en-US"/>
    </w:rPr>
  </w:style>
  <w:style w:type="paragraph" w:styleId="Heading4">
    <w:name w:val="heading 4"/>
    <w:basedOn w:val="Normal"/>
    <w:next w:val="Normal"/>
    <w:qFormat/>
    <w:rsid w:val="00A8283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828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A8283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A8283A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</w:rPr>
  </w:style>
  <w:style w:type="paragraph" w:styleId="Header">
    <w:name w:val="header"/>
    <w:basedOn w:val="Normal"/>
    <w:rsid w:val="00FB5BB3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lang w:val="en-US" w:eastAsia="en-US"/>
    </w:rPr>
  </w:style>
  <w:style w:type="paragraph" w:styleId="BodyTextIndent">
    <w:name w:val="Body Text Indent"/>
    <w:basedOn w:val="Normal"/>
    <w:rsid w:val="00A8283A"/>
    <w:pPr>
      <w:spacing w:after="120"/>
      <w:ind w:left="283"/>
    </w:pPr>
  </w:style>
  <w:style w:type="paragraph" w:styleId="BodyTextIndent3">
    <w:name w:val="Body Text Indent 3"/>
    <w:basedOn w:val="Normal"/>
    <w:rsid w:val="00A8283A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9A12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41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val="de-DE" w:eastAsia="ar-SA"/>
    </w:rPr>
  </w:style>
  <w:style w:type="paragraph" w:styleId="Heading2">
    <w:name w:val="heading 2"/>
    <w:basedOn w:val="Normal"/>
    <w:next w:val="Normal"/>
    <w:qFormat/>
    <w:rsid w:val="00FB5BB3"/>
    <w:pPr>
      <w:keepNext/>
      <w:suppressAutoHyphens w:val="0"/>
      <w:outlineLvl w:val="1"/>
    </w:pPr>
    <w:rPr>
      <w:rFonts w:ascii="Times New Roman" w:hAnsi="Times New Roman"/>
      <w:sz w:val="24"/>
      <w:lang w:eastAsia="en-US"/>
    </w:rPr>
  </w:style>
  <w:style w:type="paragraph" w:styleId="Heading4">
    <w:name w:val="heading 4"/>
    <w:basedOn w:val="Normal"/>
    <w:next w:val="Normal"/>
    <w:qFormat/>
    <w:rsid w:val="00A8283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828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A8283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A8283A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</w:rPr>
  </w:style>
  <w:style w:type="paragraph" w:styleId="Header">
    <w:name w:val="header"/>
    <w:basedOn w:val="Normal"/>
    <w:rsid w:val="00FB5BB3"/>
    <w:pPr>
      <w:tabs>
        <w:tab w:val="center" w:pos="4320"/>
        <w:tab w:val="right" w:pos="8640"/>
      </w:tabs>
      <w:suppressAutoHyphens w:val="0"/>
    </w:pPr>
    <w:rPr>
      <w:rFonts w:ascii="Times New Roman" w:hAnsi="Times New Roman"/>
      <w:lang w:val="en-US" w:eastAsia="en-US"/>
    </w:rPr>
  </w:style>
  <w:style w:type="paragraph" w:styleId="BodyTextIndent">
    <w:name w:val="Body Text Indent"/>
    <w:basedOn w:val="Normal"/>
    <w:rsid w:val="00A8283A"/>
    <w:pPr>
      <w:spacing w:after="120"/>
      <w:ind w:left="283"/>
    </w:pPr>
  </w:style>
  <w:style w:type="paragraph" w:styleId="BodyTextIndent3">
    <w:name w:val="Body Text Indent 3"/>
    <w:basedOn w:val="Normal"/>
    <w:rsid w:val="00A8283A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9A12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41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@polzleitner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emeinsamlernen.at/beispiele/artikel/portfolio/portf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.uni-graz.at/kfu_online/wbMail.callMask?pRecipientAdress=elisabeth.poelzleitner%40uni-graz.at&amp;pRecipientName=&amp;pSubject=&amp;pBody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968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Europass-Lebenslauf</vt:lpstr>
    </vt:vector>
  </TitlesOfParts>
  <Company>CEDEFOP</Company>
  <LinksUpToDate>false</LinksUpToDate>
  <CharactersWithSpaces>7055</CharactersWithSpaces>
  <SharedDoc>false</SharedDoc>
  <HLinks>
    <vt:vector size="18" baseType="variant">
      <vt:variant>
        <vt:i4>6488188</vt:i4>
      </vt:variant>
      <vt:variant>
        <vt:i4>6</vt:i4>
      </vt:variant>
      <vt:variant>
        <vt:i4>0</vt:i4>
      </vt:variant>
      <vt:variant>
        <vt:i4>5</vt:i4>
      </vt:variant>
      <vt:variant>
        <vt:lpwstr>http://www.gemeinsamlernen.at/beispiele/artikel/portfolio/portf.htm</vt:lpwstr>
      </vt:variant>
      <vt:variant>
        <vt:lpwstr/>
      </vt:variant>
      <vt:variant>
        <vt:i4>65658</vt:i4>
      </vt:variant>
      <vt:variant>
        <vt:i4>3</vt:i4>
      </vt:variant>
      <vt:variant>
        <vt:i4>0</vt:i4>
      </vt:variant>
      <vt:variant>
        <vt:i4>5</vt:i4>
      </vt:variant>
      <vt:variant>
        <vt:lpwstr>https://online.uni-graz.at/kfu_online/wbMail.callMask?pRecipientAdress=elisabeth.poelzleitner%40uni-graz.at&amp;pRecipientName=&amp;pSubject=&amp;pBody=</vt:lpwstr>
      </vt:variant>
      <vt:variant>
        <vt:lpwstr/>
      </vt:variant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mailto:lis@polzleitner.net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Europass-Lebenslauf</dc:title>
  <dc:creator>PHT</dc:creator>
  <cp:lastModifiedBy>Elisabeth Pölzleitner</cp:lastModifiedBy>
  <cp:revision>3</cp:revision>
  <cp:lastPrinted>2009-05-03T13:03:00Z</cp:lastPrinted>
  <dcterms:created xsi:type="dcterms:W3CDTF">2013-12-17T11:15:00Z</dcterms:created>
  <dcterms:modified xsi:type="dcterms:W3CDTF">2013-12-17T11:18:00Z</dcterms:modified>
</cp:coreProperties>
</file>