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82" w:rsidRDefault="00830BFC">
      <w:pPr>
        <w:pStyle w:val="Title"/>
        <w:pBdr>
          <w:bottom w:val="single" w:sz="12" w:space="1" w:color="auto"/>
        </w:pBdr>
        <w:jc w:val="left"/>
        <w:rPr>
          <w:sz w:val="20"/>
        </w:rPr>
      </w:pPr>
      <w:bookmarkStart w:id="0" w:name="_GoBack"/>
      <w:r>
        <w:rPr>
          <w:b/>
          <w:bCs/>
          <w:sz w:val="24"/>
        </w:rPr>
        <w:t xml:space="preserve">Elisabeth </w:t>
      </w:r>
      <w:proofErr w:type="spellStart"/>
      <w:r>
        <w:rPr>
          <w:b/>
          <w:bCs/>
          <w:sz w:val="24"/>
        </w:rPr>
        <w:t>Pölzleitner</w:t>
      </w:r>
      <w:proofErr w:type="spellEnd"/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B40782">
        <w:rPr>
          <w:sz w:val="20"/>
        </w:rPr>
        <w:t>Tel: 0316/47 40 33</w:t>
      </w:r>
    </w:p>
    <w:bookmarkEnd w:id="0"/>
    <w:p w:rsidR="00B40782" w:rsidRDefault="00B40782">
      <w:pPr>
        <w:pStyle w:val="Title"/>
        <w:jc w:val="left"/>
        <w:rPr>
          <w:sz w:val="20"/>
        </w:rPr>
      </w:pPr>
      <w:proofErr w:type="spellStart"/>
      <w:r>
        <w:rPr>
          <w:sz w:val="20"/>
        </w:rPr>
        <w:t>Scheigergasse</w:t>
      </w:r>
      <w:proofErr w:type="spellEnd"/>
      <w:r>
        <w:rPr>
          <w:sz w:val="20"/>
        </w:rPr>
        <w:t xml:space="preserve"> 7</w:t>
      </w:r>
      <w:r w:rsidR="00830BFC">
        <w:rPr>
          <w:sz w:val="20"/>
        </w:rPr>
        <w:t>4</w:t>
      </w:r>
      <w:r>
        <w:rPr>
          <w:sz w:val="20"/>
        </w:rPr>
        <w:t>, 8010 Graz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e-mail</w:t>
      </w:r>
      <w:proofErr w:type="spellEnd"/>
      <w:r>
        <w:rPr>
          <w:sz w:val="20"/>
        </w:rPr>
        <w:t xml:space="preserve">: </w:t>
      </w:r>
      <w:r w:rsidR="00830BFC">
        <w:rPr>
          <w:sz w:val="20"/>
        </w:rPr>
        <w:t>elisabeth.poelzleitner@uni-graz.at</w:t>
      </w:r>
    </w:p>
    <w:p w:rsidR="00B40782" w:rsidRDefault="00B40782">
      <w:pPr>
        <w:pStyle w:val="Title"/>
        <w:jc w:val="left"/>
        <w:rPr>
          <w:sz w:val="36"/>
        </w:rPr>
      </w:pPr>
    </w:p>
    <w:p w:rsidR="00B40782" w:rsidRDefault="00B40782">
      <w:pPr>
        <w:pStyle w:val="Title"/>
        <w:jc w:val="left"/>
        <w:rPr>
          <w:sz w:val="36"/>
        </w:rPr>
      </w:pPr>
    </w:p>
    <w:p w:rsidR="00830BFC" w:rsidRPr="00830BFC" w:rsidRDefault="00830BFC" w:rsidP="00830BFC">
      <w:pPr>
        <w:pStyle w:val="Heading1"/>
      </w:pPr>
      <w:r w:rsidRPr="00830BFC">
        <w:t>Lebenslauf</w:t>
      </w:r>
    </w:p>
    <w:p w:rsidR="00B40782" w:rsidRPr="00830BFC" w:rsidRDefault="00B40782">
      <w:pPr>
        <w:pStyle w:val="Title"/>
        <w:jc w:val="left"/>
        <w:rPr>
          <w:b/>
          <w:sz w:val="36"/>
        </w:rPr>
      </w:pPr>
    </w:p>
    <w:p w:rsidR="00B40782" w:rsidRDefault="00B40782">
      <w:pPr>
        <w:jc w:val="center"/>
        <w:rPr>
          <w:sz w:val="28"/>
          <w:lang w:val="de-DE"/>
        </w:rPr>
      </w:pPr>
      <w:r>
        <w:rPr>
          <w:sz w:val="28"/>
          <w:lang w:val="de-DE"/>
        </w:rPr>
        <w:t xml:space="preserve"> </w:t>
      </w:r>
    </w:p>
    <w:p w:rsidR="00B40782" w:rsidRDefault="00B40782">
      <w:pPr>
        <w:jc w:val="center"/>
        <w:rPr>
          <w:sz w:val="28"/>
          <w:u w:val="single"/>
          <w:lang w:val="de-DE"/>
        </w:rPr>
      </w:pPr>
    </w:p>
    <w:p w:rsidR="00B40782" w:rsidRDefault="00830BFC" w:rsidP="00830BFC">
      <w:pPr>
        <w:rPr>
          <w:sz w:val="28"/>
          <w:lang w:val="de-DE"/>
        </w:rPr>
      </w:pPr>
      <w:r>
        <w:rPr>
          <w:sz w:val="28"/>
          <w:lang w:val="de-DE"/>
        </w:rPr>
        <w:t>Name:</w:t>
      </w:r>
      <w:r>
        <w:rPr>
          <w:sz w:val="28"/>
          <w:lang w:val="de-DE"/>
        </w:rPr>
        <w:tab/>
      </w:r>
      <w:r>
        <w:rPr>
          <w:sz w:val="28"/>
          <w:lang w:val="de-DE"/>
        </w:rPr>
        <w:tab/>
        <w:t xml:space="preserve">Elisabeth </w:t>
      </w:r>
      <w:proofErr w:type="spellStart"/>
      <w:r>
        <w:rPr>
          <w:sz w:val="28"/>
          <w:lang w:val="de-DE"/>
        </w:rPr>
        <w:t>Pölzleitner</w:t>
      </w:r>
      <w:proofErr w:type="spellEnd"/>
    </w:p>
    <w:p w:rsidR="00830BFC" w:rsidRDefault="00830BFC" w:rsidP="00830BFC">
      <w:pPr>
        <w:rPr>
          <w:sz w:val="28"/>
          <w:lang w:val="de-DE"/>
        </w:rPr>
      </w:pPr>
      <w:r>
        <w:rPr>
          <w:sz w:val="28"/>
          <w:lang w:val="de-DE"/>
        </w:rPr>
        <w:t>Geburtsdatum:</w:t>
      </w:r>
      <w:r>
        <w:rPr>
          <w:sz w:val="28"/>
          <w:lang w:val="de-DE"/>
        </w:rPr>
        <w:tab/>
        <w:t>30 Jänner 1960</w:t>
      </w:r>
    </w:p>
    <w:p w:rsidR="00830BFC" w:rsidRDefault="00830BFC" w:rsidP="00830BFC">
      <w:pPr>
        <w:rPr>
          <w:sz w:val="28"/>
          <w:lang w:val="de-DE"/>
        </w:rPr>
      </w:pPr>
      <w:r>
        <w:rPr>
          <w:sz w:val="28"/>
          <w:lang w:val="de-DE"/>
        </w:rPr>
        <w:t>Nationalität:</w:t>
      </w:r>
      <w:r>
        <w:rPr>
          <w:sz w:val="28"/>
          <w:lang w:val="de-DE"/>
        </w:rPr>
        <w:tab/>
      </w:r>
      <w:r>
        <w:rPr>
          <w:sz w:val="28"/>
          <w:lang w:val="de-DE"/>
        </w:rPr>
        <w:tab/>
        <w:t>Österreich</w:t>
      </w:r>
    </w:p>
    <w:p w:rsidR="00830BFC" w:rsidRPr="00830BFC" w:rsidRDefault="00830BFC" w:rsidP="00830BFC">
      <w:pPr>
        <w:rPr>
          <w:sz w:val="28"/>
          <w:lang w:val="de-DE"/>
        </w:rPr>
      </w:pPr>
      <w:r>
        <w:rPr>
          <w:sz w:val="28"/>
          <w:lang w:val="de-DE"/>
        </w:rPr>
        <w:t>E-Mail:</w:t>
      </w:r>
      <w:r>
        <w:rPr>
          <w:sz w:val="28"/>
          <w:lang w:val="de-DE"/>
        </w:rPr>
        <w:tab/>
      </w:r>
      <w:r>
        <w:rPr>
          <w:sz w:val="28"/>
          <w:lang w:val="de-DE"/>
        </w:rPr>
        <w:tab/>
        <w:t>elisabeth.poelzleitner@uni-graz.at</w:t>
      </w:r>
    </w:p>
    <w:p w:rsidR="00B40782" w:rsidRDefault="00B40782">
      <w:pPr>
        <w:pStyle w:val="Heading1"/>
        <w:jc w:val="center"/>
        <w:rPr>
          <w:sz w:val="24"/>
        </w:rPr>
      </w:pPr>
    </w:p>
    <w:p w:rsidR="00B40782" w:rsidRDefault="00B40782">
      <w:pPr>
        <w:pStyle w:val="Heading1"/>
        <w:jc w:val="center"/>
        <w:rPr>
          <w:sz w:val="24"/>
        </w:rPr>
      </w:pPr>
    </w:p>
    <w:p w:rsidR="00830BFC" w:rsidRPr="00830BFC" w:rsidRDefault="00830BFC" w:rsidP="00830BFC">
      <w:pPr>
        <w:rPr>
          <w:lang w:val="de-DE"/>
        </w:rPr>
      </w:pPr>
    </w:p>
    <w:p w:rsidR="00830BFC" w:rsidRDefault="00830BFC">
      <w:pPr>
        <w:pStyle w:val="Heading5"/>
        <w:jc w:val="center"/>
      </w:pPr>
      <w:r>
        <w:t>Wissenschaftliche Mitarbeiterin am Institut für Anglistik, Abteilung Fachdidaktik</w:t>
      </w:r>
    </w:p>
    <w:p w:rsidR="00830BFC" w:rsidRPr="00830BFC" w:rsidRDefault="00B40782" w:rsidP="00830BFC">
      <w:pPr>
        <w:pStyle w:val="Heading5"/>
        <w:jc w:val="center"/>
      </w:pPr>
      <w:r>
        <w:t>Englischlehrerin am BG GIBS</w:t>
      </w:r>
    </w:p>
    <w:p w:rsidR="00B40782" w:rsidRDefault="00B40782">
      <w:pPr>
        <w:jc w:val="center"/>
        <w:rPr>
          <w:sz w:val="24"/>
          <w:lang w:val="de-DE"/>
        </w:rPr>
      </w:pPr>
      <w:r>
        <w:rPr>
          <w:i/>
          <w:iCs/>
          <w:sz w:val="24"/>
          <w:lang w:val="de-DE"/>
        </w:rPr>
        <w:t>Referentin f. Lehrerfortbildung</w:t>
      </w:r>
    </w:p>
    <w:p w:rsidR="00B40782" w:rsidRDefault="00B40782">
      <w:pPr>
        <w:jc w:val="center"/>
        <w:rPr>
          <w:sz w:val="24"/>
          <w:lang w:val="de-DE"/>
        </w:rPr>
      </w:pPr>
    </w:p>
    <w:p w:rsidR="00B40782" w:rsidRDefault="00B40782">
      <w:pPr>
        <w:jc w:val="center"/>
        <w:rPr>
          <w:sz w:val="24"/>
          <w:lang w:val="de-DE"/>
        </w:rPr>
      </w:pPr>
    </w:p>
    <w:p w:rsidR="00B40782" w:rsidRDefault="00B40782">
      <w:pPr>
        <w:rPr>
          <w:sz w:val="28"/>
          <w:lang w:val="de-DE"/>
        </w:rPr>
      </w:pPr>
    </w:p>
    <w:p w:rsidR="00B40782" w:rsidRDefault="00B40782">
      <w:pPr>
        <w:rPr>
          <w:sz w:val="28"/>
          <w:lang w:val="de-DE"/>
        </w:rPr>
      </w:pPr>
    </w:p>
    <w:p w:rsidR="00B40782" w:rsidRDefault="00B40782">
      <w:pPr>
        <w:jc w:val="center"/>
        <w:rPr>
          <w:sz w:val="28"/>
          <w:u w:val="single"/>
          <w:lang w:val="de-DE"/>
        </w:rPr>
      </w:pPr>
      <w:r>
        <w:rPr>
          <w:sz w:val="28"/>
          <w:u w:val="single"/>
          <w:lang w:val="de-DE"/>
        </w:rPr>
        <w:t>Berufstätigkeit:</w:t>
      </w:r>
    </w:p>
    <w:p w:rsidR="00B40782" w:rsidRDefault="00B40782">
      <w:pPr>
        <w:jc w:val="center"/>
        <w:rPr>
          <w:sz w:val="28"/>
          <w:u w:val="single"/>
          <w:lang w:val="de-DE"/>
        </w:rPr>
      </w:pPr>
      <w:r>
        <w:rPr>
          <w:sz w:val="28"/>
          <w:u w:val="single"/>
          <w:lang w:val="de-DE"/>
        </w:rPr>
        <w:t>A: Schulische Tätigkeiten:</w:t>
      </w: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>seit  1997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Graz International Bilingual School,</w:t>
      </w: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Fach: Englisch</w:t>
      </w: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>1993 -  1997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Karenzurlaub, davon 1 Jahr in Pittsburgh USA</w:t>
      </w:r>
    </w:p>
    <w:p w:rsidR="00B40782" w:rsidRDefault="00B40782">
      <w:pPr>
        <w:rPr>
          <w:sz w:val="24"/>
        </w:rPr>
      </w:pPr>
      <w:r>
        <w:rPr>
          <w:sz w:val="24"/>
        </w:rPr>
        <w:t>1991 – 1993</w:t>
      </w:r>
      <w:r>
        <w:rPr>
          <w:sz w:val="24"/>
        </w:rPr>
        <w:tab/>
      </w:r>
      <w:r>
        <w:rPr>
          <w:sz w:val="24"/>
        </w:rPr>
        <w:tab/>
        <w:t>Graz International Bilingual School,</w:t>
      </w:r>
    </w:p>
    <w:p w:rsidR="00B40782" w:rsidRDefault="00B40782">
      <w:pPr>
        <w:ind w:left="2160"/>
        <w:rPr>
          <w:sz w:val="24"/>
          <w:lang w:val="de-DE"/>
        </w:rPr>
      </w:pPr>
      <w:r>
        <w:rPr>
          <w:sz w:val="24"/>
          <w:lang w:val="de-DE"/>
        </w:rPr>
        <w:t>Aufbau der Schule mit Mag. Elisabeth Fleischmann, verantwortlich für die Entwicklung des  pädagogischen Konzeptes der Schule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>1986 – 1991</w:t>
      </w:r>
      <w:r>
        <w:rPr>
          <w:sz w:val="24"/>
          <w:lang w:val="de-DE"/>
        </w:rPr>
        <w:tab/>
        <w:t xml:space="preserve">Höhere Lehranstalt für wirtschaftliche Berufe der Schulschwestern, Graz, Eggenberg. </w:t>
      </w:r>
    </w:p>
    <w:p w:rsidR="00B40782" w:rsidRDefault="00B40782">
      <w:pPr>
        <w:ind w:left="2160"/>
        <w:rPr>
          <w:sz w:val="24"/>
          <w:lang w:val="de-DE"/>
        </w:rPr>
      </w:pPr>
      <w:r>
        <w:rPr>
          <w:sz w:val="24"/>
          <w:lang w:val="de-DE"/>
        </w:rPr>
        <w:t>Fächer: Englisch und Französisch</w:t>
      </w: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>1985 – 1986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Probejahr am Akademischen Gymnasium, Graz</w:t>
      </w:r>
    </w:p>
    <w:p w:rsidR="00B40782" w:rsidRDefault="00B40782">
      <w:pPr>
        <w:rPr>
          <w:sz w:val="28"/>
          <w:lang w:val="de-DE"/>
        </w:rPr>
      </w:pPr>
    </w:p>
    <w:p w:rsidR="00B40782" w:rsidRDefault="00B40782">
      <w:pPr>
        <w:rPr>
          <w:sz w:val="28"/>
          <w:lang w:val="de-DE"/>
        </w:rPr>
      </w:pPr>
    </w:p>
    <w:p w:rsidR="00B40782" w:rsidRDefault="00B40782">
      <w:pPr>
        <w:rPr>
          <w:sz w:val="28"/>
          <w:lang w:val="de-DE"/>
        </w:rPr>
      </w:pPr>
    </w:p>
    <w:p w:rsidR="00B40782" w:rsidRDefault="00B40782">
      <w:pPr>
        <w:jc w:val="center"/>
        <w:rPr>
          <w:sz w:val="28"/>
          <w:u w:val="single"/>
          <w:lang w:val="de-DE"/>
        </w:rPr>
      </w:pPr>
      <w:r>
        <w:rPr>
          <w:sz w:val="28"/>
          <w:u w:val="single"/>
          <w:lang w:val="de-DE"/>
        </w:rPr>
        <w:t>B: Außerschulische Tätigkeiten:</w:t>
      </w:r>
    </w:p>
    <w:p w:rsidR="00B40782" w:rsidRDefault="00B40782">
      <w:pPr>
        <w:pStyle w:val="BodyTextIndent2"/>
      </w:pPr>
    </w:p>
    <w:p w:rsidR="00B40782" w:rsidRDefault="00B40782">
      <w:pPr>
        <w:pStyle w:val="BodyTextIndent2"/>
      </w:pPr>
      <w:r>
        <w:t>1999 – 2001</w:t>
      </w:r>
      <w:r>
        <w:tab/>
        <w:t>Mitglied des Arbeitskreises "Alternative Leistungsbeurteilung" im Landesschulrat f. Steiermark, Ausarbeitung einer Handreichung für Lehrer.</w:t>
      </w:r>
    </w:p>
    <w:p w:rsidR="00B40782" w:rsidRDefault="00B40782">
      <w:pPr>
        <w:pStyle w:val="BodyTextIndent"/>
        <w:rPr>
          <w:sz w:val="24"/>
        </w:rPr>
      </w:pPr>
      <w:r>
        <w:rPr>
          <w:sz w:val="24"/>
        </w:rPr>
        <w:t>seit 1993</w:t>
      </w:r>
      <w:r>
        <w:rPr>
          <w:sz w:val="24"/>
        </w:rPr>
        <w:tab/>
        <w:t xml:space="preserve">Referentin an den Pädagogischen Instituten des Bundes, Seminare zur Lehrerfortbildung </w:t>
      </w:r>
    </w:p>
    <w:p w:rsidR="00B40782" w:rsidRDefault="00B40782">
      <w:pPr>
        <w:ind w:left="2160"/>
        <w:rPr>
          <w:sz w:val="24"/>
          <w:u w:val="single"/>
          <w:lang w:val="de-DE"/>
        </w:rPr>
      </w:pPr>
      <w:r>
        <w:rPr>
          <w:sz w:val="24"/>
          <w:u w:val="single"/>
          <w:lang w:val="de-DE"/>
        </w:rPr>
        <w:t xml:space="preserve">Schwerpunkte: </w:t>
      </w:r>
    </w:p>
    <w:p w:rsidR="00B40782" w:rsidRDefault="00B40782">
      <w:pPr>
        <w:ind w:left="2160"/>
        <w:rPr>
          <w:sz w:val="24"/>
          <w:lang w:val="de-DE"/>
        </w:rPr>
      </w:pPr>
      <w:r>
        <w:rPr>
          <w:sz w:val="24"/>
          <w:lang w:val="de-DE"/>
        </w:rPr>
        <w:t>Eigenverantwortliches Arbeiten im Fremdsprachenunterricht,</w:t>
      </w:r>
    </w:p>
    <w:p w:rsidR="00B40782" w:rsidRDefault="00B40782">
      <w:pPr>
        <w:ind w:left="2160"/>
        <w:rPr>
          <w:sz w:val="24"/>
        </w:rPr>
      </w:pPr>
      <w:r>
        <w:rPr>
          <w:sz w:val="24"/>
        </w:rPr>
        <w:t>Creative Reading and Writing</w:t>
      </w:r>
    </w:p>
    <w:p w:rsidR="00B40782" w:rsidRDefault="00B40782">
      <w:pPr>
        <w:ind w:left="2160"/>
        <w:rPr>
          <w:sz w:val="24"/>
          <w:lang w:val="de-DE"/>
        </w:rPr>
      </w:pPr>
      <w:r>
        <w:rPr>
          <w:sz w:val="24"/>
          <w:lang w:val="de-DE"/>
        </w:rPr>
        <w:lastRenderedPageBreak/>
        <w:t>Portfolioarbeit</w:t>
      </w:r>
    </w:p>
    <w:p w:rsidR="00B40782" w:rsidRDefault="00B40782">
      <w:pPr>
        <w:ind w:left="2160"/>
        <w:rPr>
          <w:sz w:val="24"/>
          <w:lang w:val="de-DE"/>
        </w:rPr>
      </w:pPr>
      <w:r>
        <w:rPr>
          <w:sz w:val="24"/>
          <w:lang w:val="de-DE"/>
        </w:rPr>
        <w:t>Alternative Beurteilungsformen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>1989 – 1991</w:t>
      </w:r>
      <w:r>
        <w:rPr>
          <w:sz w:val="24"/>
          <w:lang w:val="de-DE"/>
        </w:rPr>
        <w:tab/>
        <w:t xml:space="preserve">Lehrbeauftragte für "Englisch für Techniker" an der Technischen Universität Graz 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ab/>
        <w:t>Kursleiterin für "Englisch f. Techniker" und "Business English" am Internationalen Sprachzentrum an der Universität Graz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ab/>
        <w:t>Leiterin der Arbeitsgemeinschaft für Englisch an humanberuflichen Schulen in der Steiermark.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ab/>
        <w:t xml:space="preserve">Referentin am Pädagogischen Institut des Bundes in Steiermark </w:t>
      </w:r>
    </w:p>
    <w:p w:rsidR="00B40782" w:rsidRDefault="00B40782">
      <w:pPr>
        <w:ind w:left="2160"/>
        <w:rPr>
          <w:sz w:val="24"/>
          <w:u w:val="single"/>
          <w:lang w:val="de-DE"/>
        </w:rPr>
      </w:pPr>
      <w:r>
        <w:rPr>
          <w:sz w:val="24"/>
          <w:u w:val="single"/>
          <w:lang w:val="de-DE"/>
        </w:rPr>
        <w:t xml:space="preserve">Themenbereiche: </w:t>
      </w:r>
    </w:p>
    <w:p w:rsidR="00B40782" w:rsidRDefault="00B40782">
      <w:pPr>
        <w:ind w:left="2160"/>
        <w:rPr>
          <w:sz w:val="24"/>
        </w:rPr>
      </w:pPr>
      <w:r>
        <w:rPr>
          <w:sz w:val="24"/>
        </w:rPr>
        <w:t>Communicative Language Teaching</w:t>
      </w:r>
    </w:p>
    <w:p w:rsidR="00B40782" w:rsidRDefault="00B40782">
      <w:pPr>
        <w:ind w:left="2160"/>
        <w:rPr>
          <w:sz w:val="24"/>
        </w:rPr>
      </w:pPr>
      <w:r>
        <w:rPr>
          <w:sz w:val="24"/>
        </w:rPr>
        <w:t>Creative Writing</w:t>
      </w:r>
    </w:p>
    <w:p w:rsidR="00B40782" w:rsidRDefault="00B40782">
      <w:pPr>
        <w:ind w:left="2160"/>
        <w:rPr>
          <w:sz w:val="24"/>
        </w:rPr>
      </w:pPr>
      <w:r>
        <w:rPr>
          <w:sz w:val="24"/>
        </w:rPr>
        <w:t>Business English can be Fun</w:t>
      </w:r>
    </w:p>
    <w:p w:rsidR="00B40782" w:rsidRDefault="00B40782">
      <w:pPr>
        <w:ind w:left="2160"/>
        <w:rPr>
          <w:sz w:val="24"/>
        </w:rPr>
      </w:pPr>
      <w:r>
        <w:rPr>
          <w:sz w:val="24"/>
        </w:rPr>
        <w:t>The Humanistic Approach in Language Teaching</w:t>
      </w:r>
    </w:p>
    <w:p w:rsidR="00B40782" w:rsidRDefault="00B40782">
      <w:pPr>
        <w:rPr>
          <w:sz w:val="28"/>
        </w:rPr>
      </w:pPr>
    </w:p>
    <w:p w:rsidR="00B40782" w:rsidRDefault="00B40782">
      <w:pPr>
        <w:rPr>
          <w:sz w:val="28"/>
        </w:rPr>
      </w:pPr>
    </w:p>
    <w:p w:rsidR="00B40782" w:rsidRDefault="00B40782">
      <w:pPr>
        <w:rPr>
          <w:sz w:val="28"/>
        </w:rPr>
      </w:pPr>
    </w:p>
    <w:p w:rsidR="00B40782" w:rsidRDefault="00B40782">
      <w:pPr>
        <w:rPr>
          <w:sz w:val="28"/>
        </w:rPr>
      </w:pPr>
    </w:p>
    <w:p w:rsidR="00B40782" w:rsidRDefault="00B40782">
      <w:pPr>
        <w:jc w:val="center"/>
        <w:rPr>
          <w:sz w:val="28"/>
          <w:u w:val="single"/>
        </w:rPr>
      </w:pPr>
      <w:proofErr w:type="spellStart"/>
      <w:r>
        <w:rPr>
          <w:sz w:val="28"/>
          <w:u w:val="single"/>
        </w:rPr>
        <w:t>Ausbildung</w:t>
      </w:r>
      <w:proofErr w:type="spellEnd"/>
      <w:r>
        <w:rPr>
          <w:sz w:val="28"/>
          <w:u w:val="single"/>
        </w:rPr>
        <w:t>:</w:t>
      </w:r>
    </w:p>
    <w:p w:rsidR="00B40782" w:rsidRDefault="00B40782">
      <w:pPr>
        <w:rPr>
          <w:b/>
          <w:bCs/>
          <w:sz w:val="28"/>
          <w:u w:val="single"/>
        </w:rPr>
      </w:pP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</w:rPr>
        <w:t>1989</w:t>
      </w:r>
      <w:r>
        <w:rPr>
          <w:sz w:val="24"/>
        </w:rPr>
        <w:tab/>
      </w:r>
      <w:proofErr w:type="spellStart"/>
      <w:r>
        <w:rPr>
          <w:sz w:val="24"/>
        </w:rPr>
        <w:t>Abschluss</w:t>
      </w:r>
      <w:proofErr w:type="spellEnd"/>
      <w:r>
        <w:rPr>
          <w:sz w:val="24"/>
        </w:rPr>
        <w:t xml:space="preserve"> des </w:t>
      </w:r>
      <w:proofErr w:type="spellStart"/>
      <w:r>
        <w:rPr>
          <w:sz w:val="24"/>
        </w:rPr>
        <w:t>Doktoratsstudiums</w:t>
      </w:r>
      <w:proofErr w:type="spellEnd"/>
      <w:r>
        <w:rPr>
          <w:sz w:val="24"/>
        </w:rPr>
        <w:t xml:space="preserve"> und der </w:t>
      </w:r>
      <w:proofErr w:type="gramStart"/>
      <w:r>
        <w:rPr>
          <w:sz w:val="24"/>
        </w:rPr>
        <w:t xml:space="preserve">Dissertation  </w:t>
      </w:r>
      <w:proofErr w:type="spellStart"/>
      <w:r>
        <w:rPr>
          <w:sz w:val="24"/>
        </w:rPr>
        <w:t>zum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Thema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"Assessing the Readability of English Texts for Austrian Pupils"</w:t>
      </w:r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Univ. </w:t>
      </w:r>
      <w:r>
        <w:rPr>
          <w:sz w:val="24"/>
          <w:lang w:val="de-DE"/>
        </w:rPr>
        <w:t xml:space="preserve">Prof. Peter </w:t>
      </w:r>
      <w:proofErr w:type="spellStart"/>
      <w:r>
        <w:rPr>
          <w:sz w:val="24"/>
          <w:lang w:val="de-DE"/>
        </w:rPr>
        <w:t>Bierbaumer</w:t>
      </w:r>
      <w:proofErr w:type="spellEnd"/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>1984</w:t>
      </w:r>
      <w:r>
        <w:rPr>
          <w:sz w:val="24"/>
          <w:lang w:val="de-DE"/>
        </w:rPr>
        <w:tab/>
        <w:t>Abschluss des Lehramtsstudiums Englisch, Französisch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>1982 – 1984</w:t>
      </w:r>
      <w:r>
        <w:rPr>
          <w:sz w:val="24"/>
          <w:lang w:val="de-DE"/>
        </w:rPr>
        <w:tab/>
        <w:t xml:space="preserve">Mitglied und Begabtenstipendium von Pro </w:t>
      </w:r>
      <w:proofErr w:type="spellStart"/>
      <w:r>
        <w:rPr>
          <w:sz w:val="24"/>
          <w:lang w:val="de-DE"/>
        </w:rPr>
        <w:t>Scientia</w:t>
      </w:r>
      <w:proofErr w:type="spellEnd"/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>1981 – 1982</w:t>
      </w:r>
      <w:r>
        <w:rPr>
          <w:sz w:val="24"/>
          <w:lang w:val="de-DE"/>
        </w:rPr>
        <w:tab/>
        <w:t xml:space="preserve">Fulbright Stipendium und Stipendium der Stadt Graz am </w:t>
      </w:r>
      <w:proofErr w:type="spellStart"/>
      <w:r>
        <w:rPr>
          <w:sz w:val="24"/>
          <w:lang w:val="de-DE"/>
        </w:rPr>
        <w:t>Montclair</w:t>
      </w:r>
      <w:proofErr w:type="spellEnd"/>
      <w:r>
        <w:rPr>
          <w:sz w:val="24"/>
          <w:lang w:val="de-DE"/>
        </w:rPr>
        <w:t xml:space="preserve"> State College, N.J., USA</w:t>
      </w:r>
    </w:p>
    <w:p w:rsidR="00B40782" w:rsidRDefault="00B40782">
      <w:pPr>
        <w:ind w:left="2160" w:hanging="2160"/>
        <w:rPr>
          <w:sz w:val="24"/>
          <w:lang w:val="de-DE"/>
        </w:rPr>
      </w:pPr>
      <w:r>
        <w:rPr>
          <w:sz w:val="24"/>
          <w:lang w:val="de-DE"/>
        </w:rPr>
        <w:t>1979</w:t>
      </w:r>
      <w:r>
        <w:rPr>
          <w:sz w:val="24"/>
          <w:lang w:val="de-DE"/>
        </w:rPr>
        <w:tab/>
        <w:t xml:space="preserve">Reifeprüfung an der Höheren Lehranstalt f. wirtschaftliche Berufe, </w:t>
      </w:r>
      <w:proofErr w:type="spellStart"/>
      <w:r>
        <w:rPr>
          <w:sz w:val="24"/>
          <w:lang w:val="de-DE"/>
        </w:rPr>
        <w:t>Schrödingerstraße</w:t>
      </w:r>
      <w:proofErr w:type="spellEnd"/>
      <w:r>
        <w:rPr>
          <w:sz w:val="24"/>
          <w:lang w:val="de-DE"/>
        </w:rPr>
        <w:t>, Graz</w:t>
      </w: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jc w:val="center"/>
        <w:rPr>
          <w:sz w:val="28"/>
          <w:u w:val="single"/>
          <w:lang w:val="de-DE"/>
        </w:rPr>
      </w:pPr>
      <w:r>
        <w:rPr>
          <w:sz w:val="28"/>
          <w:u w:val="single"/>
          <w:lang w:val="de-DE"/>
        </w:rPr>
        <w:t>Interessensschwerpunkte:</w:t>
      </w:r>
    </w:p>
    <w:p w:rsidR="00B40782" w:rsidRDefault="00B40782">
      <w:pPr>
        <w:jc w:val="center"/>
        <w:rPr>
          <w:sz w:val="28"/>
          <w:u w:val="single"/>
          <w:lang w:val="de-DE"/>
        </w:rPr>
      </w:pPr>
    </w:p>
    <w:p w:rsidR="00B40782" w:rsidRDefault="00B40782">
      <w:pPr>
        <w:pStyle w:val="Heading2"/>
      </w:pPr>
      <w:r>
        <w:t xml:space="preserve">Konkrete Umsetzung des autonomen </w:t>
      </w:r>
      <w:proofErr w:type="gramStart"/>
      <w:r>
        <w:t>Lernens  (</w:t>
      </w:r>
      <w:proofErr w:type="spellStart"/>
      <w:proofErr w:type="gramEnd"/>
      <w:r>
        <w:t>workshops</w:t>
      </w:r>
      <w:proofErr w:type="spellEnd"/>
      <w:r>
        <w:t xml:space="preserve">,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study</w:t>
      </w:r>
      <w:proofErr w:type="spellEnd"/>
      <w:r>
        <w:t>)</w:t>
      </w: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>Alternative Leistungsbeurteilung (vor allem Portfolioarbeit)</w:t>
      </w: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>Literaturdidaktik an der Oberstufe: Schwerpunkt moderne und zeitgenössische amerikanische Literatur (Kurzbeschreibungen der von mir angebotenen Kurse (</w:t>
      </w:r>
      <w:proofErr w:type="spellStart"/>
      <w:r>
        <w:rPr>
          <w:sz w:val="24"/>
          <w:lang w:val="de-DE"/>
        </w:rPr>
        <w:t>elective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courses</w:t>
      </w:r>
      <w:proofErr w:type="spellEnd"/>
      <w:r>
        <w:rPr>
          <w:sz w:val="24"/>
          <w:lang w:val="de-DE"/>
        </w:rPr>
        <w:t>) an der GIBS liegen bei.)</w:t>
      </w:r>
    </w:p>
    <w:p w:rsidR="00B40782" w:rsidRDefault="00B40782">
      <w:pPr>
        <w:rPr>
          <w:sz w:val="24"/>
          <w:lang w:val="de-DE"/>
        </w:rPr>
      </w:pPr>
      <w:r>
        <w:rPr>
          <w:sz w:val="24"/>
          <w:lang w:val="de-DE"/>
        </w:rPr>
        <w:t>Kreatives Schreiben (Schreib- und Lesewerkstatt)</w:t>
      </w: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rPr>
          <w:sz w:val="24"/>
          <w:lang w:val="de-DE"/>
        </w:rPr>
      </w:pPr>
    </w:p>
    <w:p w:rsidR="00B40782" w:rsidRDefault="00B40782">
      <w:pPr>
        <w:jc w:val="center"/>
        <w:rPr>
          <w:sz w:val="28"/>
          <w:u w:val="single"/>
          <w:lang w:val="de-DE"/>
        </w:rPr>
      </w:pPr>
      <w:r>
        <w:rPr>
          <w:sz w:val="28"/>
          <w:u w:val="single"/>
          <w:lang w:val="de-DE"/>
        </w:rPr>
        <w:br w:type="page"/>
      </w:r>
      <w:r>
        <w:rPr>
          <w:sz w:val="28"/>
          <w:u w:val="single"/>
          <w:lang w:val="de-DE"/>
        </w:rPr>
        <w:lastRenderedPageBreak/>
        <w:t>Publikationen und Vorträge (Seminare)</w:t>
      </w:r>
    </w:p>
    <w:p w:rsidR="00B40782" w:rsidRDefault="00B40782">
      <w:pPr>
        <w:pStyle w:val="Heading3"/>
        <w:jc w:val="center"/>
        <w:rPr>
          <w:b w:val="0"/>
          <w:bCs w:val="0"/>
        </w:rPr>
      </w:pPr>
      <w:r>
        <w:rPr>
          <w:b w:val="0"/>
          <w:bCs w:val="0"/>
        </w:rPr>
        <w:t>A: Publikationen</w:t>
      </w:r>
    </w:p>
    <w:p w:rsidR="0030466B" w:rsidRDefault="0030466B" w:rsidP="0030466B">
      <w:pPr>
        <w:rPr>
          <w:sz w:val="24"/>
          <w:szCs w:val="24"/>
          <w:lang w:val="de-DE"/>
        </w:rPr>
      </w:pPr>
      <w:proofErr w:type="spellStart"/>
      <w:r w:rsidRPr="00811ABD">
        <w:rPr>
          <w:sz w:val="24"/>
          <w:szCs w:val="24"/>
          <w:lang w:val="de-DE"/>
        </w:rPr>
        <w:t>Pölzleitner</w:t>
      </w:r>
      <w:proofErr w:type="spellEnd"/>
      <w:r w:rsidRPr="00811ABD">
        <w:rPr>
          <w:sz w:val="24"/>
          <w:szCs w:val="24"/>
          <w:lang w:val="de-DE"/>
        </w:rPr>
        <w:t xml:space="preserve">, E.,  „Reflektieren kann man lernen“, in  </w:t>
      </w:r>
      <w:r w:rsidRPr="00811ABD">
        <w:rPr>
          <w:i/>
          <w:sz w:val="24"/>
          <w:szCs w:val="24"/>
          <w:lang w:val="de-DE"/>
        </w:rPr>
        <w:t>Das Handbuch Portfolioarbeit, Konzepte, Anregungen, Erfahrungen aus Schule und Lehrerbildung,</w:t>
      </w:r>
      <w:r w:rsidRPr="00811ABD">
        <w:rPr>
          <w:sz w:val="24"/>
          <w:szCs w:val="24"/>
          <w:lang w:val="de-DE"/>
        </w:rPr>
        <w:t xml:space="preserve">  Ilse Brunner, Thomas Häcker, Felix Win</w:t>
      </w:r>
      <w:r>
        <w:rPr>
          <w:sz w:val="24"/>
          <w:szCs w:val="24"/>
          <w:lang w:val="de-DE"/>
        </w:rPr>
        <w:t>t</w:t>
      </w:r>
      <w:r w:rsidRPr="00811ABD">
        <w:rPr>
          <w:sz w:val="24"/>
          <w:szCs w:val="24"/>
          <w:lang w:val="de-DE"/>
        </w:rPr>
        <w:t>er (</w:t>
      </w:r>
      <w:proofErr w:type="spellStart"/>
      <w:r w:rsidRPr="00811ABD">
        <w:rPr>
          <w:sz w:val="24"/>
          <w:szCs w:val="24"/>
          <w:lang w:val="de-DE"/>
        </w:rPr>
        <w:t>Hg</w:t>
      </w:r>
      <w:proofErr w:type="spellEnd"/>
      <w:r w:rsidRPr="00811ABD">
        <w:rPr>
          <w:sz w:val="24"/>
          <w:szCs w:val="24"/>
          <w:lang w:val="de-DE"/>
        </w:rPr>
        <w:t xml:space="preserve">.), pp.96 – 111, </w:t>
      </w:r>
      <w:proofErr w:type="spellStart"/>
      <w:r w:rsidRPr="00811ABD">
        <w:rPr>
          <w:sz w:val="24"/>
          <w:szCs w:val="24"/>
          <w:lang w:val="de-DE"/>
        </w:rPr>
        <w:t>Kallmeyer</w:t>
      </w:r>
      <w:proofErr w:type="spellEnd"/>
      <w:r w:rsidRPr="00811ABD">
        <w:rPr>
          <w:sz w:val="24"/>
          <w:szCs w:val="24"/>
          <w:lang w:val="de-DE"/>
        </w:rPr>
        <w:t>, 2006</w:t>
      </w:r>
    </w:p>
    <w:p w:rsidR="0030466B" w:rsidRPr="00811ABD" w:rsidRDefault="0030466B" w:rsidP="0030466B">
      <w:pPr>
        <w:rPr>
          <w:sz w:val="24"/>
          <w:szCs w:val="24"/>
          <w:lang w:val="de-DE"/>
        </w:rPr>
      </w:pPr>
    </w:p>
    <w:p w:rsidR="0030466B" w:rsidRDefault="0030466B" w:rsidP="0030466B">
      <w:pPr>
        <w:pStyle w:val="Heading2"/>
        <w:rPr>
          <w:szCs w:val="24"/>
          <w:lang w:val="en-US"/>
        </w:rPr>
      </w:pPr>
      <w:proofErr w:type="spellStart"/>
      <w:r w:rsidRPr="00811ABD">
        <w:rPr>
          <w:szCs w:val="24"/>
          <w:lang w:val="en-US"/>
        </w:rPr>
        <w:t>Pölzleitner</w:t>
      </w:r>
      <w:proofErr w:type="spellEnd"/>
      <w:r w:rsidRPr="00811ABD">
        <w:rPr>
          <w:szCs w:val="24"/>
          <w:lang w:val="en-US"/>
        </w:rPr>
        <w:t xml:space="preserve">, E., "Portfolio Work and Portfolio Assessment", </w:t>
      </w:r>
      <w:r w:rsidRPr="00811ABD">
        <w:rPr>
          <w:i/>
          <w:iCs/>
          <w:szCs w:val="24"/>
          <w:lang w:val="en-US"/>
        </w:rPr>
        <w:t>ELT News</w:t>
      </w:r>
      <w:r w:rsidRPr="00811ABD">
        <w:rPr>
          <w:szCs w:val="24"/>
          <w:lang w:val="en-US"/>
        </w:rPr>
        <w:t xml:space="preserve">, </w:t>
      </w:r>
      <w:proofErr w:type="spellStart"/>
      <w:r w:rsidRPr="00811ABD">
        <w:rPr>
          <w:szCs w:val="24"/>
          <w:lang w:val="en-US"/>
        </w:rPr>
        <w:t>März</w:t>
      </w:r>
      <w:proofErr w:type="spellEnd"/>
      <w:r w:rsidRPr="00811ABD">
        <w:rPr>
          <w:szCs w:val="24"/>
          <w:lang w:val="en-US"/>
        </w:rPr>
        <w:t xml:space="preserve"> 2002</w:t>
      </w:r>
    </w:p>
    <w:p w:rsidR="0030466B" w:rsidRPr="00811ABD" w:rsidRDefault="0030466B" w:rsidP="0030466B"/>
    <w:p w:rsidR="0030466B" w:rsidRDefault="0030466B" w:rsidP="0030466B">
      <w:pPr>
        <w:rPr>
          <w:sz w:val="24"/>
          <w:szCs w:val="24"/>
          <w:lang w:val="de-DE"/>
        </w:rPr>
      </w:pPr>
      <w:proofErr w:type="spellStart"/>
      <w:r w:rsidRPr="00811ABD">
        <w:rPr>
          <w:sz w:val="24"/>
          <w:szCs w:val="24"/>
          <w:lang w:val="de-DE"/>
        </w:rPr>
        <w:t>Pölzleitner</w:t>
      </w:r>
      <w:proofErr w:type="spellEnd"/>
      <w:r w:rsidRPr="00811ABD">
        <w:rPr>
          <w:sz w:val="24"/>
          <w:szCs w:val="24"/>
          <w:lang w:val="de-DE"/>
        </w:rPr>
        <w:t xml:space="preserve">, E., "A </w:t>
      </w:r>
      <w:proofErr w:type="spellStart"/>
      <w:r w:rsidRPr="00811ABD">
        <w:rPr>
          <w:sz w:val="24"/>
          <w:szCs w:val="24"/>
          <w:lang w:val="de-DE"/>
        </w:rPr>
        <w:t>Window</w:t>
      </w:r>
      <w:proofErr w:type="spellEnd"/>
      <w:r w:rsidRPr="00811ABD">
        <w:rPr>
          <w:sz w:val="24"/>
          <w:szCs w:val="24"/>
          <w:lang w:val="de-DE"/>
        </w:rPr>
        <w:t xml:space="preserve"> </w:t>
      </w:r>
      <w:proofErr w:type="spellStart"/>
      <w:r w:rsidRPr="00811ABD">
        <w:rPr>
          <w:sz w:val="24"/>
          <w:szCs w:val="24"/>
          <w:lang w:val="de-DE"/>
        </w:rPr>
        <w:t>into</w:t>
      </w:r>
      <w:proofErr w:type="spellEnd"/>
      <w:r w:rsidRPr="00811ABD">
        <w:rPr>
          <w:sz w:val="24"/>
          <w:szCs w:val="24"/>
          <w:lang w:val="de-DE"/>
        </w:rPr>
        <w:t xml:space="preserve"> </w:t>
      </w:r>
      <w:proofErr w:type="spellStart"/>
      <w:r w:rsidRPr="00811ABD">
        <w:rPr>
          <w:sz w:val="24"/>
          <w:szCs w:val="24"/>
          <w:lang w:val="de-DE"/>
        </w:rPr>
        <w:t>the</w:t>
      </w:r>
      <w:proofErr w:type="spellEnd"/>
      <w:r w:rsidRPr="00811ABD">
        <w:rPr>
          <w:sz w:val="24"/>
          <w:szCs w:val="24"/>
          <w:lang w:val="de-DE"/>
        </w:rPr>
        <w:t xml:space="preserve"> </w:t>
      </w:r>
      <w:proofErr w:type="spellStart"/>
      <w:r w:rsidRPr="00811ABD">
        <w:rPr>
          <w:sz w:val="24"/>
          <w:szCs w:val="24"/>
          <w:lang w:val="de-DE"/>
        </w:rPr>
        <w:t>Writer's</w:t>
      </w:r>
      <w:proofErr w:type="spellEnd"/>
      <w:r w:rsidRPr="00811ABD">
        <w:rPr>
          <w:sz w:val="24"/>
          <w:szCs w:val="24"/>
          <w:lang w:val="de-DE"/>
        </w:rPr>
        <w:t xml:space="preserve"> </w:t>
      </w:r>
      <w:proofErr w:type="spellStart"/>
      <w:r w:rsidRPr="00811ABD">
        <w:rPr>
          <w:sz w:val="24"/>
          <w:szCs w:val="24"/>
          <w:lang w:val="de-DE"/>
        </w:rPr>
        <w:t>Mind</w:t>
      </w:r>
      <w:proofErr w:type="spellEnd"/>
      <w:r w:rsidRPr="00811ABD">
        <w:rPr>
          <w:sz w:val="24"/>
          <w:szCs w:val="24"/>
          <w:lang w:val="de-DE"/>
        </w:rPr>
        <w:t>"</w:t>
      </w:r>
      <w:proofErr w:type="gramStart"/>
      <w:r w:rsidRPr="00811ABD">
        <w:rPr>
          <w:sz w:val="24"/>
          <w:szCs w:val="24"/>
          <w:lang w:val="de-DE"/>
        </w:rPr>
        <w:t>,  in</w:t>
      </w:r>
      <w:proofErr w:type="gramEnd"/>
      <w:r w:rsidRPr="00811ABD">
        <w:rPr>
          <w:sz w:val="24"/>
          <w:szCs w:val="24"/>
          <w:lang w:val="de-DE"/>
        </w:rPr>
        <w:t xml:space="preserve">  Brunner und Schmidinger, </w:t>
      </w:r>
      <w:r w:rsidRPr="00811ABD">
        <w:rPr>
          <w:i/>
          <w:iCs/>
          <w:sz w:val="24"/>
          <w:szCs w:val="24"/>
          <w:lang w:val="de-DE"/>
        </w:rPr>
        <w:t xml:space="preserve">Leistungsbeurteilung in der Praxis, Der Einsatz von Portfolios im Unterricht der </w:t>
      </w:r>
      <w:proofErr w:type="spellStart"/>
      <w:r w:rsidRPr="00811ABD">
        <w:rPr>
          <w:i/>
          <w:iCs/>
          <w:sz w:val="24"/>
          <w:szCs w:val="24"/>
          <w:lang w:val="de-DE"/>
        </w:rPr>
        <w:t>SekundarstufeI</w:t>
      </w:r>
      <w:proofErr w:type="spellEnd"/>
      <w:r w:rsidRPr="00811ABD">
        <w:rPr>
          <w:i/>
          <w:iCs/>
          <w:sz w:val="24"/>
          <w:szCs w:val="24"/>
          <w:lang w:val="de-DE"/>
        </w:rPr>
        <w:t xml:space="preserve">, </w:t>
      </w:r>
      <w:r w:rsidRPr="00811ABD">
        <w:rPr>
          <w:sz w:val="24"/>
          <w:szCs w:val="24"/>
          <w:lang w:val="de-DE"/>
        </w:rPr>
        <w:t xml:space="preserve">pp. 72 – 80, </w:t>
      </w:r>
      <w:proofErr w:type="spellStart"/>
      <w:r w:rsidRPr="00811ABD">
        <w:rPr>
          <w:sz w:val="24"/>
          <w:szCs w:val="24"/>
          <w:lang w:val="de-DE"/>
        </w:rPr>
        <w:t>Veritas</w:t>
      </w:r>
      <w:proofErr w:type="spellEnd"/>
      <w:r w:rsidRPr="00811ABD">
        <w:rPr>
          <w:sz w:val="24"/>
          <w:szCs w:val="24"/>
          <w:lang w:val="de-DE"/>
        </w:rPr>
        <w:t>, 2001</w:t>
      </w:r>
    </w:p>
    <w:p w:rsidR="0030466B" w:rsidRPr="00811ABD" w:rsidRDefault="0030466B" w:rsidP="0030466B">
      <w:pPr>
        <w:rPr>
          <w:sz w:val="24"/>
          <w:szCs w:val="24"/>
          <w:lang w:val="de-DE"/>
        </w:rPr>
      </w:pPr>
    </w:p>
    <w:p w:rsidR="0030466B" w:rsidRDefault="0030466B" w:rsidP="0030466B">
      <w:pPr>
        <w:pStyle w:val="Heading2"/>
        <w:rPr>
          <w:color w:val="000000"/>
          <w:szCs w:val="24"/>
          <w:u w:val="single"/>
        </w:rPr>
      </w:pPr>
      <w:r w:rsidRPr="00811ABD">
        <w:rPr>
          <w:szCs w:val="24"/>
        </w:rPr>
        <w:t xml:space="preserve">Klemm, Liebscher, </w:t>
      </w:r>
      <w:proofErr w:type="spellStart"/>
      <w:r w:rsidRPr="00811ABD">
        <w:rPr>
          <w:szCs w:val="24"/>
        </w:rPr>
        <w:t>Pölzleitner</w:t>
      </w:r>
      <w:proofErr w:type="spellEnd"/>
      <w:r w:rsidRPr="00811ABD">
        <w:rPr>
          <w:szCs w:val="24"/>
        </w:rPr>
        <w:t xml:space="preserve">, "Das Portfolio im Unterrichtspraktikum", eine Handreichung für Unterrichtspraktikanten und Betreuungslehrer, 2001, nachzulesen in </w:t>
      </w:r>
      <w:r w:rsidRPr="00811ABD">
        <w:rPr>
          <w:color w:val="000000"/>
          <w:szCs w:val="24"/>
          <w:u w:val="single"/>
        </w:rPr>
        <w:fldChar w:fldCharType="begin"/>
      </w:r>
      <w:r w:rsidRPr="00811ABD">
        <w:rPr>
          <w:color w:val="000000"/>
          <w:szCs w:val="24"/>
          <w:u w:val="single"/>
        </w:rPr>
        <w:instrText>HYPERLINK "http://www.gemeinsamlernen.at/beispiele/artikel/portfolio/portf.htm"</w:instrText>
      </w:r>
      <w:r w:rsidRPr="00811ABD">
        <w:rPr>
          <w:color w:val="000000"/>
          <w:szCs w:val="24"/>
          <w:u w:val="single"/>
        </w:rPr>
      </w:r>
      <w:r w:rsidRPr="00811ABD">
        <w:rPr>
          <w:color w:val="000000"/>
          <w:szCs w:val="24"/>
          <w:u w:val="single"/>
        </w:rPr>
        <w:fldChar w:fldCharType="separate"/>
      </w:r>
      <w:r w:rsidRPr="00811ABD">
        <w:rPr>
          <w:rStyle w:val="Hyperlink"/>
          <w:color w:val="000000"/>
          <w:szCs w:val="24"/>
        </w:rPr>
        <w:t>http://www.gemeinsamlernen.at/beispiele/artikel/portfolio/portf.htm</w:t>
      </w:r>
      <w:r w:rsidRPr="00811ABD">
        <w:rPr>
          <w:color w:val="000000"/>
          <w:szCs w:val="24"/>
          <w:u w:val="single"/>
        </w:rPr>
        <w:fldChar w:fldCharType="end"/>
      </w:r>
    </w:p>
    <w:p w:rsidR="0030466B" w:rsidRPr="00811ABD" w:rsidRDefault="0030466B" w:rsidP="0030466B">
      <w:pPr>
        <w:rPr>
          <w:lang w:val="de-DE"/>
        </w:rPr>
      </w:pPr>
    </w:p>
    <w:p w:rsidR="0030466B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de-DE"/>
        </w:rPr>
      </w:pPr>
      <w:proofErr w:type="spellStart"/>
      <w:r w:rsidRPr="00811ABD">
        <w:rPr>
          <w:sz w:val="24"/>
          <w:szCs w:val="24"/>
          <w:lang w:val="de-DE"/>
        </w:rPr>
        <w:t>Pölzleitner</w:t>
      </w:r>
      <w:proofErr w:type="spellEnd"/>
      <w:r w:rsidRPr="00811ABD">
        <w:rPr>
          <w:sz w:val="24"/>
          <w:szCs w:val="24"/>
          <w:lang w:val="de-DE"/>
        </w:rPr>
        <w:t>, E., Fleischmann, E., "GIBS Update</w:t>
      </w:r>
      <w:r w:rsidRPr="00811ABD">
        <w:rPr>
          <w:i/>
          <w:iCs/>
          <w:sz w:val="24"/>
          <w:szCs w:val="24"/>
          <w:lang w:val="de-DE"/>
        </w:rPr>
        <w:t>", ELT News</w:t>
      </w:r>
      <w:r w:rsidRPr="00811ABD">
        <w:rPr>
          <w:sz w:val="24"/>
          <w:szCs w:val="24"/>
          <w:lang w:val="de-DE"/>
        </w:rPr>
        <w:t>, Feb. 95</w:t>
      </w:r>
    </w:p>
    <w:p w:rsidR="0030466B" w:rsidRPr="00811ABD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de-DE"/>
        </w:rPr>
      </w:pPr>
    </w:p>
    <w:p w:rsidR="0030466B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proofErr w:type="spellStart"/>
      <w:r w:rsidRPr="00811ABD">
        <w:rPr>
          <w:sz w:val="24"/>
          <w:szCs w:val="24"/>
        </w:rPr>
        <w:t>Pölzleitner</w:t>
      </w:r>
      <w:proofErr w:type="spellEnd"/>
      <w:r w:rsidRPr="00811ABD">
        <w:rPr>
          <w:sz w:val="24"/>
          <w:szCs w:val="24"/>
        </w:rPr>
        <w:t xml:space="preserve">, E., Fleischmann, E., "Content Based Language Teaching at the Graz International Bilingual School", in </w:t>
      </w:r>
      <w:proofErr w:type="spellStart"/>
      <w:r w:rsidRPr="00811ABD">
        <w:rPr>
          <w:i/>
          <w:iCs/>
          <w:sz w:val="24"/>
          <w:szCs w:val="24"/>
        </w:rPr>
        <w:t>Englisch</w:t>
      </w:r>
      <w:proofErr w:type="spellEnd"/>
      <w:r w:rsidRPr="00811ABD">
        <w:rPr>
          <w:sz w:val="24"/>
          <w:szCs w:val="24"/>
        </w:rPr>
        <w:t xml:space="preserve"> 2/94, pp. 68 – 70</w:t>
      </w:r>
    </w:p>
    <w:p w:rsidR="0030466B" w:rsidRPr="00811ABD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0466B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proofErr w:type="spellStart"/>
      <w:r w:rsidRPr="00811ABD">
        <w:rPr>
          <w:sz w:val="24"/>
          <w:szCs w:val="24"/>
        </w:rPr>
        <w:t>Pölzleitner</w:t>
      </w:r>
      <w:proofErr w:type="spellEnd"/>
      <w:r>
        <w:rPr>
          <w:sz w:val="24"/>
          <w:szCs w:val="24"/>
        </w:rPr>
        <w:t xml:space="preserve"> E., </w:t>
      </w:r>
      <w:proofErr w:type="gramStart"/>
      <w:r>
        <w:rPr>
          <w:sz w:val="24"/>
          <w:szCs w:val="24"/>
        </w:rPr>
        <w:t xml:space="preserve">und </w:t>
      </w:r>
      <w:r w:rsidRPr="00811ABD">
        <w:rPr>
          <w:sz w:val="24"/>
          <w:szCs w:val="24"/>
        </w:rPr>
        <w:t xml:space="preserve"> Fleischmann</w:t>
      </w:r>
      <w:proofErr w:type="gramEnd"/>
      <w:r w:rsidRPr="00811ABD">
        <w:rPr>
          <w:sz w:val="24"/>
          <w:szCs w:val="24"/>
        </w:rPr>
        <w:t xml:space="preserve">, E., "Life after Communicative Language Teaching, A Content Based Approach", </w:t>
      </w:r>
      <w:proofErr w:type="spellStart"/>
      <w:r w:rsidRPr="00811ABD">
        <w:rPr>
          <w:i/>
          <w:iCs/>
          <w:sz w:val="24"/>
          <w:szCs w:val="24"/>
        </w:rPr>
        <w:t>Moderne</w:t>
      </w:r>
      <w:proofErr w:type="spellEnd"/>
      <w:r w:rsidRPr="00811ABD">
        <w:rPr>
          <w:i/>
          <w:iCs/>
          <w:sz w:val="24"/>
          <w:szCs w:val="24"/>
        </w:rPr>
        <w:t xml:space="preserve"> </w:t>
      </w:r>
      <w:proofErr w:type="spellStart"/>
      <w:r w:rsidRPr="00811ABD">
        <w:rPr>
          <w:i/>
          <w:iCs/>
          <w:sz w:val="24"/>
          <w:szCs w:val="24"/>
        </w:rPr>
        <w:t>Sprachen</w:t>
      </w:r>
      <w:proofErr w:type="spellEnd"/>
      <w:r w:rsidRPr="00811ABD">
        <w:rPr>
          <w:i/>
          <w:iCs/>
          <w:sz w:val="24"/>
          <w:szCs w:val="24"/>
        </w:rPr>
        <w:t xml:space="preserve">, </w:t>
      </w:r>
      <w:r w:rsidRPr="00811ABD">
        <w:rPr>
          <w:sz w:val="24"/>
          <w:szCs w:val="24"/>
        </w:rPr>
        <w:t>38/1, 1994, pp. 24- 28</w:t>
      </w:r>
    </w:p>
    <w:p w:rsidR="0030466B" w:rsidRPr="00811ABD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0466B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de-DE"/>
        </w:rPr>
      </w:pPr>
      <w:proofErr w:type="spellStart"/>
      <w:r w:rsidRPr="00811ABD">
        <w:rPr>
          <w:sz w:val="24"/>
          <w:szCs w:val="24"/>
          <w:lang w:val="de-DE"/>
        </w:rPr>
        <w:t>Pölzleitner</w:t>
      </w:r>
      <w:proofErr w:type="spellEnd"/>
      <w:r>
        <w:rPr>
          <w:sz w:val="24"/>
          <w:szCs w:val="24"/>
          <w:lang w:val="de-DE"/>
        </w:rPr>
        <w:t xml:space="preserve"> E., und </w:t>
      </w:r>
      <w:r w:rsidRPr="00811ABD">
        <w:rPr>
          <w:sz w:val="24"/>
          <w:szCs w:val="24"/>
          <w:lang w:val="de-DE"/>
        </w:rPr>
        <w:t xml:space="preserve"> Fleischmann</w:t>
      </w:r>
      <w:r>
        <w:rPr>
          <w:sz w:val="24"/>
          <w:szCs w:val="24"/>
          <w:lang w:val="de-DE"/>
        </w:rPr>
        <w:t>, E.</w:t>
      </w:r>
      <w:r w:rsidRPr="00811ABD">
        <w:rPr>
          <w:sz w:val="24"/>
          <w:szCs w:val="24"/>
          <w:lang w:val="de-DE"/>
        </w:rPr>
        <w:t xml:space="preserve">, "Erfolgsbericht über das erste Unterrichtsjahr an der Graz International Bilingual School", in </w:t>
      </w:r>
      <w:r w:rsidRPr="00811ABD">
        <w:rPr>
          <w:i/>
          <w:iCs/>
          <w:sz w:val="24"/>
          <w:szCs w:val="24"/>
          <w:lang w:val="de-DE"/>
        </w:rPr>
        <w:t>Berichte</w:t>
      </w:r>
      <w:r w:rsidRPr="00811ABD">
        <w:rPr>
          <w:sz w:val="24"/>
          <w:szCs w:val="24"/>
          <w:lang w:val="de-DE"/>
        </w:rPr>
        <w:t xml:space="preserve">, </w:t>
      </w:r>
      <w:r w:rsidRPr="00811ABD">
        <w:rPr>
          <w:i/>
          <w:iCs/>
          <w:sz w:val="24"/>
          <w:szCs w:val="24"/>
          <w:lang w:val="de-DE"/>
        </w:rPr>
        <w:t>Englisch als Arbeitssprache</w:t>
      </w:r>
      <w:r w:rsidRPr="00811ABD">
        <w:rPr>
          <w:sz w:val="24"/>
          <w:szCs w:val="24"/>
          <w:lang w:val="de-DE"/>
        </w:rPr>
        <w:t>, Reihe III, BMUK, Zentrum f. Schulversuche und Schulentwicklung, Abteilung III, Graz, , pp. 65-80, 1993</w:t>
      </w:r>
    </w:p>
    <w:p w:rsidR="0030466B" w:rsidRPr="00811ABD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de-DE"/>
        </w:rPr>
      </w:pPr>
    </w:p>
    <w:p w:rsidR="0030466B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de-DE"/>
        </w:rPr>
      </w:pPr>
      <w:proofErr w:type="spellStart"/>
      <w:r w:rsidRPr="00811ABD">
        <w:rPr>
          <w:sz w:val="24"/>
          <w:szCs w:val="24"/>
          <w:lang w:val="de-DE"/>
        </w:rPr>
        <w:t>Pölzleitner</w:t>
      </w:r>
      <w:proofErr w:type="spellEnd"/>
      <w:r w:rsidRPr="00811ABD">
        <w:rPr>
          <w:sz w:val="24"/>
          <w:szCs w:val="24"/>
          <w:lang w:val="de-DE"/>
        </w:rPr>
        <w:t xml:space="preserve">, E., "Graz International Bilingual School", </w:t>
      </w:r>
      <w:r w:rsidRPr="00811ABD">
        <w:rPr>
          <w:i/>
          <w:iCs/>
          <w:sz w:val="24"/>
          <w:szCs w:val="24"/>
          <w:lang w:val="de-DE"/>
        </w:rPr>
        <w:t xml:space="preserve">Newsletter des Eichstätt-Kieler Projektes zu Immersion und Bilingualem Unterricht, </w:t>
      </w:r>
      <w:r w:rsidRPr="00811ABD">
        <w:rPr>
          <w:sz w:val="24"/>
          <w:szCs w:val="24"/>
          <w:lang w:val="de-DE"/>
        </w:rPr>
        <w:t>Herbst, 1991</w:t>
      </w:r>
    </w:p>
    <w:p w:rsidR="0030466B" w:rsidRPr="00811ABD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de-DE"/>
        </w:rPr>
      </w:pPr>
    </w:p>
    <w:p w:rsidR="0030466B" w:rsidRPr="00811ABD" w:rsidRDefault="0030466B" w:rsidP="0030466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811ABD">
        <w:rPr>
          <w:sz w:val="24"/>
          <w:szCs w:val="24"/>
        </w:rPr>
        <w:t xml:space="preserve">Fleischmann, Huber, </w:t>
      </w:r>
      <w:proofErr w:type="spellStart"/>
      <w:r w:rsidRPr="00811ABD">
        <w:rPr>
          <w:sz w:val="24"/>
          <w:szCs w:val="24"/>
        </w:rPr>
        <w:t>Pölzleitner</w:t>
      </w:r>
      <w:proofErr w:type="spellEnd"/>
      <w:r w:rsidRPr="00811ABD">
        <w:rPr>
          <w:sz w:val="24"/>
          <w:szCs w:val="24"/>
        </w:rPr>
        <w:t xml:space="preserve">, </w:t>
      </w:r>
      <w:proofErr w:type="spellStart"/>
      <w:r w:rsidRPr="00811ABD">
        <w:rPr>
          <w:sz w:val="24"/>
          <w:szCs w:val="24"/>
        </w:rPr>
        <w:t>Vaupetitsch</w:t>
      </w:r>
      <w:proofErr w:type="spellEnd"/>
      <w:r w:rsidRPr="00811ABD">
        <w:rPr>
          <w:sz w:val="24"/>
          <w:szCs w:val="24"/>
        </w:rPr>
        <w:t xml:space="preserve">, </w:t>
      </w:r>
      <w:proofErr w:type="spellStart"/>
      <w:r w:rsidRPr="00811ABD">
        <w:rPr>
          <w:sz w:val="24"/>
          <w:szCs w:val="24"/>
        </w:rPr>
        <w:t>Weissenböck</w:t>
      </w:r>
      <w:proofErr w:type="spellEnd"/>
      <w:r w:rsidRPr="00811ABD">
        <w:rPr>
          <w:sz w:val="24"/>
          <w:szCs w:val="24"/>
        </w:rPr>
        <w:t xml:space="preserve">, "Assessment Scale for Written Work", Conference Paper at the 2nd National English Language Teaching Conference, Wien, Mai 1991, </w:t>
      </w:r>
      <w:r w:rsidRPr="00811ABD">
        <w:rPr>
          <w:i/>
          <w:iCs/>
          <w:sz w:val="24"/>
          <w:szCs w:val="24"/>
        </w:rPr>
        <w:t>ELT News</w:t>
      </w:r>
      <w:r w:rsidRPr="00811ABD">
        <w:rPr>
          <w:sz w:val="24"/>
          <w:szCs w:val="24"/>
        </w:rPr>
        <w:t>, Nr. 14, 1991</w:t>
      </w:r>
    </w:p>
    <w:p w:rsidR="0030466B" w:rsidRPr="00811ABD" w:rsidRDefault="0030466B" w:rsidP="0030466B">
      <w:pPr>
        <w:pStyle w:val="CommentText"/>
        <w:rPr>
          <w:sz w:val="24"/>
          <w:szCs w:val="24"/>
        </w:rPr>
      </w:pPr>
    </w:p>
    <w:p w:rsidR="00811ABD" w:rsidRPr="0030466B" w:rsidRDefault="00811ABD" w:rsidP="00811ABD"/>
    <w:sectPr w:rsidR="00811ABD" w:rsidRPr="0030466B">
      <w:footerReference w:type="default" r:id="rId8"/>
      <w:pgSz w:w="11909" w:h="16834" w:code="9"/>
      <w:pgMar w:top="1355" w:right="1383" w:bottom="669" w:left="13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5F" w:rsidRDefault="00DA275F">
      <w:r>
        <w:separator/>
      </w:r>
    </w:p>
  </w:endnote>
  <w:endnote w:type="continuationSeparator" w:id="0">
    <w:p w:rsidR="00DA275F" w:rsidRDefault="00DA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78"/>
      <w:gridCol w:w="6210"/>
    </w:tblGrid>
    <w:tr w:rsidR="00B40782">
      <w:tblPrEx>
        <w:tblCellMar>
          <w:top w:w="0" w:type="dxa"/>
          <w:bottom w:w="0" w:type="dxa"/>
        </w:tblCellMar>
      </w:tblPrEx>
      <w:tc>
        <w:tcPr>
          <w:tcW w:w="3078" w:type="dxa"/>
        </w:tcPr>
        <w:p w:rsidR="00B40782" w:rsidRDefault="00B40782">
          <w:pPr>
            <w:pStyle w:val="Footer"/>
            <w:tabs>
              <w:tab w:val="clear" w:pos="4320"/>
              <w:tab w:val="clear" w:pos="8640"/>
            </w:tabs>
            <w:rPr>
              <w:sz w:val="16"/>
              <w:lang w:val="de-DE"/>
            </w:rPr>
          </w:pPr>
          <w:r>
            <w:rPr>
              <w:sz w:val="16"/>
              <w:lang w:val="de-DE"/>
            </w:rPr>
            <w:t>© Pölzleitner</w:t>
          </w:r>
        </w:p>
      </w:tc>
      <w:tc>
        <w:tcPr>
          <w:tcW w:w="6210" w:type="dxa"/>
        </w:tcPr>
        <w:p w:rsidR="00B40782" w:rsidRDefault="00B40782">
          <w:pPr>
            <w:pStyle w:val="Footer"/>
            <w:tabs>
              <w:tab w:val="clear" w:pos="4320"/>
              <w:tab w:val="clear" w:pos="8640"/>
            </w:tabs>
            <w:jc w:val="right"/>
            <w:rPr>
              <w:sz w:val="16"/>
            </w:rPr>
          </w:pPr>
          <w:r>
            <w:rPr>
              <w:sz w:val="16"/>
            </w:rPr>
            <w:fldChar w:fldCharType="begin"/>
          </w:r>
          <w:r w:rsidRPr="00830BFC">
            <w:rPr>
              <w:sz w:val="16"/>
            </w:rPr>
            <w:instrText xml:space="preserve"> FILENAME \p \* Lower \* MERGEFORMAT </w:instrText>
          </w:r>
          <w:r>
            <w:rPr>
              <w:sz w:val="16"/>
            </w:rPr>
            <w:fldChar w:fldCharType="separate"/>
          </w:r>
          <w:r w:rsidRPr="00830BFC">
            <w:rPr>
              <w:noProof/>
              <w:sz w:val="16"/>
            </w:rPr>
            <w:t>d:\lis\gibs\lebenslauf.doc</w:t>
          </w:r>
          <w:r>
            <w:rPr>
              <w:sz w:val="16"/>
            </w:rPr>
            <w:fldChar w:fldCharType="end"/>
          </w:r>
          <w:r w:rsidRPr="00830BFC">
            <w:rPr>
              <w:sz w:val="16"/>
            </w:rPr>
            <w:t xml:space="preserve">  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SAVEDATE \@ "d-MMM-yy" \* MERGEFORMAT </w:instrText>
          </w:r>
          <w:r>
            <w:rPr>
              <w:sz w:val="16"/>
            </w:rPr>
            <w:fldChar w:fldCharType="separate"/>
          </w:r>
          <w:r w:rsidR="00830BFC">
            <w:rPr>
              <w:noProof/>
              <w:sz w:val="16"/>
            </w:rPr>
            <w:t>24-Oct-10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/ Page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830BFC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of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>
            <w:rPr>
              <w:sz w:val="16"/>
            </w:rPr>
            <w:fldChar w:fldCharType="separate"/>
          </w:r>
          <w:r w:rsidR="00830BFC">
            <w:rPr>
              <w:noProof/>
              <w:sz w:val="16"/>
            </w:rPr>
            <w:t>3</w:t>
          </w:r>
          <w:r>
            <w:rPr>
              <w:sz w:val="16"/>
            </w:rPr>
            <w:fldChar w:fldCharType="end"/>
          </w:r>
        </w:p>
      </w:tc>
    </w:tr>
  </w:tbl>
  <w:p w:rsidR="00B40782" w:rsidRDefault="00B407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5F" w:rsidRDefault="00DA275F">
      <w:r>
        <w:separator/>
      </w:r>
    </w:p>
  </w:footnote>
  <w:footnote w:type="continuationSeparator" w:id="0">
    <w:p w:rsidR="00DA275F" w:rsidRDefault="00DA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862"/>
    <w:multiLevelType w:val="hybridMultilevel"/>
    <w:tmpl w:val="09B82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03ED9"/>
    <w:multiLevelType w:val="hybridMultilevel"/>
    <w:tmpl w:val="A49C8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D71D6"/>
    <w:multiLevelType w:val="multilevel"/>
    <w:tmpl w:val="D85241FC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BA0E9A"/>
    <w:multiLevelType w:val="multilevel"/>
    <w:tmpl w:val="BBD6B11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355120"/>
    <w:multiLevelType w:val="multilevel"/>
    <w:tmpl w:val="035AD818"/>
    <w:lvl w:ilvl="0">
      <w:start w:val="3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2A5E0463"/>
    <w:multiLevelType w:val="hybridMultilevel"/>
    <w:tmpl w:val="214CC2EC"/>
    <w:lvl w:ilvl="0" w:tplc="3C0287A4">
      <w:start w:val="199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63BB1"/>
    <w:multiLevelType w:val="hybridMultilevel"/>
    <w:tmpl w:val="841A73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D66BDB"/>
    <w:multiLevelType w:val="multilevel"/>
    <w:tmpl w:val="EBF00F88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C2B61F3"/>
    <w:multiLevelType w:val="hybridMultilevel"/>
    <w:tmpl w:val="D06EC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41BAD"/>
    <w:multiLevelType w:val="hybridMultilevel"/>
    <w:tmpl w:val="0082F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F769B"/>
    <w:multiLevelType w:val="multilevel"/>
    <w:tmpl w:val="F74E08C8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BD"/>
    <w:rsid w:val="0030466B"/>
    <w:rsid w:val="00811ABD"/>
    <w:rsid w:val="00830BFC"/>
    <w:rsid w:val="00B40782"/>
    <w:rsid w:val="00D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  <w:lang w:val="de-D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  <w:lang w:val="de-D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4"/>
      <w:lang w:val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lang w:val="de-DE"/>
    </w:rPr>
  </w:style>
  <w:style w:type="paragraph" w:styleId="Heading7">
    <w:name w:val="heading 7"/>
    <w:basedOn w:val="Normal"/>
    <w:next w:val="Normal"/>
    <w:qFormat/>
    <w:pPr>
      <w:keepNext/>
      <w:ind w:left="720" w:firstLine="720"/>
      <w:outlineLvl w:val="6"/>
    </w:pPr>
    <w:rPr>
      <w:b/>
      <w:bCs/>
      <w:sz w:val="28"/>
      <w:lang w:val="de-D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  <w:lang w:val="de-D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8"/>
      <w:lang w:val="de-DE"/>
    </w:rPr>
  </w:style>
  <w:style w:type="paragraph" w:styleId="BodyTextIndent2">
    <w:name w:val="Body Text Indent 2"/>
    <w:basedOn w:val="Normal"/>
    <w:semiHidden/>
    <w:pPr>
      <w:ind w:left="2160" w:hanging="2160"/>
    </w:pPr>
    <w:rPr>
      <w:sz w:val="24"/>
      <w:lang w:val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1440" w:firstLine="720"/>
    </w:pPr>
    <w:rPr>
      <w:b/>
      <w:bCs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  <w:lang w:val="de-D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  <w:lang w:val="de-D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4"/>
      <w:lang w:val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lang w:val="de-DE"/>
    </w:rPr>
  </w:style>
  <w:style w:type="paragraph" w:styleId="Heading7">
    <w:name w:val="heading 7"/>
    <w:basedOn w:val="Normal"/>
    <w:next w:val="Normal"/>
    <w:qFormat/>
    <w:pPr>
      <w:keepNext/>
      <w:ind w:left="720" w:firstLine="720"/>
      <w:outlineLvl w:val="6"/>
    </w:pPr>
    <w:rPr>
      <w:b/>
      <w:bCs/>
      <w:sz w:val="28"/>
      <w:lang w:val="de-D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  <w:lang w:val="de-D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8"/>
      <w:lang w:val="de-DE"/>
    </w:rPr>
  </w:style>
  <w:style w:type="paragraph" w:styleId="BodyTextIndent2">
    <w:name w:val="Body Text Indent 2"/>
    <w:basedOn w:val="Normal"/>
    <w:semiHidden/>
    <w:pPr>
      <w:ind w:left="2160" w:hanging="2160"/>
    </w:pPr>
    <w:rPr>
      <w:sz w:val="24"/>
      <w:lang w:val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1440" w:firstLine="720"/>
    </w:pPr>
    <w:rPr>
      <w:b/>
      <w:bCs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Lebenslauf</vt:lpstr>
    </vt:vector>
  </TitlesOfParts>
  <Company>sensotech GmbH</Company>
  <LinksUpToDate>false</LinksUpToDate>
  <CharactersWithSpaces>4683</CharactersWithSpaces>
  <SharedDoc>false</SharedDoc>
  <HLinks>
    <vt:vector size="6" baseType="variant"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http://www.gemeinsamlernen.at/beispiele/artikel/portfolio/portf.htm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creator>Wolfgang Pölzleitner</dc:creator>
  <cp:lastModifiedBy>lp</cp:lastModifiedBy>
  <cp:revision>2</cp:revision>
  <cp:lastPrinted>2002-03-20T12:43:00Z</cp:lastPrinted>
  <dcterms:created xsi:type="dcterms:W3CDTF">2012-01-23T09:25:00Z</dcterms:created>
  <dcterms:modified xsi:type="dcterms:W3CDTF">2012-01-23T09:25:00Z</dcterms:modified>
</cp:coreProperties>
</file>