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1E9" w:rsidRPr="00260094" w:rsidRDefault="000101E9">
      <w:pPr>
        <w:rPr>
          <w:b/>
          <w:sz w:val="28"/>
          <w:szCs w:val="28"/>
          <w:lang w:val="fr-FR"/>
        </w:rPr>
      </w:pPr>
      <w:r w:rsidRPr="00260094">
        <w:rPr>
          <w:b/>
          <w:sz w:val="28"/>
          <w:szCs w:val="28"/>
          <w:lang w:val="fr-FR"/>
        </w:rPr>
        <w:t xml:space="preserve">Les expériences interculturelles </w:t>
      </w:r>
      <w:r w:rsidR="00260094" w:rsidRPr="00260094">
        <w:rPr>
          <w:b/>
          <w:sz w:val="28"/>
          <w:szCs w:val="28"/>
          <w:lang w:val="fr-FR"/>
        </w:rPr>
        <w:t>d’Éric</w:t>
      </w:r>
    </w:p>
    <w:p w:rsidR="000101E9" w:rsidRPr="00260094" w:rsidRDefault="000101E9">
      <w:pPr>
        <w:rPr>
          <w:lang w:val="fr-FR"/>
        </w:rPr>
      </w:pPr>
      <w:r w:rsidRPr="00260094">
        <w:rPr>
          <w:lang w:val="fr-FR"/>
        </w:rPr>
        <w:t xml:space="preserve">Vous avez lu la petite histoire </w:t>
      </w:r>
      <w:r w:rsidR="00260094" w:rsidRPr="00260094">
        <w:rPr>
          <w:lang w:val="fr-FR"/>
        </w:rPr>
        <w:t>d’Éric</w:t>
      </w:r>
      <w:r w:rsidR="00BF4FDF">
        <w:rPr>
          <w:lang w:val="fr-FR"/>
        </w:rPr>
        <w:t>,  « l’</w:t>
      </w:r>
      <w:r w:rsidRPr="00260094">
        <w:rPr>
          <w:i/>
          <w:lang w:val="fr-FR"/>
        </w:rPr>
        <w:t xml:space="preserve">exchange </w:t>
      </w:r>
      <w:proofErr w:type="spellStart"/>
      <w:r w:rsidRPr="00260094">
        <w:rPr>
          <w:i/>
          <w:lang w:val="fr-FR"/>
        </w:rPr>
        <w:t>student</w:t>
      </w:r>
      <w:proofErr w:type="spellEnd"/>
      <w:r w:rsidR="00BF4FDF">
        <w:rPr>
          <w:lang w:val="fr-FR"/>
        </w:rPr>
        <w:t> »</w:t>
      </w:r>
      <w:r w:rsidRPr="00260094">
        <w:rPr>
          <w:lang w:val="fr-FR"/>
        </w:rPr>
        <w:t xml:space="preserve">. </w:t>
      </w:r>
    </w:p>
    <w:p w:rsidR="007865AA" w:rsidRDefault="007865AA" w:rsidP="007865AA">
      <w:pPr>
        <w:pStyle w:val="ListParagraph"/>
        <w:numPr>
          <w:ilvl w:val="0"/>
          <w:numId w:val="1"/>
        </w:numPr>
        <w:rPr>
          <w:lang w:val="fr-FR"/>
        </w:rPr>
      </w:pPr>
      <w:r w:rsidRPr="00260094">
        <w:rPr>
          <w:lang w:val="fr-FR"/>
        </w:rPr>
        <w:t xml:space="preserve">Au début de l’histoire, le narrateur dit: </w:t>
      </w:r>
    </w:p>
    <w:p w:rsidR="00BF4FDF" w:rsidRPr="00260094" w:rsidRDefault="00BF4FDF" w:rsidP="00BF4FDF">
      <w:pPr>
        <w:pStyle w:val="ListParagraph"/>
        <w:rPr>
          <w:lang w:val="fr-FR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ED7FEB" wp14:editId="4D514897">
                <wp:simplePos x="0" y="0"/>
                <wp:positionH relativeFrom="column">
                  <wp:posOffset>-91440</wp:posOffset>
                </wp:positionH>
                <wp:positionV relativeFrom="paragraph">
                  <wp:posOffset>135255</wp:posOffset>
                </wp:positionV>
                <wp:extent cx="5996305" cy="1158875"/>
                <wp:effectExtent l="0" t="0" r="23495" b="174625"/>
                <wp:wrapNone/>
                <wp:docPr id="4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6305" cy="115887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4FDF" w:rsidRDefault="00BF4FDF" w:rsidP="00BF4F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4" o:spid="_x0000_s1026" type="#_x0000_t62" style="position:absolute;left:0;text-align:left;margin-left:-7.2pt;margin-top:10.65pt;width:472.15pt;height:91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o6TgAIAAEEFAAAOAAAAZHJzL2Uyb0RvYy54bWysVEtv2zAMvg/YfxB0XxxnSR9BnCJI0WFA&#10;0RZth54VWUqMSaImybGzXz9KdtzHchp2kUmTHx+fSC2uWq3IXjhfgSloPhpTIgyHsjLbgv54vvly&#10;QYkPzJRMgREFPQhPr5afPy0aOxcT2IEqhSMYxPh5Ywu6C8HOs8zzndDMj8AKg0YJTrOAqttmpWMN&#10;Rtcqm4zHZ1kDrrQOuPAe/153RrpM8aUUPNxL6UUgqqBYW0inS+cmntlyweZbx+yu4n0Z7B+q0Kwy&#10;mHQIdc0CI7Wr/gqlK+7AgwwjDjoDKSsuUg/YTT7+0M3TjlmRekFyvB1o8v8vLL/bPzhSlQWdUmKY&#10;xit6hNqUoiSPSB4z21oxR9ZMKagDmUbCGuvniHuyD67XPIqx+1Y6Hb/YF2kTyYeBZNEGwvHn7PLy&#10;7Ot4RglHW57PLi7OZzFq9gq3zodvAjSJQkEbUW5FqiqW1JeS2Gb7Wx867BGDgWJ9XUVJCgclYlHK&#10;PAqJrWINk4ROQybWypE9w/FgnAsTzvpakneEyUqpAZifAqqQ96DeN8JEGr4BOD4FfJ9xQKSsYMIA&#10;1pUBdypA+XPI3Pkfu+96ju2HdtP2t7SB8oCX7aDbAm/5TYUE3zIfHpjDsccFwVUO93hIBU1BoZco&#10;2YH7fep/9MdpRCslDa5RQf2vmjlBifpucE4v8+k07l1SprPzCSrurWXz1mJqvQa8ihwfDcuTGP2D&#10;OorSgX7BjV/FrGhihmPugvLgjso6dOuNbwYXq1Vyw12zLNyaJ8tj8EhwnJfn9oU5209ZwAG9g+PK&#10;sfmH2ep8I9LAqg4gqzR4keKO15563NM0y/2bEh+Ct3ryen35ln8AAAD//wMAUEsDBBQABgAIAAAA&#10;IQBvBT4V3wAAAAoBAAAPAAAAZHJzL2Rvd25yZXYueG1sTI9NT4QwEIbvJv6HZky87RbYzQaQsjEk&#10;fh1FE+Ot0ArEdoptd8F/73jS48w8eed5q+NqDTtrHyaHAtJtAkxj79SEg4DXl7tNDixEiUoah1rA&#10;tw5wrC8vKlkqt+CzPrdxYBSCoZQCxhjnkvPQj9rKsHWzRrp9OG9lpNEPXHm5ULg1PEuSA7dyQvow&#10;ylk3o+4/25MVkD9kYzwYf98u719dk74169NjK8T11Xp7AyzqNf7B8KtP6lCTU+dOqAIzAjbpfk+o&#10;gCzdASOgyIoCWEeLZJcDryv+v0L9AwAA//8DAFBLAQItABQABgAIAAAAIQC2gziS/gAAAOEBAAAT&#10;AAAAAAAAAAAAAAAAAAAAAABbQ29udGVudF9UeXBlc10ueG1sUEsBAi0AFAAGAAgAAAAhADj9If/W&#10;AAAAlAEAAAsAAAAAAAAAAAAAAAAALwEAAF9yZWxzLy5yZWxzUEsBAi0AFAAGAAgAAAAhAE+qjpOA&#10;AgAAQQUAAA4AAAAAAAAAAAAAAAAALgIAAGRycy9lMm9Eb2MueG1sUEsBAi0AFAAGAAgAAAAhAG8F&#10;PhXfAAAACgEAAA8AAAAAAAAAAAAAAAAA2gQAAGRycy9kb3ducmV2LnhtbFBLBQYAAAAABAAEAPMA&#10;AADmBQAAAAA=&#10;" adj="6300,24300" fillcolor="white [3201]" strokecolor="#70ad47 [3209]" strokeweight="1pt">
                <v:textbox>
                  <w:txbxContent>
                    <w:p w:rsidR="00BF4FDF" w:rsidRDefault="00BF4FDF" w:rsidP="00BF4FD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865AA" w:rsidRPr="00260094" w:rsidRDefault="007865AA" w:rsidP="007865AA">
      <w:pPr>
        <w:rPr>
          <w:i/>
          <w:lang w:val="fr-FR"/>
        </w:rPr>
      </w:pPr>
      <w:r w:rsidRPr="00260094">
        <w:rPr>
          <w:i/>
          <w:lang w:val="fr-FR"/>
        </w:rPr>
        <w:t xml:space="preserve">J’avais toujours secrètement rêvé d’avoir un visiteur étranger – j’avais tellement de choses à lui montrer. Pour une fois, je pouvais être l’expert local, la source d’informations et d’opinions intéressantes. Heureusement, </w:t>
      </w:r>
      <w:r w:rsidR="00260094" w:rsidRPr="00260094">
        <w:rPr>
          <w:i/>
          <w:lang w:val="fr-FR"/>
        </w:rPr>
        <w:t>Éric</w:t>
      </w:r>
      <w:r w:rsidRPr="00260094">
        <w:rPr>
          <w:i/>
          <w:lang w:val="fr-FR"/>
        </w:rPr>
        <w:t xml:space="preserve"> était très curieux et avait toujours plein de questions.</w:t>
      </w:r>
    </w:p>
    <w:p w:rsidR="007865AA" w:rsidRPr="00260094" w:rsidRDefault="007865AA" w:rsidP="007865AA">
      <w:pPr>
        <w:rPr>
          <w:i/>
          <w:lang w:val="fr-FR"/>
        </w:rPr>
      </w:pPr>
      <w:r w:rsidRPr="00260094">
        <w:rPr>
          <w:i/>
          <w:lang w:val="fr-FR"/>
        </w:rPr>
        <w:t>Cependant, ce n’était pas toujours les questions auxquelles je m’attendais.</w:t>
      </w:r>
    </w:p>
    <w:p w:rsidR="00BF4FDF" w:rsidRDefault="00BF4FDF" w:rsidP="007865AA">
      <w:pPr>
        <w:rPr>
          <w:lang w:val="fr-FR"/>
        </w:rPr>
      </w:pPr>
    </w:p>
    <w:p w:rsidR="007865AA" w:rsidRDefault="007865AA" w:rsidP="007865AA">
      <w:pPr>
        <w:rPr>
          <w:lang w:val="fr-FR"/>
        </w:rPr>
      </w:pPr>
      <w:r w:rsidRPr="00260094">
        <w:rPr>
          <w:lang w:val="fr-FR"/>
        </w:rPr>
        <w:t>Quelles questions auriez-vous</w:t>
      </w:r>
      <w:r w:rsidR="000E7AE2" w:rsidRPr="00260094">
        <w:rPr>
          <w:lang w:val="fr-FR"/>
        </w:rPr>
        <w:t xml:space="preserve"> / avez-vous</w:t>
      </w:r>
      <w:r w:rsidRPr="00260094">
        <w:rPr>
          <w:lang w:val="fr-FR"/>
        </w:rPr>
        <w:t xml:space="preserve"> pour votre </w:t>
      </w:r>
      <w:proofErr w:type="spellStart"/>
      <w:r w:rsidRPr="00260094">
        <w:rPr>
          <w:lang w:val="fr-FR"/>
        </w:rPr>
        <w:t>corres</w:t>
      </w:r>
      <w:proofErr w:type="spellEnd"/>
      <w:r w:rsidRPr="00260094">
        <w:rPr>
          <w:lang w:val="fr-FR"/>
        </w:rPr>
        <w:t xml:space="preserve"> avant d’aller en France?</w:t>
      </w:r>
    </w:p>
    <w:p w:rsidR="00BF4FDF" w:rsidRDefault="00BF4FDF" w:rsidP="007865AA">
      <w:pPr>
        <w:rPr>
          <w:lang w:val="fr-FR"/>
        </w:rPr>
      </w:pPr>
    </w:p>
    <w:p w:rsidR="000E7AE2" w:rsidRDefault="000E7AE2" w:rsidP="000E7AE2">
      <w:pPr>
        <w:pStyle w:val="ListParagraph"/>
        <w:rPr>
          <w:lang w:val="fr-FR"/>
        </w:rPr>
      </w:pPr>
    </w:p>
    <w:p w:rsidR="00BF4FDF" w:rsidRDefault="00BF4FDF" w:rsidP="000E7AE2">
      <w:pPr>
        <w:pStyle w:val="ListParagraph"/>
        <w:rPr>
          <w:lang w:val="fr-FR"/>
        </w:rPr>
      </w:pPr>
    </w:p>
    <w:p w:rsidR="007865AA" w:rsidRDefault="007865AA" w:rsidP="007865AA">
      <w:pPr>
        <w:pStyle w:val="ListParagraph"/>
        <w:numPr>
          <w:ilvl w:val="0"/>
          <w:numId w:val="1"/>
        </w:numPr>
        <w:rPr>
          <w:lang w:val="fr-FR"/>
        </w:rPr>
      </w:pPr>
      <w:r w:rsidRPr="00260094">
        <w:rPr>
          <w:lang w:val="fr-FR"/>
        </w:rPr>
        <w:t>Dans le cours d’anglais, on</w:t>
      </w:r>
      <w:r w:rsidR="00C14D25">
        <w:rPr>
          <w:lang w:val="fr-FR"/>
        </w:rPr>
        <w:t xml:space="preserve"> vous a présenté le concept de « l’iceberg culturel »</w:t>
      </w:r>
      <w:r w:rsidR="00260094">
        <w:rPr>
          <w:lang w:val="fr-FR"/>
        </w:rPr>
        <w:t xml:space="preserve"> ou « iceberg de la culture ». Cet iceberg représente les différentes formes sous lesquelles la culture peut se manifester. Il y a la partie visible ou émergée de la culture, qui frappe tout de suite quand on voyage à l’étranger : </w:t>
      </w:r>
      <w:r w:rsidR="006F52E3">
        <w:rPr>
          <w:lang w:val="fr-FR"/>
        </w:rPr>
        <w:t xml:space="preserve">la langue bien sûr, </w:t>
      </w:r>
      <w:r w:rsidR="00260094">
        <w:rPr>
          <w:lang w:val="fr-FR"/>
        </w:rPr>
        <w:t xml:space="preserve">les types de salutation et d’adieu, l’habillement, l’alimentation, les habitudes de table, les fêtes et célébrations, les arts (musique, peinture, littérature, danse…). Mais il y a une autre partie, la partie cachée ou immergée de la culture : l’étiquette et les bonnes manières, la ponctualité, </w:t>
      </w:r>
      <w:r w:rsidR="006F52E3">
        <w:rPr>
          <w:lang w:val="fr-FR"/>
        </w:rPr>
        <w:t xml:space="preserve">le contact visuel, </w:t>
      </w:r>
      <w:r w:rsidR="00260094">
        <w:rPr>
          <w:lang w:val="fr-FR"/>
        </w:rPr>
        <w:t xml:space="preserve">le langage du corps et le contact physique, </w:t>
      </w:r>
      <w:proofErr w:type="gramStart"/>
      <w:r w:rsidR="006F52E3">
        <w:rPr>
          <w:lang w:val="fr-FR"/>
        </w:rPr>
        <w:t>montrer</w:t>
      </w:r>
      <w:proofErr w:type="gramEnd"/>
      <w:r w:rsidR="006F52E3">
        <w:rPr>
          <w:lang w:val="fr-FR"/>
        </w:rPr>
        <w:t xml:space="preserve"> ou non ses émotions, l’attitude envers les personnes âgées,</w:t>
      </w:r>
      <w:r w:rsidR="006F52E3" w:rsidRPr="006F52E3">
        <w:rPr>
          <w:lang w:val="fr-FR"/>
        </w:rPr>
        <w:t xml:space="preserve"> </w:t>
      </w:r>
      <w:r w:rsidR="006F52E3">
        <w:rPr>
          <w:lang w:val="fr-FR"/>
        </w:rPr>
        <w:t>la religion, tout cela est lié à quelque chose qu’on ne voit pas directement, c’</w:t>
      </w:r>
      <w:r w:rsidR="000C407A">
        <w:rPr>
          <w:lang w:val="fr-FR"/>
        </w:rPr>
        <w:t>est-à-dire les valeurs.</w:t>
      </w:r>
    </w:p>
    <w:p w:rsidR="00A42C1F" w:rsidRDefault="00A42C1F">
      <w:pPr>
        <w:rPr>
          <w:lang w:val="fr-FR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60288" behindDoc="1" locked="0" layoutInCell="1" allowOverlap="1" wp14:anchorId="09A62E1D" wp14:editId="4743C8E7">
            <wp:simplePos x="0" y="0"/>
            <wp:positionH relativeFrom="column">
              <wp:posOffset>1524000</wp:posOffset>
            </wp:positionH>
            <wp:positionV relativeFrom="paragraph">
              <wp:posOffset>219075</wp:posOffset>
            </wp:positionV>
            <wp:extent cx="3153410" cy="2916555"/>
            <wp:effectExtent l="0" t="0" r="8890" b="0"/>
            <wp:wrapTight wrapText="bothSides">
              <wp:wrapPolygon edited="0">
                <wp:start x="8612" y="0"/>
                <wp:lineTo x="6133" y="0"/>
                <wp:lineTo x="6133" y="705"/>
                <wp:lineTo x="0" y="3527"/>
                <wp:lineTo x="0" y="7336"/>
                <wp:lineTo x="5611" y="9029"/>
                <wp:lineTo x="7307" y="9029"/>
                <wp:lineTo x="0" y="9876"/>
                <wp:lineTo x="0" y="11005"/>
                <wp:lineTo x="522" y="11710"/>
                <wp:lineTo x="0" y="11851"/>
                <wp:lineTo x="0" y="21445"/>
                <wp:lineTo x="1435" y="21445"/>
                <wp:lineTo x="20878" y="21445"/>
                <wp:lineTo x="21530" y="21304"/>
                <wp:lineTo x="20356" y="20316"/>
                <wp:lineTo x="21530" y="18059"/>
                <wp:lineTo x="21530" y="16366"/>
                <wp:lineTo x="21008" y="16084"/>
                <wp:lineTo x="20095" y="15801"/>
                <wp:lineTo x="21530" y="15096"/>
                <wp:lineTo x="21530" y="13544"/>
                <wp:lineTo x="18399" y="12274"/>
                <wp:lineTo x="15398" y="11287"/>
                <wp:lineTo x="21269" y="11005"/>
                <wp:lineTo x="21269" y="9876"/>
                <wp:lineTo x="14615" y="9029"/>
                <wp:lineTo x="13701" y="6772"/>
                <wp:lineTo x="19965" y="5784"/>
                <wp:lineTo x="21139" y="5502"/>
                <wp:lineTo x="20226" y="4515"/>
                <wp:lineTo x="21530" y="4091"/>
                <wp:lineTo x="21269" y="3527"/>
                <wp:lineTo x="15137" y="705"/>
                <wp:lineTo x="15267" y="0"/>
                <wp:lineTo x="12788" y="0"/>
                <wp:lineTo x="8612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eberg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410" cy="291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fr-FR"/>
        </w:rPr>
        <w:br w:type="page"/>
      </w:r>
    </w:p>
    <w:p w:rsidR="00C14D25" w:rsidRPr="00A42C1F" w:rsidRDefault="00BF4FDF" w:rsidP="00BF4FDF">
      <w:pPr>
        <w:rPr>
          <w:b/>
          <w:sz w:val="28"/>
          <w:szCs w:val="28"/>
          <w:lang w:val="fr-FR"/>
        </w:rPr>
      </w:pPr>
      <w:r w:rsidRPr="00A42C1F">
        <w:rPr>
          <w:b/>
          <w:sz w:val="28"/>
          <w:szCs w:val="28"/>
          <w:lang w:val="fr-FR"/>
        </w:rPr>
        <w:lastRenderedPageBreak/>
        <w:t>Icebergs culturels pour l’Autriche et la France (avant et après votre voyage)</w:t>
      </w:r>
    </w:p>
    <w:p w:rsidR="00A42C1F" w:rsidRDefault="00EF65FB">
      <w:pPr>
        <w:rPr>
          <w:lang w:val="fr-FR"/>
        </w:rPr>
      </w:pPr>
      <w:r>
        <w:rPr>
          <w:lang w:val="fr-FR"/>
        </w:rPr>
        <w:t xml:space="preserve">Vous avez, en cours d’anglais, dessiné </w:t>
      </w:r>
      <w:r w:rsidR="00C14D25">
        <w:rPr>
          <w:lang w:val="fr-FR"/>
        </w:rPr>
        <w:t xml:space="preserve">« l’iceberg culturel » de l’Autriche avec des mots clés sur les choses ou les idées qui constituent la culture autrichienne. </w:t>
      </w:r>
    </w:p>
    <w:p w:rsidR="004228B4" w:rsidRDefault="004228B4" w:rsidP="00C14D25">
      <w:pPr>
        <w:rPr>
          <w:lang w:val="fr-FR"/>
        </w:rPr>
      </w:pPr>
      <w:r>
        <w:rPr>
          <w:lang w:val="fr-FR"/>
        </w:rPr>
        <w:t xml:space="preserve">Dessinez </w:t>
      </w:r>
      <w:r w:rsidR="00A42C1F">
        <w:rPr>
          <w:lang w:val="fr-FR"/>
        </w:rPr>
        <w:t>maintenant</w:t>
      </w:r>
      <w:r>
        <w:rPr>
          <w:lang w:val="fr-FR"/>
        </w:rPr>
        <w:t xml:space="preserve"> « l’iceberg culturel » de la France </w:t>
      </w:r>
      <w:r w:rsidRPr="004228B4">
        <w:rPr>
          <w:b/>
          <w:lang w:val="fr-FR"/>
        </w:rPr>
        <w:t>avant</w:t>
      </w:r>
      <w:r>
        <w:rPr>
          <w:lang w:val="fr-FR"/>
        </w:rPr>
        <w:t xml:space="preserve"> votre séjour. Mettez les choses que vous connaissez déjà sur la France o</w:t>
      </w:r>
      <w:r w:rsidR="00BF4FDF">
        <w:rPr>
          <w:lang w:val="fr-FR"/>
        </w:rPr>
        <w:t xml:space="preserve">u que vous vous attendez à voir. </w:t>
      </w:r>
      <w:r w:rsidR="00BF4FDF" w:rsidRPr="00BF4FDF">
        <w:rPr>
          <w:b/>
          <w:lang w:val="fr-FR"/>
        </w:rPr>
        <w:t xml:space="preserve">Après </w:t>
      </w:r>
      <w:r w:rsidR="00BF4FDF">
        <w:rPr>
          <w:lang w:val="fr-FR"/>
        </w:rPr>
        <w:t>votre voyage, vous pouvez ajouter, changer ou corriger ce que vous avez mis. Qu’est-ce qui serait dans la partie visible de l’iceberg ? Et dans la partie immergée ?</w:t>
      </w:r>
    </w:p>
    <w:p w:rsidR="00563E32" w:rsidRDefault="00563E32" w:rsidP="00C14D25">
      <w:pPr>
        <w:rPr>
          <w:lang w:val="fr-FR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C000DD" wp14:editId="3EEE0E74">
                <wp:simplePos x="0" y="0"/>
                <wp:positionH relativeFrom="column">
                  <wp:posOffset>-48260</wp:posOffset>
                </wp:positionH>
                <wp:positionV relativeFrom="paragraph">
                  <wp:posOffset>166370</wp:posOffset>
                </wp:positionV>
                <wp:extent cx="6635750" cy="7432675"/>
                <wp:effectExtent l="38100" t="38100" r="107950" b="111125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7432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-3.8pt;margin-top:13.1pt;width:522.5pt;height:58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amzJgMAAAcHAAAOAAAAZHJzL2Uyb0RvYy54bWysVVtP2zAUfp+0/2D5faQpvbCKFFUwpkkd&#10;IMrEs+s4TYRje7bbtPv1O8dOQgdsmqa9RD4+9+98Pjm/2NeS7IR1lVYZTU8GlAjFdV6pTUa/PVx/&#10;OKPEeaZyJrUSGT0IRy/m79+dN2YmhrrUMheWQBDlZo3JaOm9mSWJ46WomTvRRihQFtrWzINoN0lu&#10;WQPRa5kMB4NJ0mibG6u5cA5ur6KSzkP8ohDc3xaFE57IjEJtPnxt+K7xm8zP2WxjmSkr3pbB/qGK&#10;mlUKkvahrphnZGurV6HqilvtdOFPuK4TXRQVF6EH6CYdvOhmVTIjQi8AjjM9TO7/heU3uztLqhxm&#10;B/AoVsOM7gE1pjZSkGGKADXGzcBuZe4stujMUvMnB4rkFw0KrrXZF7ZGW2iQ7APahx5tsfeEw+Vk&#10;cjqejiErB910dDqcTMeYLmGzzt1Y5z8LXRM8ZNRCYQFltls6H007k1CZllV+XUkZBKSQuJSW7BgM&#10;n3EulE+Du9zWX3Ue74FEg5YGcA1kiddn3TVUE8iIkUJt7jiJVKQB6IZTiPF3FYxfVQAYxAr+lAp0&#10;UmEGEUgN7aOgt17YVZk3ZC239p7BGMcDKJ2SvELATs/SKADjsUZMRJjcwFP1khKr/WPly0AzHA+G&#10;RDx70NaS8adwzaQpWYRmFMI8o98B0xcTgSj8p3wjiMWiIkDR5aiBwJ9ImUAef5ACnaW6FwWQEkgy&#10;jLD+fpauZLmIhSGOYZSvgAwBMXIB5OhjRzL0041BOp7EYlt7dI11987tvN8u7LhT8AiZtfK9c10p&#10;bd/qTAJD28zRvn1kLkKDKK11foAnC7ML78oZfl3BzJbM+TtmYXnBiGEh+1v4FFIDPXV7oqTU9sdb&#10;92gPOwW0lDSwDDPqvm+ZFZTILwq2zcd0NIKwPgij8XQIgj3WrI81altfanhyKax+w8MR7b3sjoXV&#10;9SPs7QVmBRVTHHJnlHvbCZc+LmnY/FwsFsEMNqZhfqlWhmNwRBXZ+rB/ZNa0K8LDdrnR3eJksxeb&#10;Itqip9KLrddFFdbIM64t3rBtw2Nv/wy4zo/lYPX8/5r/BAAA//8DAFBLAwQUAAYACAAAACEAmU9Y&#10;3uIAAAALAQAADwAAAGRycy9kb3ducmV2LnhtbEyPwU7DMBBE70j8g7VIXFBrN4BTQpwKFfUAF0Sh&#10;h97cZEki7LUVu034e9wT3GY1o5m35Wqyhp1wCL0jBYu5AIZUu6anVsHnx2a2BBaipkYbR6jgBwOs&#10;qsuLUheNG+kdT9vYslRCodAKuhh9wXmoO7Q6zJ1HSt6XG6yO6Rxa3gx6TOXW8EwIya3uKS102uO6&#10;w/p7e7QK3L43m9fxecfX/k3c37zsQyu9UtdX09MjsIhT/AvDGT+hQ5WYDu5ITWBGwSyXKakgkxmw&#10;sy9u8ztgh6QWDzIHXpX8/w/VLwAAAP//AwBQSwECLQAUAAYACAAAACEAtoM4kv4AAADhAQAAEwAA&#10;AAAAAAAAAAAAAAAAAAAAW0NvbnRlbnRfVHlwZXNdLnhtbFBLAQItABQABgAIAAAAIQA4/SH/1gAA&#10;AJQBAAALAAAAAAAAAAAAAAAAAC8BAABfcmVscy8ucmVsc1BLAQItABQABgAIAAAAIQDOQamzJgMA&#10;AAcHAAAOAAAAAAAAAAAAAAAAAC4CAABkcnMvZTJvRG9jLnhtbFBLAQItABQABgAIAAAAIQCZT1je&#10;4gAAAAsBAAAPAAAAAAAAAAAAAAAAAIAFAABkcnMvZG93bnJldi54bWxQSwUGAAAAAAQABADzAAAA&#10;jwYAAAAA&#10;" fillcolor="#deeaf6 [660]" strokecolor="#2f5496 [2408]" strokeweight="1pt">
                <v:shadow on="t" color="black" opacity="26214f" origin="-.5,-.5" offset=".74836mm,.74836mm"/>
                <v:path arrowok="t"/>
              </v:rect>
            </w:pict>
          </mc:Fallback>
        </mc:AlternateContent>
      </w:r>
    </w:p>
    <w:p w:rsidR="00563E32" w:rsidRDefault="00563E32" w:rsidP="00C14D25">
      <w:pPr>
        <w:rPr>
          <w:lang w:val="fr-FR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67456" behindDoc="0" locked="0" layoutInCell="1" allowOverlap="1" wp14:anchorId="29043989" wp14:editId="2220041A">
            <wp:simplePos x="0" y="0"/>
            <wp:positionH relativeFrom="column">
              <wp:posOffset>5020945</wp:posOffset>
            </wp:positionH>
            <wp:positionV relativeFrom="paragraph">
              <wp:posOffset>187325</wp:posOffset>
            </wp:positionV>
            <wp:extent cx="1291590" cy="861060"/>
            <wp:effectExtent l="0" t="0" r="381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g_of_France.sv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59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3E32" w:rsidRDefault="00563E32" w:rsidP="00C14D25">
      <w:pPr>
        <w:rPr>
          <w:lang w:val="fr-FR"/>
        </w:rPr>
      </w:pPr>
    </w:p>
    <w:p w:rsidR="00563E32" w:rsidRDefault="00563E32" w:rsidP="00C14D25">
      <w:pPr>
        <w:rPr>
          <w:lang w:val="fr-FR"/>
        </w:rPr>
      </w:pPr>
    </w:p>
    <w:p w:rsidR="00563E32" w:rsidRDefault="00563E32">
      <w:pPr>
        <w:rPr>
          <w:lang w:val="fr-FR"/>
        </w:rPr>
      </w:pPr>
      <w:r>
        <w:rPr>
          <w:lang w:val="fr-FR"/>
        </w:rPr>
        <w:br w:type="page"/>
      </w:r>
    </w:p>
    <w:p w:rsidR="00C14D25" w:rsidRDefault="00563E32" w:rsidP="00C14D25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lastRenderedPageBreak/>
        <w:t xml:space="preserve">Éric en </w:t>
      </w:r>
      <w:r w:rsidR="005A474F">
        <w:rPr>
          <w:b/>
          <w:sz w:val="28"/>
          <w:szCs w:val="28"/>
          <w:lang w:val="fr-FR"/>
        </w:rPr>
        <w:t>France</w:t>
      </w:r>
    </w:p>
    <w:p w:rsidR="005A474F" w:rsidRDefault="005A474F" w:rsidP="00C14D25">
      <w:pPr>
        <w:rPr>
          <w:lang w:val="fr-FR"/>
        </w:rPr>
      </w:pPr>
      <w:r>
        <w:rPr>
          <w:lang w:val="fr-FR"/>
        </w:rPr>
        <w:t xml:space="preserve">Vous avez fabriqué votre petit Éric personnel, vous allez maintenant l’emmener avec vous en France (il est assez petit, il peut voyager dans votre </w:t>
      </w:r>
      <w:proofErr w:type="gramStart"/>
      <w:r>
        <w:rPr>
          <w:lang w:val="fr-FR"/>
        </w:rPr>
        <w:t xml:space="preserve">poche </w:t>
      </w:r>
      <w:proofErr w:type="gramEnd"/>
      <w:r w:rsidRPr="005A474F">
        <w:rPr>
          <w:lang w:val="fr-FR"/>
        </w:rPr>
        <w:sym w:font="Wingdings" w:char="F04A"/>
      </w:r>
      <w:r>
        <w:rPr>
          <w:lang w:val="fr-FR"/>
        </w:rPr>
        <w:t>).</w:t>
      </w:r>
    </w:p>
    <w:p w:rsidR="00641565" w:rsidRPr="00D4245D" w:rsidRDefault="00641565" w:rsidP="00641565">
      <w:pPr>
        <w:pStyle w:val="ListParagraph"/>
        <w:numPr>
          <w:ilvl w:val="0"/>
          <w:numId w:val="2"/>
        </w:numPr>
        <w:rPr>
          <w:sz w:val="28"/>
          <w:szCs w:val="28"/>
          <w:lang w:val="fr-FR"/>
        </w:rPr>
      </w:pPr>
      <w:r w:rsidRPr="00D4245D">
        <w:rPr>
          <w:sz w:val="28"/>
          <w:szCs w:val="28"/>
          <w:lang w:val="fr-FR"/>
        </w:rPr>
        <w:t xml:space="preserve">Dire </w:t>
      </w:r>
      <w:r>
        <w:rPr>
          <w:sz w:val="28"/>
          <w:szCs w:val="28"/>
          <w:lang w:val="fr-FR"/>
        </w:rPr>
        <w:t>merci et autre</w:t>
      </w:r>
    </w:p>
    <w:p w:rsidR="00641565" w:rsidRDefault="00641565" w:rsidP="00641565">
      <w:pPr>
        <w:rPr>
          <w:lang w:val="fr-FR"/>
        </w:rPr>
      </w:pPr>
      <w:r>
        <w:rPr>
          <w:lang w:val="fr-FR"/>
        </w:rPr>
        <w:t xml:space="preserve">En cours d’anglais vous avez discuté sur comment les gens disent merci en Autriche et en France (recherches sur le site : </w:t>
      </w:r>
      <w:hyperlink r:id="rId8" w:history="1">
        <w:r w:rsidRPr="00446773">
          <w:rPr>
            <w:rStyle w:val="Hyperlink"/>
            <w:lang w:val="fr-FR"/>
          </w:rPr>
          <w:t>http://www.kwintessential.co.uk/resources/global-etiquette/france-country-profile.html</w:t>
        </w:r>
      </w:hyperlink>
      <w:r>
        <w:rPr>
          <w:lang w:val="fr-FR"/>
        </w:rPr>
        <w:t xml:space="preserve"> ).</w:t>
      </w:r>
    </w:p>
    <w:p w:rsidR="00641565" w:rsidRDefault="00641565" w:rsidP="00641565">
      <w:pPr>
        <w:rPr>
          <w:lang w:val="fr-FR"/>
        </w:rPr>
      </w:pPr>
      <w:r>
        <w:rPr>
          <w:lang w:val="fr-FR"/>
        </w:rPr>
        <w:t>Comparez les différentes informations données sur le site avec la réalité :</w:t>
      </w:r>
    </w:p>
    <w:p w:rsidR="00641565" w:rsidRDefault="00641565" w:rsidP="00641565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>Les salutations (bise ? combien ? poignée de mains ? …)</w:t>
      </w:r>
    </w:p>
    <w:p w:rsidR="00641565" w:rsidRDefault="00641565" w:rsidP="00641565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 xml:space="preserve">Les cadeaux </w:t>
      </w:r>
    </w:p>
    <w:p w:rsidR="00641565" w:rsidRDefault="00641565" w:rsidP="00641565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>A table (manière de mettre la table /manière de se tenir à table / ordre des plats / …)</w:t>
      </w:r>
    </w:p>
    <w:p w:rsidR="00641565" w:rsidRDefault="00641565" w:rsidP="00641565">
      <w:pPr>
        <w:rPr>
          <w:lang w:val="fr-FR"/>
        </w:rPr>
      </w:pPr>
      <w:r>
        <w:rPr>
          <w:lang w:val="fr-FR"/>
        </w:rPr>
        <w:t>Votre carte de remerciement (n’oubliez pas d’emporter avec vous une carte postale de Graz) :</w:t>
      </w:r>
    </w:p>
    <w:p w:rsidR="00641565" w:rsidRPr="00337DA3" w:rsidRDefault="00641565" w:rsidP="00641565">
      <w:pPr>
        <w:rPr>
          <w:lang w:val="fr-FR"/>
        </w:rPr>
      </w:pPr>
      <w:r>
        <w:rPr>
          <w:noProof/>
          <w:lang w:val="de-AT" w:eastAsia="de-AT"/>
        </w:rPr>
        <w:drawing>
          <wp:inline distT="0" distB="0" distL="0" distR="0" wp14:anchorId="3AE18508" wp14:editId="78B958F2">
            <wp:extent cx="5915025" cy="3933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071" cy="3942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45D" w:rsidRPr="00D4245D" w:rsidRDefault="00D4245D" w:rsidP="00D4245D">
      <w:pPr>
        <w:pStyle w:val="ListParagraph"/>
        <w:numPr>
          <w:ilvl w:val="0"/>
          <w:numId w:val="2"/>
        </w:num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Les petits détails</w:t>
      </w:r>
    </w:p>
    <w:p w:rsidR="005A474F" w:rsidRDefault="005A474F" w:rsidP="00C14D25">
      <w:pPr>
        <w:rPr>
          <w:lang w:val="fr-FR"/>
        </w:rPr>
      </w:pPr>
      <w:r>
        <w:rPr>
          <w:lang w:val="fr-FR"/>
        </w:rPr>
        <w:t>Ecoutez-</w:t>
      </w:r>
      <w:proofErr w:type="spellStart"/>
      <w:r w:rsidR="00641565">
        <w:rPr>
          <w:lang w:val="fr-FR"/>
        </w:rPr>
        <w:t>Eric</w:t>
      </w:r>
      <w:proofErr w:type="spellEnd"/>
      <w:r>
        <w:rPr>
          <w:lang w:val="fr-FR"/>
        </w:rPr>
        <w:t xml:space="preserve"> : Quelles choses remarque-t-il ? Pendant votre voyage, </w:t>
      </w:r>
      <w:r w:rsidRPr="00D4245D">
        <w:rPr>
          <w:b/>
          <w:lang w:val="fr-FR"/>
        </w:rPr>
        <w:t>collectionnez ces petites choses</w:t>
      </w:r>
      <w:r>
        <w:rPr>
          <w:lang w:val="fr-FR"/>
        </w:rPr>
        <w:t xml:space="preserve">, </w:t>
      </w:r>
      <w:r w:rsidRPr="00D4245D">
        <w:rPr>
          <w:b/>
          <w:lang w:val="fr-FR"/>
        </w:rPr>
        <w:t>prenez en photo ces petits détails intéressants</w:t>
      </w:r>
      <w:r>
        <w:rPr>
          <w:lang w:val="fr-FR"/>
        </w:rPr>
        <w:t xml:space="preserve"> que des touristes « normaux » ne remarqueraient pas.</w:t>
      </w:r>
    </w:p>
    <w:p w:rsidR="00D4245D" w:rsidRDefault="00641565" w:rsidP="00337DA3">
      <w:pPr>
        <w:pStyle w:val="ListParagraph"/>
        <w:numPr>
          <w:ilvl w:val="0"/>
          <w:numId w:val="2"/>
        </w:numPr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Eric</w:t>
      </w:r>
      <w:proofErr w:type="spellEnd"/>
      <w:r>
        <w:rPr>
          <w:sz w:val="28"/>
          <w:szCs w:val="28"/>
          <w:lang w:val="fr-FR"/>
        </w:rPr>
        <w:t xml:space="preserve"> écrit … en français</w:t>
      </w:r>
    </w:p>
    <w:p w:rsidR="00641565" w:rsidRPr="00641565" w:rsidRDefault="00641565" w:rsidP="00641565">
      <w:pPr>
        <w:rPr>
          <w:lang w:val="fr-FR"/>
        </w:rPr>
      </w:pPr>
      <w:r>
        <w:rPr>
          <w:lang w:val="fr-FR"/>
        </w:rPr>
        <w:t xml:space="preserve">Pour le journal du lycée Descartes à Rennes, </w:t>
      </w:r>
      <w:proofErr w:type="spellStart"/>
      <w:r>
        <w:rPr>
          <w:lang w:val="fr-FR"/>
        </w:rPr>
        <w:t>Eric</w:t>
      </w:r>
      <w:proofErr w:type="spellEnd"/>
      <w:r>
        <w:rPr>
          <w:lang w:val="fr-FR"/>
        </w:rPr>
        <w:t xml:space="preserve"> écrit un article où il présente les choses ou expériences qui l’ont surpris, amusé au lycée ou dans les familles, et où il remercie aussi le lycée pour son accueil.</w:t>
      </w:r>
    </w:p>
    <w:p w:rsidR="005A474F" w:rsidRPr="005A474F" w:rsidRDefault="005A474F" w:rsidP="00C14D25">
      <w:pPr>
        <w:rPr>
          <w:lang w:val="fr-FR"/>
        </w:rPr>
      </w:pPr>
      <w:bookmarkStart w:id="0" w:name="_GoBack"/>
      <w:bookmarkEnd w:id="0"/>
    </w:p>
    <w:sectPr w:rsidR="005A474F" w:rsidRPr="005A474F" w:rsidSect="00641565">
      <w:pgSz w:w="12240" w:h="15840"/>
      <w:pgMar w:top="851" w:right="1417" w:bottom="709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7330E"/>
    <w:multiLevelType w:val="hybridMultilevel"/>
    <w:tmpl w:val="F90848A8"/>
    <w:lvl w:ilvl="0" w:tplc="3226223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215BB"/>
    <w:multiLevelType w:val="hybridMultilevel"/>
    <w:tmpl w:val="722ED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E1BF9"/>
    <w:multiLevelType w:val="hybridMultilevel"/>
    <w:tmpl w:val="2C64567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E9"/>
    <w:rsid w:val="000101E9"/>
    <w:rsid w:val="000C407A"/>
    <w:rsid w:val="000E7AE2"/>
    <w:rsid w:val="00260094"/>
    <w:rsid w:val="00337DA3"/>
    <w:rsid w:val="004228B4"/>
    <w:rsid w:val="00563E32"/>
    <w:rsid w:val="00570B4E"/>
    <w:rsid w:val="005A474F"/>
    <w:rsid w:val="00641565"/>
    <w:rsid w:val="006F52E3"/>
    <w:rsid w:val="00777541"/>
    <w:rsid w:val="007865AA"/>
    <w:rsid w:val="00824D12"/>
    <w:rsid w:val="00A42C1F"/>
    <w:rsid w:val="00BF4FDF"/>
    <w:rsid w:val="00C14D25"/>
    <w:rsid w:val="00D258BF"/>
    <w:rsid w:val="00D4245D"/>
    <w:rsid w:val="00EF65FB"/>
    <w:rsid w:val="00F2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5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196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60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C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5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196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60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wintessential.co.uk/resources/global-etiquette/france-country-profile.htm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Donnerer Joelle</dc:creator>
  <cp:lastModifiedBy>Joelle1</cp:lastModifiedBy>
  <cp:revision>3</cp:revision>
  <dcterms:created xsi:type="dcterms:W3CDTF">2016-04-15T04:06:00Z</dcterms:created>
  <dcterms:modified xsi:type="dcterms:W3CDTF">2016-04-15T04:30:00Z</dcterms:modified>
</cp:coreProperties>
</file>