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D8D" w:rsidRDefault="00116D8D" w:rsidP="003E4B2F">
      <w:pPr>
        <w:spacing w:line="240" w:lineRule="auto"/>
        <w:rPr>
          <w:rFonts w:ascii="Tahoma" w:hAnsi="Tahoma" w:cs="Tahoma"/>
          <w:color w:val="000000"/>
          <w:sz w:val="20"/>
          <w:szCs w:val="20"/>
          <w:lang w:val="de-DE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drawing>
          <wp:inline distT="0" distB="0" distL="0" distR="0">
            <wp:extent cx="1699390" cy="993576"/>
            <wp:effectExtent l="0" t="0" r="0" b="0"/>
            <wp:docPr id="2" name="Picture 2" descr="C:\Users\lp\Documents\Lis\epep\Logos\fdz_logo_NEU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p\Documents\Lis\epep\Logos\fdz_logo_NEU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364" cy="99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B2F" w:rsidRDefault="003E4B2F" w:rsidP="0045033F">
      <w:pPr>
        <w:spacing w:line="240" w:lineRule="auto"/>
        <w:rPr>
          <w:rFonts w:ascii="Tahoma" w:hAnsi="Tahoma" w:cs="Tahoma"/>
          <w:color w:val="000000"/>
          <w:szCs w:val="20"/>
          <w:lang w:val="de-DE"/>
        </w:rPr>
      </w:pPr>
    </w:p>
    <w:p w:rsidR="0045033F" w:rsidRPr="00CC1A48" w:rsidRDefault="0045033F" w:rsidP="0045033F">
      <w:pPr>
        <w:spacing w:line="240" w:lineRule="auto"/>
        <w:rPr>
          <w:color w:val="000000"/>
          <w:sz w:val="28"/>
          <w:lang w:val="de-DE"/>
        </w:rPr>
      </w:pPr>
      <w:r w:rsidRPr="00CC1A48">
        <w:rPr>
          <w:rFonts w:ascii="Tahoma" w:hAnsi="Tahoma" w:cs="Tahoma"/>
          <w:color w:val="000000"/>
          <w:sz w:val="24"/>
          <w:szCs w:val="20"/>
          <w:lang w:val="de-DE"/>
        </w:rPr>
        <w:t>Sehr geehrte Damen und Herren,</w:t>
      </w:r>
      <w:r w:rsidR="00116D8D" w:rsidRPr="00CC1A48">
        <w:rPr>
          <w:rFonts w:ascii="Times New Roman" w:eastAsia="Times New Roman" w:hAnsi="Times New Roman" w:cs="Times New Roman"/>
          <w:snapToGrid w:val="0"/>
          <w:color w:val="000000"/>
          <w:w w:val="0"/>
          <w:sz w:val="4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5033F" w:rsidRDefault="0045033F" w:rsidP="0045033F">
      <w:pPr>
        <w:spacing w:line="240" w:lineRule="auto"/>
        <w:rPr>
          <w:rFonts w:ascii="Tahoma" w:hAnsi="Tahoma" w:cs="Tahoma"/>
          <w:color w:val="000000"/>
          <w:sz w:val="24"/>
          <w:szCs w:val="20"/>
          <w:lang w:val="de-DE"/>
        </w:rPr>
      </w:pPr>
      <w:r w:rsidRPr="00CC1A48">
        <w:rPr>
          <w:rFonts w:ascii="Tahoma" w:hAnsi="Tahoma" w:cs="Tahoma"/>
          <w:color w:val="000000"/>
          <w:sz w:val="24"/>
          <w:szCs w:val="20"/>
          <w:lang w:val="de-DE"/>
        </w:rPr>
        <w:t>liebe Kolleginnen und Kollegen,</w:t>
      </w:r>
    </w:p>
    <w:p w:rsidR="00CC1A48" w:rsidRPr="00CC1A48" w:rsidRDefault="00CC1A48" w:rsidP="0045033F">
      <w:pPr>
        <w:spacing w:line="240" w:lineRule="auto"/>
        <w:rPr>
          <w:color w:val="000000"/>
          <w:sz w:val="28"/>
          <w:lang w:val="de-DE"/>
        </w:rPr>
      </w:pPr>
    </w:p>
    <w:p w:rsidR="005B3316" w:rsidRPr="00CC1A48" w:rsidRDefault="0045033F" w:rsidP="0045033F">
      <w:pPr>
        <w:rPr>
          <w:rFonts w:ascii="Tahoma" w:hAnsi="Tahoma" w:cs="Tahoma"/>
          <w:color w:val="000000"/>
          <w:sz w:val="24"/>
          <w:szCs w:val="20"/>
          <w:lang w:val="de-DE"/>
        </w:rPr>
      </w:pPr>
      <w:r w:rsidRPr="00CC1A48">
        <w:rPr>
          <w:rFonts w:ascii="Tahoma" w:hAnsi="Tahoma" w:cs="Tahoma"/>
          <w:color w:val="000000"/>
          <w:sz w:val="24"/>
          <w:szCs w:val="20"/>
          <w:lang w:val="de-DE"/>
        </w:rPr>
        <w:t>wir möchten Sie herzlich einladen zum 3. interdisziplinären</w:t>
      </w:r>
      <w:r w:rsidR="006E03B1" w:rsidRPr="00CC1A48">
        <w:rPr>
          <w:rFonts w:ascii="Tahoma" w:hAnsi="Tahoma" w:cs="Tahoma"/>
          <w:color w:val="000000"/>
          <w:sz w:val="24"/>
          <w:szCs w:val="20"/>
          <w:lang w:val="de-DE"/>
        </w:rPr>
        <w:t xml:space="preserve">  </w:t>
      </w:r>
      <w:r w:rsidRPr="00CC1A48">
        <w:rPr>
          <w:rFonts w:ascii="Tahoma" w:hAnsi="Tahoma" w:cs="Tahoma"/>
          <w:b/>
          <w:bCs/>
          <w:color w:val="000000"/>
          <w:sz w:val="24"/>
          <w:szCs w:val="20"/>
          <w:lang w:val="de-DE"/>
        </w:rPr>
        <w:t xml:space="preserve"> Symposium </w:t>
      </w:r>
      <w:r w:rsidRPr="00CC1A48">
        <w:rPr>
          <w:rFonts w:ascii="Tahoma" w:hAnsi="Tahoma" w:cs="Tahoma"/>
          <w:color w:val="000000"/>
          <w:sz w:val="24"/>
          <w:szCs w:val="20"/>
          <w:lang w:val="de-DE"/>
        </w:rPr>
        <w:t xml:space="preserve">des </w:t>
      </w:r>
      <w:proofErr w:type="spellStart"/>
      <w:r w:rsidRPr="00CC1A48">
        <w:rPr>
          <w:rFonts w:ascii="Tahoma" w:hAnsi="Tahoma" w:cs="Tahoma"/>
          <w:color w:val="000000"/>
          <w:sz w:val="24"/>
          <w:szCs w:val="20"/>
          <w:lang w:val="de-DE"/>
        </w:rPr>
        <w:t>Fachdidaktikzentrums</w:t>
      </w:r>
      <w:proofErr w:type="spellEnd"/>
      <w:r w:rsidRPr="00CC1A48">
        <w:rPr>
          <w:rFonts w:ascii="Tahoma" w:hAnsi="Tahoma" w:cs="Tahoma"/>
          <w:color w:val="000000"/>
          <w:sz w:val="24"/>
          <w:szCs w:val="20"/>
          <w:lang w:val="de-DE"/>
        </w:rPr>
        <w:t xml:space="preserve"> der Geisteswissenschaftlichen Fakultät</w:t>
      </w:r>
    </w:p>
    <w:p w:rsidR="0045033F" w:rsidRDefault="00D766D7" w:rsidP="0045033F">
      <w:pPr>
        <w:rPr>
          <w:rFonts w:ascii="Tahoma" w:hAnsi="Tahoma" w:cs="Tahoma"/>
          <w:color w:val="000000"/>
          <w:sz w:val="24"/>
          <w:szCs w:val="20"/>
          <w:lang w:val="de-DE"/>
        </w:rPr>
      </w:pPr>
      <w:hyperlink r:id="rId6" w:history="1">
        <w:r w:rsidR="0045033F" w:rsidRPr="00CC1A48">
          <w:rPr>
            <w:rStyle w:val="Hyperlink"/>
            <w:rFonts w:ascii="Tahoma" w:hAnsi="Tahoma" w:cs="Tahoma"/>
            <w:b/>
            <w:bCs/>
            <w:sz w:val="24"/>
            <w:szCs w:val="20"/>
            <w:lang w:val="de-DE"/>
          </w:rPr>
          <w:t>"Fremdsprachenlernen und Hirnforschung"</w:t>
        </w:r>
      </w:hyperlink>
      <w:r w:rsidR="0045033F" w:rsidRPr="00CC1A48">
        <w:rPr>
          <w:rFonts w:ascii="Tahoma" w:hAnsi="Tahoma" w:cs="Tahoma"/>
          <w:b/>
          <w:bCs/>
          <w:color w:val="000000"/>
          <w:sz w:val="24"/>
          <w:szCs w:val="20"/>
          <w:lang w:val="de-DE"/>
        </w:rPr>
        <w:t xml:space="preserve"> </w:t>
      </w:r>
      <w:r w:rsidR="0045033F" w:rsidRPr="00CC1A48">
        <w:rPr>
          <w:rFonts w:ascii="Tahoma" w:hAnsi="Tahoma" w:cs="Tahoma"/>
          <w:color w:val="000000"/>
          <w:sz w:val="24"/>
          <w:szCs w:val="20"/>
          <w:lang w:val="de-DE"/>
        </w:rPr>
        <w:t xml:space="preserve">am 3. Februar 2012. </w:t>
      </w:r>
    </w:p>
    <w:p w:rsidR="0045033F" w:rsidRPr="00CC1A48" w:rsidRDefault="0045033F" w:rsidP="0045033F">
      <w:pPr>
        <w:jc w:val="both"/>
        <w:rPr>
          <w:color w:val="000000"/>
          <w:sz w:val="28"/>
          <w:lang w:val="de-DE"/>
        </w:rPr>
      </w:pPr>
      <w:r w:rsidRPr="00CC1A48">
        <w:rPr>
          <w:rFonts w:ascii="Tahoma" w:hAnsi="Tahoma" w:cs="Tahoma"/>
          <w:color w:val="000000"/>
          <w:sz w:val="24"/>
          <w:szCs w:val="20"/>
          <w:lang w:val="de-DE"/>
        </w:rPr>
        <w:t xml:space="preserve">Als Eröffnungsvortragenden konnten wir den renommierten Hirnforscher </w:t>
      </w:r>
      <w:r w:rsidRPr="00CC1A48">
        <w:rPr>
          <w:rFonts w:ascii="Tahoma" w:hAnsi="Tahoma" w:cs="Tahoma"/>
          <w:b/>
          <w:bCs/>
          <w:color w:val="000000"/>
          <w:sz w:val="24"/>
          <w:szCs w:val="20"/>
          <w:lang w:val="de-DE"/>
        </w:rPr>
        <w:t>Prof. Gerhard Roth</w:t>
      </w:r>
      <w:r w:rsidRPr="00CC1A48">
        <w:rPr>
          <w:rFonts w:ascii="Tahoma" w:hAnsi="Tahoma" w:cs="Tahoma"/>
          <w:color w:val="000000"/>
          <w:sz w:val="24"/>
          <w:szCs w:val="20"/>
          <w:lang w:val="de-DE"/>
        </w:rPr>
        <w:t xml:space="preserve"> (Bremen) gewinnen. </w:t>
      </w:r>
    </w:p>
    <w:p w:rsidR="0045033F" w:rsidRPr="00CC1A48" w:rsidRDefault="0045033F" w:rsidP="0045033F">
      <w:pPr>
        <w:jc w:val="both"/>
        <w:rPr>
          <w:color w:val="000000"/>
          <w:sz w:val="28"/>
          <w:lang w:val="de-DE"/>
        </w:rPr>
      </w:pPr>
      <w:r w:rsidRPr="00CC1A48">
        <w:rPr>
          <w:rFonts w:ascii="Tahoma" w:hAnsi="Tahoma" w:cs="Tahoma"/>
          <w:color w:val="000000"/>
          <w:sz w:val="24"/>
          <w:szCs w:val="20"/>
          <w:lang w:val="de-DE"/>
        </w:rPr>
        <w:t xml:space="preserve">Dieses Symposium ist die Auftaktveranstaltung der im Rahmen des Forschungsschwerpunkts „Lernen – Bildung – Wissen“ angebotenen </w:t>
      </w:r>
      <w:proofErr w:type="gramStart"/>
      <w:r w:rsidRPr="00CC1A48">
        <w:rPr>
          <w:rFonts w:ascii="Tahoma" w:hAnsi="Tahoma" w:cs="Tahoma"/>
          <w:b/>
          <w:bCs/>
          <w:color w:val="000000"/>
          <w:sz w:val="24"/>
          <w:szCs w:val="20"/>
          <w:lang w:val="de-DE"/>
        </w:rPr>
        <w:t>Veranstaltungsreihe  </w:t>
      </w:r>
      <w:proofErr w:type="gramEnd"/>
      <w:hyperlink r:id="rId7" w:history="1">
        <w:r w:rsidRPr="00CC1A48">
          <w:rPr>
            <w:rStyle w:val="Hyperlink"/>
            <w:rFonts w:ascii="Tahoma" w:hAnsi="Tahoma" w:cs="Tahoma"/>
            <w:b/>
            <w:bCs/>
            <w:sz w:val="24"/>
            <w:szCs w:val="20"/>
            <w:lang w:val="de-DE"/>
          </w:rPr>
          <w:t>„Wie kommt die Sprache i</w:t>
        </w:r>
        <w:r w:rsidR="006E03B1" w:rsidRPr="00CC1A48">
          <w:rPr>
            <w:rStyle w:val="Hyperlink"/>
            <w:rFonts w:ascii="Tahoma" w:hAnsi="Tahoma" w:cs="Tahoma"/>
            <w:b/>
            <w:bCs/>
            <w:sz w:val="24"/>
            <w:szCs w:val="20"/>
            <w:lang w:val="de-DE"/>
          </w:rPr>
          <w:t>n den Kopf – und aus dem Mund…“.</w:t>
        </w:r>
      </w:hyperlink>
      <w:r w:rsidR="006E03B1" w:rsidRPr="00CC1A48">
        <w:rPr>
          <w:rFonts w:ascii="Tahoma" w:hAnsi="Tahoma" w:cs="Tahoma"/>
          <w:b/>
          <w:bCs/>
          <w:color w:val="000000"/>
          <w:sz w:val="24"/>
          <w:szCs w:val="20"/>
          <w:lang w:val="de-DE"/>
        </w:rPr>
        <w:t xml:space="preserve"> </w:t>
      </w:r>
      <w:r w:rsidRPr="00CC1A48">
        <w:rPr>
          <w:rFonts w:ascii="Tahoma" w:hAnsi="Tahoma" w:cs="Tahoma"/>
          <w:color w:val="000000"/>
          <w:sz w:val="24"/>
          <w:szCs w:val="20"/>
          <w:lang w:val="de-DE"/>
        </w:rPr>
        <w:t xml:space="preserve">Mit dieser Veranstaltungsreihe soll der Dialog zwischen Forschung und Schule gefördert und ein interdisziplinärer Austausch zwischen </w:t>
      </w:r>
      <w:proofErr w:type="spellStart"/>
      <w:r w:rsidRPr="00CC1A48">
        <w:rPr>
          <w:rFonts w:ascii="Tahoma" w:hAnsi="Tahoma" w:cs="Tahoma"/>
          <w:color w:val="000000"/>
          <w:sz w:val="24"/>
          <w:szCs w:val="20"/>
          <w:lang w:val="de-DE"/>
        </w:rPr>
        <w:t>VertreterInnen</w:t>
      </w:r>
      <w:proofErr w:type="spellEnd"/>
      <w:r w:rsidRPr="00CC1A48">
        <w:rPr>
          <w:rFonts w:ascii="Tahoma" w:hAnsi="Tahoma" w:cs="Tahoma"/>
          <w:color w:val="000000"/>
          <w:sz w:val="24"/>
          <w:szCs w:val="20"/>
          <w:lang w:val="de-DE"/>
        </w:rPr>
        <w:t xml:space="preserve"> der Neurowissenschaften, der Psycholinguistik, der Psychologie, der Pädagogik und der Fremdsprachendidaktik angeregt werden.</w:t>
      </w:r>
    </w:p>
    <w:p w:rsidR="00D766D7" w:rsidRPr="00D766D7" w:rsidRDefault="0045033F" w:rsidP="00D766D7">
      <w:pPr>
        <w:rPr>
          <w:sz w:val="28"/>
          <w:lang w:val="de-DE"/>
        </w:rPr>
      </w:pPr>
      <w:r w:rsidRPr="00CC1A48">
        <w:rPr>
          <w:rFonts w:ascii="Tahoma" w:hAnsi="Tahoma" w:cs="Tahoma"/>
          <w:color w:val="000000"/>
          <w:sz w:val="24"/>
          <w:szCs w:val="20"/>
          <w:lang w:val="de-DE"/>
        </w:rPr>
        <w:t xml:space="preserve">Wir würden uns über Ihr Kommen freuen und möchten Sie bitten, diese Ankündigung auch im Kreis Ihrer </w:t>
      </w:r>
      <w:proofErr w:type="spellStart"/>
      <w:r w:rsidRPr="00CC1A48">
        <w:rPr>
          <w:rFonts w:ascii="Tahoma" w:hAnsi="Tahoma" w:cs="Tahoma"/>
          <w:color w:val="000000"/>
          <w:sz w:val="24"/>
          <w:szCs w:val="20"/>
          <w:lang w:val="de-DE"/>
        </w:rPr>
        <w:t>KollegInnen</w:t>
      </w:r>
      <w:proofErr w:type="spellEnd"/>
      <w:r w:rsidRPr="00CC1A48">
        <w:rPr>
          <w:rFonts w:ascii="Tahoma" w:hAnsi="Tahoma" w:cs="Tahoma"/>
          <w:color w:val="000000"/>
          <w:sz w:val="24"/>
          <w:szCs w:val="20"/>
          <w:lang w:val="de-DE"/>
        </w:rPr>
        <w:t xml:space="preserve"> bekannt zu machen</w:t>
      </w:r>
      <w:r w:rsidRPr="00D766D7">
        <w:rPr>
          <w:rFonts w:ascii="Tahoma" w:hAnsi="Tahoma" w:cs="Tahoma"/>
          <w:sz w:val="24"/>
          <w:szCs w:val="20"/>
          <w:lang w:val="de-DE"/>
        </w:rPr>
        <w:t xml:space="preserve">. </w:t>
      </w:r>
      <w:r w:rsidR="00D766D7" w:rsidRPr="00D766D7">
        <w:rPr>
          <w:rFonts w:ascii="Tahoma" w:hAnsi="Tahoma" w:cs="Tahoma"/>
          <w:sz w:val="24"/>
          <w:szCs w:val="20"/>
          <w:lang w:val="de-DE"/>
        </w:rPr>
        <w:t>Das detaillierte Programm finden Sie in den links.</w:t>
      </w:r>
    </w:p>
    <w:p w:rsidR="0045033F" w:rsidRPr="00CC1A48" w:rsidRDefault="0045033F" w:rsidP="006E03B1">
      <w:pPr>
        <w:jc w:val="both"/>
        <w:rPr>
          <w:color w:val="000000"/>
          <w:sz w:val="28"/>
          <w:lang w:val="de-DE"/>
        </w:rPr>
      </w:pPr>
    </w:p>
    <w:p w:rsidR="0045033F" w:rsidRDefault="0045033F" w:rsidP="0045033F">
      <w:pPr>
        <w:rPr>
          <w:rFonts w:ascii="Tahoma" w:hAnsi="Tahoma" w:cs="Tahoma"/>
          <w:color w:val="1F497D"/>
          <w:sz w:val="24"/>
          <w:szCs w:val="20"/>
          <w:lang w:val="de-DE"/>
        </w:rPr>
      </w:pPr>
      <w:r w:rsidRPr="00CC1A48">
        <w:rPr>
          <w:rFonts w:ascii="Tahoma" w:hAnsi="Tahoma" w:cs="Tahoma"/>
          <w:color w:val="000000"/>
          <w:sz w:val="24"/>
          <w:szCs w:val="20"/>
          <w:lang w:val="de-DE"/>
        </w:rPr>
        <w:t xml:space="preserve">Bitte um </w:t>
      </w:r>
      <w:r w:rsidRPr="00CC1A48">
        <w:rPr>
          <w:rFonts w:ascii="Tahoma" w:hAnsi="Tahoma" w:cs="Tahoma"/>
          <w:b/>
          <w:color w:val="000000"/>
          <w:sz w:val="24"/>
          <w:szCs w:val="20"/>
          <w:u w:val="single"/>
          <w:lang w:val="de-DE"/>
        </w:rPr>
        <w:t>Anmeldung bis zum 30.01.2012</w:t>
      </w:r>
      <w:r w:rsidRPr="00CC1A48">
        <w:rPr>
          <w:rFonts w:ascii="Tahoma" w:hAnsi="Tahoma" w:cs="Tahoma"/>
          <w:color w:val="000000"/>
          <w:sz w:val="24"/>
          <w:szCs w:val="20"/>
          <w:lang w:val="de-DE"/>
        </w:rPr>
        <w:t xml:space="preserve"> (per Mail an: </w:t>
      </w:r>
      <w:hyperlink r:id="rId8" w:history="1">
        <w:r w:rsidRPr="00CC1A48">
          <w:rPr>
            <w:rStyle w:val="Hyperlink"/>
            <w:rFonts w:ascii="Tahoma" w:hAnsi="Tahoma" w:cs="Tahoma"/>
            <w:color w:val="000000"/>
            <w:sz w:val="24"/>
            <w:szCs w:val="20"/>
            <w:u w:val="none"/>
            <w:lang w:val="de-DE"/>
          </w:rPr>
          <w:t>regina.brunnhofer@uni-graz.at</w:t>
        </w:r>
      </w:hyperlink>
      <w:r w:rsidRPr="00CC1A48">
        <w:rPr>
          <w:rFonts w:ascii="Tahoma" w:hAnsi="Tahoma" w:cs="Tahoma"/>
          <w:color w:val="000000"/>
          <w:sz w:val="24"/>
          <w:szCs w:val="20"/>
          <w:lang w:val="de-DE"/>
        </w:rPr>
        <w:t>)</w:t>
      </w:r>
      <w:r w:rsidRPr="00CC1A48">
        <w:rPr>
          <w:rFonts w:ascii="Tahoma" w:hAnsi="Tahoma" w:cs="Tahoma"/>
          <w:color w:val="1F497D"/>
          <w:sz w:val="24"/>
          <w:szCs w:val="20"/>
          <w:lang w:val="de-DE"/>
        </w:rPr>
        <w:t>.</w:t>
      </w:r>
    </w:p>
    <w:p w:rsidR="0045033F" w:rsidRPr="00CC1A48" w:rsidRDefault="0045033F" w:rsidP="00116D8D">
      <w:pPr>
        <w:rPr>
          <w:rFonts w:ascii="Tahoma" w:hAnsi="Tahoma" w:cs="Tahoma"/>
          <w:color w:val="000000"/>
          <w:sz w:val="24"/>
          <w:szCs w:val="20"/>
          <w:lang w:val="de-DE"/>
        </w:rPr>
      </w:pPr>
      <w:r w:rsidRPr="00CC1A48">
        <w:rPr>
          <w:rFonts w:ascii="Tahoma" w:hAnsi="Tahoma" w:cs="Tahoma"/>
          <w:color w:val="000000"/>
          <w:sz w:val="24"/>
          <w:szCs w:val="20"/>
          <w:lang w:val="de-DE"/>
        </w:rPr>
        <w:t>Mit freundlichen Grüßen</w:t>
      </w:r>
    </w:p>
    <w:p w:rsidR="008C65F0" w:rsidRDefault="008C65F0" w:rsidP="00116D8D">
      <w:pPr>
        <w:rPr>
          <w:rFonts w:ascii="Tahoma" w:hAnsi="Tahoma" w:cs="Tahoma"/>
          <w:color w:val="000000"/>
          <w:szCs w:val="20"/>
          <w:lang w:val="de-DE"/>
        </w:rPr>
      </w:pPr>
    </w:p>
    <w:p w:rsidR="0045033F" w:rsidRPr="004F2812" w:rsidRDefault="0045033F" w:rsidP="0045033F">
      <w:pPr>
        <w:spacing w:after="0" w:line="240" w:lineRule="auto"/>
        <w:rPr>
          <w:color w:val="000000"/>
          <w:sz w:val="24"/>
          <w:lang w:val="de-DE"/>
        </w:rPr>
      </w:pPr>
      <w:r w:rsidRPr="004F2812">
        <w:rPr>
          <w:rFonts w:ascii="Tahoma" w:hAnsi="Tahoma" w:cs="Tahoma"/>
          <w:color w:val="000000"/>
          <w:szCs w:val="20"/>
          <w:lang w:val="de-DE"/>
        </w:rPr>
        <w:t>Sabine Schmölzer-</w:t>
      </w:r>
      <w:proofErr w:type="spellStart"/>
      <w:r w:rsidRPr="004F2812">
        <w:rPr>
          <w:rFonts w:ascii="Tahoma" w:hAnsi="Tahoma" w:cs="Tahoma"/>
          <w:color w:val="000000"/>
          <w:szCs w:val="20"/>
          <w:lang w:val="de-DE"/>
        </w:rPr>
        <w:t>Eibinger</w:t>
      </w:r>
      <w:proofErr w:type="spellEnd"/>
    </w:p>
    <w:p w:rsidR="008C65F0" w:rsidRDefault="0045033F" w:rsidP="0045033F">
      <w:pPr>
        <w:spacing w:after="0" w:line="240" w:lineRule="auto"/>
        <w:rPr>
          <w:rFonts w:ascii="Tahoma" w:hAnsi="Tahoma" w:cs="Tahoma"/>
          <w:color w:val="000000"/>
          <w:szCs w:val="20"/>
          <w:lang w:val="de-DE"/>
        </w:rPr>
      </w:pPr>
      <w:r w:rsidRPr="004F2812">
        <w:rPr>
          <w:rFonts w:ascii="Tahoma" w:hAnsi="Tahoma" w:cs="Tahoma"/>
          <w:color w:val="000000"/>
          <w:szCs w:val="20"/>
          <w:lang w:val="de-DE"/>
        </w:rPr>
        <w:t>(Leiterin des FDZ GEWI)</w:t>
      </w:r>
      <w:r w:rsidR="003E4B2F" w:rsidRPr="004F2812">
        <w:rPr>
          <w:rFonts w:ascii="Tahoma" w:hAnsi="Tahoma" w:cs="Tahoma"/>
          <w:color w:val="000000"/>
          <w:szCs w:val="20"/>
          <w:lang w:val="de-DE"/>
        </w:rPr>
        <w:t xml:space="preserve"> </w:t>
      </w:r>
    </w:p>
    <w:p w:rsidR="0045033F" w:rsidRPr="004F2812" w:rsidRDefault="0045033F" w:rsidP="0045033F">
      <w:pPr>
        <w:spacing w:after="0" w:line="240" w:lineRule="auto"/>
        <w:rPr>
          <w:rFonts w:ascii="Tahoma" w:hAnsi="Tahoma" w:cs="Tahoma"/>
          <w:color w:val="000000"/>
          <w:szCs w:val="20"/>
          <w:lang w:val="de-DE"/>
        </w:rPr>
      </w:pPr>
      <w:r w:rsidRPr="004F2812">
        <w:rPr>
          <w:rFonts w:ascii="Tahoma" w:hAnsi="Tahoma" w:cs="Tahoma"/>
          <w:color w:val="000000"/>
          <w:szCs w:val="20"/>
          <w:lang w:val="de-DE"/>
        </w:rPr>
        <w:t>für das Organisationsteam</w:t>
      </w:r>
    </w:p>
    <w:p w:rsidR="00116D8D" w:rsidRDefault="00116D8D" w:rsidP="0045033F">
      <w:pPr>
        <w:spacing w:after="0" w:line="240" w:lineRule="auto"/>
        <w:rPr>
          <w:rFonts w:ascii="Tahoma" w:hAnsi="Tahoma" w:cs="Tahoma"/>
          <w:color w:val="000000"/>
          <w:sz w:val="18"/>
          <w:szCs w:val="20"/>
          <w:lang w:val="de-DE"/>
        </w:rPr>
      </w:pPr>
    </w:p>
    <w:p w:rsidR="008C65F0" w:rsidRDefault="008C65F0" w:rsidP="0045033F">
      <w:pPr>
        <w:spacing w:after="0" w:line="240" w:lineRule="auto"/>
        <w:rPr>
          <w:rFonts w:ascii="Tahoma" w:hAnsi="Tahoma" w:cs="Tahoma"/>
          <w:color w:val="000000"/>
          <w:sz w:val="18"/>
          <w:szCs w:val="20"/>
          <w:lang w:val="de-DE"/>
        </w:rPr>
      </w:pPr>
      <w:bookmarkStart w:id="0" w:name="_GoBack"/>
      <w:bookmarkEnd w:id="0"/>
    </w:p>
    <w:p w:rsidR="008C65F0" w:rsidRDefault="008C65F0" w:rsidP="0045033F">
      <w:pPr>
        <w:spacing w:after="0" w:line="240" w:lineRule="auto"/>
        <w:rPr>
          <w:rFonts w:ascii="Tahoma" w:hAnsi="Tahoma" w:cs="Tahoma"/>
          <w:color w:val="000000"/>
          <w:sz w:val="18"/>
          <w:szCs w:val="20"/>
          <w:lang w:val="de-DE"/>
        </w:rPr>
      </w:pPr>
    </w:p>
    <w:p w:rsidR="008C65F0" w:rsidRDefault="008C65F0" w:rsidP="0045033F">
      <w:pPr>
        <w:spacing w:after="0" w:line="240" w:lineRule="auto"/>
        <w:rPr>
          <w:rFonts w:ascii="Tahoma" w:hAnsi="Tahoma" w:cs="Tahoma"/>
          <w:color w:val="000000"/>
          <w:sz w:val="18"/>
          <w:szCs w:val="20"/>
          <w:lang w:val="de-DE"/>
        </w:rPr>
      </w:pPr>
    </w:p>
    <w:p w:rsidR="008C65F0" w:rsidRDefault="008C65F0" w:rsidP="0045033F">
      <w:pPr>
        <w:spacing w:after="0" w:line="240" w:lineRule="auto"/>
        <w:rPr>
          <w:rFonts w:ascii="Tahoma" w:hAnsi="Tahoma" w:cs="Tahoma"/>
          <w:color w:val="000000"/>
          <w:sz w:val="18"/>
          <w:szCs w:val="20"/>
          <w:lang w:val="de-DE"/>
        </w:rPr>
      </w:pPr>
    </w:p>
    <w:sectPr w:rsidR="008C65F0" w:rsidSect="00C02B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3F"/>
    <w:rsid w:val="00116D8D"/>
    <w:rsid w:val="003E4B2F"/>
    <w:rsid w:val="0045033F"/>
    <w:rsid w:val="004F2812"/>
    <w:rsid w:val="005B3316"/>
    <w:rsid w:val="006E03B1"/>
    <w:rsid w:val="008C65F0"/>
    <w:rsid w:val="00B3483C"/>
    <w:rsid w:val="00C02B67"/>
    <w:rsid w:val="00CC1A48"/>
    <w:rsid w:val="00D04992"/>
    <w:rsid w:val="00D766D7"/>
    <w:rsid w:val="00DB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3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D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3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runnhofer@uni-graz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fdz.at/images/Newsboxdokus/fdz_programm_ss%20201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ifdz.at/images/Newsboxdokus/fdz_symposium_fsl_hirnforschung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Karl-Franzens-Universität Graz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lp</cp:lastModifiedBy>
  <cp:revision>11</cp:revision>
  <cp:lastPrinted>2012-01-20T23:10:00Z</cp:lastPrinted>
  <dcterms:created xsi:type="dcterms:W3CDTF">2012-01-19T15:58:00Z</dcterms:created>
  <dcterms:modified xsi:type="dcterms:W3CDTF">2012-01-21T13:42:00Z</dcterms:modified>
</cp:coreProperties>
</file>