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684" w:rsidRDefault="005456AF" w:rsidP="005456AF">
      <w:pPr>
        <w:pStyle w:val="Title"/>
      </w:pPr>
      <w:r>
        <w:t xml:space="preserve">Using </w:t>
      </w:r>
      <w:r w:rsidR="005B5684">
        <w:t>EPOSTL</w:t>
      </w:r>
      <w:r>
        <w:t xml:space="preserve"> to analyze </w:t>
      </w:r>
      <w:r w:rsidR="002F063F">
        <w:t>a</w:t>
      </w:r>
      <w:r>
        <w:t xml:space="preserve"> lesson</w:t>
      </w:r>
    </w:p>
    <w:p w:rsidR="005456AF" w:rsidRDefault="005456AF" w:rsidP="005456AF">
      <w:pPr>
        <w:pStyle w:val="Heading1"/>
      </w:pPr>
      <w:r>
        <w:t xml:space="preserve">Sample </w:t>
      </w:r>
      <w:r w:rsidRPr="005B5684">
        <w:t xml:space="preserve">Lesson: </w:t>
      </w:r>
      <w:r>
        <w:t>“</w:t>
      </w:r>
      <w:r w:rsidRPr="005B5684">
        <w:t>Duration</w:t>
      </w:r>
      <w:r>
        <w:t>,</w:t>
      </w:r>
      <w:r w:rsidRPr="005B5684">
        <w:t xml:space="preserve"> 3b</w:t>
      </w:r>
      <w:r>
        <w:t>”</w:t>
      </w:r>
    </w:p>
    <w:p w:rsidR="005456AF" w:rsidRDefault="005456AF" w:rsidP="005456A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C69CEC" wp14:editId="637ED4BC">
                <wp:simplePos x="0" y="0"/>
                <wp:positionH relativeFrom="column">
                  <wp:posOffset>-154641</wp:posOffset>
                </wp:positionH>
                <wp:positionV relativeFrom="paragraph">
                  <wp:posOffset>113852</wp:posOffset>
                </wp:positionV>
                <wp:extent cx="6077585" cy="1378323"/>
                <wp:effectExtent l="38100" t="38100" r="94615" b="889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7585" cy="137832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64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DBE5F1" w:themeFill="accent1" w:themeFillTint="33"/>
                              <w:tblLook w:val="04A0" w:firstRow="1" w:lastRow="0" w:firstColumn="1" w:lastColumn="0" w:noHBand="0" w:noVBand="1"/>
                            </w:tblPr>
                            <w:tblGrid>
                              <w:gridCol w:w="9488"/>
                            </w:tblGrid>
                            <w:tr w:rsidR="005456AF" w:rsidRPr="00192485" w:rsidTr="00D27B00">
                              <w:tc>
                                <w:tcPr>
                                  <w:tcW w:w="9488" w:type="dxa"/>
                                  <w:shd w:val="clear" w:color="auto" w:fill="auto"/>
                                </w:tcPr>
                                <w:p w:rsidR="005456AF" w:rsidRPr="00192485" w:rsidRDefault="005456AF" w:rsidP="00C35B6C">
                                  <w:r w:rsidRPr="00192485">
                                    <w:rPr>
                                      <w:b/>
                                    </w:rPr>
                                    <w:t>Background info</w:t>
                                  </w:r>
                                  <w:r w:rsidRPr="00192485">
                                    <w:t>: year 3, GIBS, 26 kids, last period of the morning</w:t>
                                  </w:r>
                                  <w:r w:rsidR="00624BDC">
                                    <w:t>. 3b is a very active class, in period 6 they resemble a bag of fleas.</w:t>
                                  </w:r>
                                </w:p>
                              </w:tc>
                            </w:tr>
                            <w:tr w:rsidR="005456AF" w:rsidRPr="00192485" w:rsidTr="00D27B00">
                              <w:tc>
                                <w:tcPr>
                                  <w:tcW w:w="9488" w:type="dxa"/>
                                  <w:shd w:val="clear" w:color="auto" w:fill="auto"/>
                                </w:tcPr>
                                <w:p w:rsidR="005456AF" w:rsidRPr="00192485" w:rsidRDefault="005456AF" w:rsidP="00C35B6C">
                                  <w:r w:rsidRPr="00192485">
                                    <w:t>The present perfect tense had been introduced in year 2 but the class wasn’t using it correctly.</w:t>
                                  </w:r>
                                </w:p>
                              </w:tc>
                            </w:tr>
                            <w:tr w:rsidR="005456AF" w:rsidRPr="00192485" w:rsidTr="00D27B00">
                              <w:tc>
                                <w:tcPr>
                                  <w:tcW w:w="9488" w:type="dxa"/>
                                  <w:shd w:val="clear" w:color="auto" w:fill="auto"/>
                                </w:tcPr>
                                <w:p w:rsidR="005456AF" w:rsidRPr="00192485" w:rsidRDefault="005456AF" w:rsidP="00C35B6C">
                                  <w:r w:rsidRPr="00192485">
                                    <w:rPr>
                                      <w:b/>
                                    </w:rPr>
                                    <w:t>Goal</w:t>
                                  </w:r>
                                  <w:r w:rsidRPr="00192485">
                                    <w:t xml:space="preserve">: Revision of the three main notions of the pres. </w:t>
                                  </w:r>
                                  <w:proofErr w:type="spellStart"/>
                                  <w:r w:rsidRPr="00192485">
                                    <w:t>perf</w:t>
                                  </w:r>
                                  <w:proofErr w:type="spellEnd"/>
                                  <w:r w:rsidRPr="00192485">
                                    <w:t>. tense (one at a time) in the course of several weeks</w:t>
                                  </w:r>
                                </w:p>
                              </w:tc>
                            </w:tr>
                            <w:tr w:rsidR="005456AF" w:rsidRPr="00192485" w:rsidTr="00D27B00">
                              <w:tc>
                                <w:tcPr>
                                  <w:tcW w:w="9488" w:type="dxa"/>
                                  <w:shd w:val="clear" w:color="auto" w:fill="auto"/>
                                </w:tcPr>
                                <w:p w:rsidR="005456AF" w:rsidRDefault="005456AF" w:rsidP="00C35B6C">
                                  <w:r w:rsidRPr="00192485">
                                    <w:rPr>
                                      <w:b/>
                                    </w:rPr>
                                    <w:t>Objective for this lesson</w:t>
                                  </w:r>
                                  <w:r w:rsidRPr="00192485">
                                    <w:t xml:space="preserve">: When talking about the duration of a state learners should </w:t>
                                  </w:r>
                                  <w:r w:rsidR="00D4355D">
                                    <w:t xml:space="preserve">be able to </w:t>
                                  </w:r>
                                  <w:r w:rsidRPr="00192485">
                                    <w:t>use the present perfect tense automatically and spontaneously.</w:t>
                                  </w:r>
                                </w:p>
                                <w:p w:rsidR="00624BDC" w:rsidRPr="00192485" w:rsidRDefault="00624BDC" w:rsidP="00C35B6C"/>
                              </w:tc>
                            </w:tr>
                          </w:tbl>
                          <w:p w:rsidR="005456AF" w:rsidRDefault="005456AF" w:rsidP="005456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.2pt;margin-top:8.95pt;width:478.55pt;height:108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" fillcolor="#dbe5f1 [660]" stroked="f" strokeweight=".5pt">
                <v:fill opacity="41891f"/>
                <v:shadow on="t" color="black" opacity="26214f" origin="-.5,-.5" offset=".74836mm,.74836mm"/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DBE5F1" w:themeFill="accent1" w:themeFillTint="33"/>
                        <w:tblLook w:val="04A0" w:firstRow="1" w:lastRow="0" w:firstColumn="1" w:lastColumn="0" w:noHBand="0" w:noVBand="1"/>
                      </w:tblPr>
                      <w:tblGrid>
                        <w:gridCol w:w="9488"/>
                      </w:tblGrid>
                      <w:tr w:rsidR="005456AF" w:rsidRPr="00192485" w:rsidTr="00D27B00">
                        <w:tc>
                          <w:tcPr>
                            <w:tcW w:w="9488" w:type="dxa"/>
                            <w:shd w:val="clear" w:color="auto" w:fill="auto"/>
                          </w:tcPr>
                          <w:p w:rsidR="005456AF" w:rsidRPr="00192485" w:rsidRDefault="005456AF" w:rsidP="00C35B6C">
                            <w:r w:rsidRPr="00192485">
                              <w:rPr>
                                <w:b/>
                              </w:rPr>
                              <w:t>Background info</w:t>
                            </w:r>
                            <w:r w:rsidRPr="00192485">
                              <w:t>: year 3, GIBS, 26 kids, last period of the morning</w:t>
                            </w:r>
                            <w:r w:rsidR="00624BDC">
                              <w:t>. 3b is a very active class, in period 6 they resemble a bag of fleas.</w:t>
                            </w:r>
                          </w:p>
                        </w:tc>
                      </w:tr>
                      <w:tr w:rsidR="005456AF" w:rsidRPr="00192485" w:rsidTr="00D27B00">
                        <w:tc>
                          <w:tcPr>
                            <w:tcW w:w="9488" w:type="dxa"/>
                            <w:shd w:val="clear" w:color="auto" w:fill="auto"/>
                          </w:tcPr>
                          <w:p w:rsidR="005456AF" w:rsidRPr="00192485" w:rsidRDefault="005456AF" w:rsidP="00C35B6C">
                            <w:r w:rsidRPr="00192485">
                              <w:t>The present perfect tense had been introduced in year 2 but the class wasn’t using it correctly.</w:t>
                            </w:r>
                          </w:p>
                        </w:tc>
                      </w:tr>
                      <w:tr w:rsidR="005456AF" w:rsidRPr="00192485" w:rsidTr="00D27B00">
                        <w:tc>
                          <w:tcPr>
                            <w:tcW w:w="9488" w:type="dxa"/>
                            <w:shd w:val="clear" w:color="auto" w:fill="auto"/>
                          </w:tcPr>
                          <w:p w:rsidR="005456AF" w:rsidRPr="00192485" w:rsidRDefault="005456AF" w:rsidP="00C35B6C">
                            <w:r w:rsidRPr="00192485">
                              <w:rPr>
                                <w:b/>
                              </w:rPr>
                              <w:t>Goal</w:t>
                            </w:r>
                            <w:r w:rsidRPr="00192485">
                              <w:t xml:space="preserve">: Revision of the three main notions of the pres. </w:t>
                            </w:r>
                            <w:proofErr w:type="spellStart"/>
                            <w:r w:rsidRPr="00192485">
                              <w:t>perf</w:t>
                            </w:r>
                            <w:proofErr w:type="spellEnd"/>
                            <w:r w:rsidRPr="00192485">
                              <w:t>. tense (one at a time) in the course of several weeks</w:t>
                            </w:r>
                          </w:p>
                        </w:tc>
                      </w:tr>
                      <w:tr w:rsidR="005456AF" w:rsidRPr="00192485" w:rsidTr="00D27B00">
                        <w:tc>
                          <w:tcPr>
                            <w:tcW w:w="9488" w:type="dxa"/>
                            <w:shd w:val="clear" w:color="auto" w:fill="auto"/>
                          </w:tcPr>
                          <w:p w:rsidR="005456AF" w:rsidRDefault="005456AF" w:rsidP="00C35B6C">
                            <w:r w:rsidRPr="00192485">
                              <w:rPr>
                                <w:b/>
                              </w:rPr>
                              <w:t>Objective for this lesson</w:t>
                            </w:r>
                            <w:r w:rsidRPr="00192485">
                              <w:t xml:space="preserve">: When talking about the duration of a state learners should </w:t>
                            </w:r>
                            <w:r w:rsidR="00D4355D">
                              <w:t xml:space="preserve">be able to </w:t>
                            </w:r>
                            <w:r w:rsidRPr="00192485">
                              <w:t>use the present perfect tense automatically and spontaneously.</w:t>
                            </w:r>
                          </w:p>
                          <w:p w:rsidR="00624BDC" w:rsidRPr="00192485" w:rsidRDefault="00624BDC" w:rsidP="00C35B6C"/>
                        </w:tc>
                      </w:tr>
                    </w:tbl>
                    <w:p w:rsidR="005456AF" w:rsidRDefault="005456AF" w:rsidP="005456AF"/>
                  </w:txbxContent>
                </v:textbox>
              </v:shape>
            </w:pict>
          </mc:Fallback>
        </mc:AlternateContent>
      </w:r>
    </w:p>
    <w:p w:rsidR="005456AF" w:rsidRDefault="005456AF" w:rsidP="005456AF"/>
    <w:p w:rsidR="005456AF" w:rsidRDefault="005456AF" w:rsidP="005456AF"/>
    <w:p w:rsidR="00624BDC" w:rsidRDefault="00624BDC" w:rsidP="00D4355D">
      <w:pPr>
        <w:pStyle w:val="Heading2"/>
      </w:pPr>
    </w:p>
    <w:p w:rsidR="00624BDC" w:rsidRDefault="00624BDC" w:rsidP="00D4355D">
      <w:pPr>
        <w:pStyle w:val="Heading2"/>
      </w:pPr>
    </w:p>
    <w:p w:rsidR="00C46100" w:rsidRDefault="00C46100" w:rsidP="00624BDC">
      <w:pPr>
        <w:spacing w:after="0"/>
      </w:pPr>
    </w:p>
    <w:p w:rsidR="00624BDC" w:rsidRDefault="00624BDC" w:rsidP="00624BDC">
      <w:pPr>
        <w:spacing w:after="0"/>
      </w:pPr>
      <w:r>
        <w:t>In this lesson focus your attention on the following main issues:</w:t>
      </w:r>
    </w:p>
    <w:p w:rsidR="00624BDC" w:rsidRDefault="00624BDC" w:rsidP="00624BDC">
      <w:pPr>
        <w:pStyle w:val="ListParagraph"/>
        <w:numPr>
          <w:ilvl w:val="0"/>
          <w:numId w:val="1"/>
        </w:numPr>
      </w:pPr>
      <w:r w:rsidRPr="002F063F">
        <w:rPr>
          <w:b/>
        </w:rPr>
        <w:t>Teaching of Grammar</w:t>
      </w:r>
      <w:r>
        <w:t xml:space="preserve"> (EPOSTL, p 27) </w:t>
      </w:r>
    </w:p>
    <w:p w:rsidR="00624BDC" w:rsidRDefault="00C46100" w:rsidP="00D4355D">
      <w:pPr>
        <w:pStyle w:val="ListParagraph"/>
        <w:numPr>
          <w:ilvl w:val="0"/>
          <w:numId w:val="1"/>
        </w:numPr>
      </w:pPr>
      <w:r>
        <w:rPr>
          <w:b/>
        </w:rPr>
        <w:t>Conducting a Lesson  (</w:t>
      </w:r>
      <w:r w:rsidR="00624BDC">
        <w:t xml:space="preserve">EPOSTL, p </w:t>
      </w:r>
      <w:r>
        <w:t>38-43</w:t>
      </w:r>
      <w:r w:rsidR="00624BDC">
        <w:t>)</w:t>
      </w:r>
    </w:p>
    <w:p w:rsidR="00D4355D" w:rsidRDefault="00D4355D" w:rsidP="00D4355D">
      <w:pPr>
        <w:pStyle w:val="Heading2"/>
      </w:pPr>
      <w:r>
        <w:t xml:space="preserve">Step 1: </w:t>
      </w:r>
    </w:p>
    <w:p w:rsidR="00D4355D" w:rsidRDefault="00D4355D" w:rsidP="00D4355D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580794" wp14:editId="3C279454">
                <wp:simplePos x="0" y="0"/>
                <wp:positionH relativeFrom="column">
                  <wp:posOffset>6724</wp:posOffset>
                </wp:positionH>
                <wp:positionV relativeFrom="paragraph">
                  <wp:posOffset>464708</wp:posOffset>
                </wp:positionV>
                <wp:extent cx="5916220" cy="382905"/>
                <wp:effectExtent l="38100" t="38100" r="85090" b="9334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6220" cy="3829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22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.55pt;margin-top:36.6pt;width:465.85pt;height:3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" fillcolor="#4f81bd [3204]" stroked="f" strokeweight="1.5pt">
                <v:fill opacity="14392f"/>
                <v:shadow on="t" color="black" opacity="26214f" origin="-.5,-.5" offset=".74836mm,.74836mm"/>
              </v:rect>
            </w:pict>
          </mc:Fallback>
        </mc:AlternateContent>
      </w:r>
      <w:r>
        <w:t>Before watching the video read the EPOSTL descriptors concerning “Grammar” and “</w:t>
      </w:r>
      <w:r w:rsidR="00C46100">
        <w:t>Conducting a Lesson</w:t>
      </w:r>
      <w:r>
        <w:t xml:space="preserve">” and briefly </w:t>
      </w:r>
      <w:proofErr w:type="gramStart"/>
      <w:r>
        <w:t>discuss</w:t>
      </w:r>
      <w:r w:rsidR="00C46100">
        <w:t xml:space="preserve"> </w:t>
      </w:r>
      <w:bookmarkStart w:id="0" w:name="_GoBack"/>
      <w:bookmarkEnd w:id="0"/>
      <w:r>
        <w:t xml:space="preserve"> them</w:t>
      </w:r>
      <w:proofErr w:type="gramEnd"/>
      <w:r>
        <w:t xml:space="preserve"> in your group. </w:t>
      </w:r>
    </w:p>
    <w:p w:rsidR="00D4355D" w:rsidRDefault="00D4355D" w:rsidP="00D4355D">
      <w:r w:rsidRPr="002F063F">
        <w:rPr>
          <w:b/>
        </w:rPr>
        <w:t>Tip:</w:t>
      </w:r>
      <w:r>
        <w:t xml:space="preserve"> In your discussion reformulate each of the descriptors as a question:</w:t>
      </w:r>
    </w:p>
    <w:p w:rsidR="00D4355D" w:rsidRDefault="00D4355D" w:rsidP="00D4355D">
      <w:r w:rsidRPr="00D4355D">
        <w:rPr>
          <w:b/>
        </w:rPr>
        <w:t>Example:</w:t>
      </w:r>
      <w:r>
        <w:rPr>
          <w:b/>
        </w:rPr>
        <w:t xml:space="preserve"> </w:t>
      </w:r>
      <w:r>
        <w:t xml:space="preserve">EPOSTL E.1:  I can introduce a </w:t>
      </w:r>
      <w:proofErr w:type="gramStart"/>
      <w:r>
        <w:t>grammatical  item</w:t>
      </w:r>
      <w:proofErr w:type="gramEnd"/>
      <w:r>
        <w:t xml:space="preserve"> and help learners to practice it through meaningful contexts and appropriate texts.</w:t>
      </w:r>
    </w:p>
    <w:p w:rsidR="00D4355D" w:rsidRDefault="00D4355D" w:rsidP="00D4355D">
      <w:r w:rsidRPr="00D4355D">
        <w:rPr>
          <w:b/>
        </w:rPr>
        <w:t>Rephrase</w:t>
      </w:r>
      <w:r>
        <w:rPr>
          <w:b/>
        </w:rPr>
        <w:t xml:space="preserve"> for a specific situation</w:t>
      </w:r>
      <w:r w:rsidRPr="00D4355D">
        <w:rPr>
          <w:b/>
        </w:rPr>
        <w:t>:</w:t>
      </w:r>
      <w:r>
        <w:t xml:space="preserve"> </w:t>
      </w:r>
      <w:r>
        <w:rPr>
          <w:b/>
        </w:rPr>
        <w:t xml:space="preserve">How can I introduce </w:t>
      </w:r>
      <w:r w:rsidRPr="00D4355D">
        <w:t xml:space="preserve">the use of </w:t>
      </w:r>
      <w:r w:rsidRPr="00D4355D">
        <w:rPr>
          <w:u w:val="single"/>
        </w:rPr>
        <w:t>the present perfect tense to express</w:t>
      </w:r>
      <w:r w:rsidRPr="00D4355D">
        <w:rPr>
          <w:b/>
          <w:u w:val="single"/>
        </w:rPr>
        <w:t xml:space="preserve"> </w:t>
      </w:r>
      <w:r w:rsidRPr="00D4355D">
        <w:rPr>
          <w:u w:val="single"/>
        </w:rPr>
        <w:t>“Duration”</w:t>
      </w:r>
      <w:r>
        <w:t xml:space="preserve"> and help learners to practice it through meaningful contexts and appropriate texts?</w:t>
      </w:r>
    </w:p>
    <w:p w:rsidR="00624BDC" w:rsidRDefault="00624BDC" w:rsidP="00D4355D">
      <w:r>
        <w:t>Collect ideas in your group.</w:t>
      </w:r>
    </w:p>
    <w:p w:rsidR="00624BDC" w:rsidRDefault="00624BDC" w:rsidP="00624BDC">
      <w:pPr>
        <w:pStyle w:val="Heading2"/>
      </w:pPr>
      <w:r>
        <w:t>Step 2:</w:t>
      </w:r>
    </w:p>
    <w:p w:rsidR="00624BDC" w:rsidRDefault="00D4355D" w:rsidP="00D4355D">
      <w:r>
        <w:t xml:space="preserve">While watching the sample lesson ask similar questions:  </w:t>
      </w:r>
    </w:p>
    <w:p w:rsidR="00D4355D" w:rsidRDefault="00624BDC" w:rsidP="00D4355D">
      <w:r>
        <w:rPr>
          <w:b/>
        </w:rPr>
        <w:t xml:space="preserve">E1: </w:t>
      </w:r>
      <w:r w:rsidR="00D4355D" w:rsidRPr="00D4355D">
        <w:rPr>
          <w:b/>
        </w:rPr>
        <w:t>How does the teacher</w:t>
      </w:r>
      <w:r w:rsidR="00D4355D">
        <w:t xml:space="preserve"> introduce the present perfect tense </w:t>
      </w:r>
      <w:r>
        <w:t>to express “Duration”</w:t>
      </w:r>
      <w:r w:rsidR="00D4355D">
        <w:t xml:space="preserve"> and help learners to practice it through meaningful contexts and appropriate texts?</w:t>
      </w:r>
    </w:p>
    <w:p w:rsidR="00624BDC" w:rsidRDefault="00624BDC" w:rsidP="00D4355D">
      <w:r w:rsidRPr="00624BDC">
        <w:rPr>
          <w:b/>
        </w:rPr>
        <w:t>C1</w:t>
      </w:r>
      <w:r>
        <w:t xml:space="preserve">: </w:t>
      </w:r>
      <w:r w:rsidRPr="00624BDC">
        <w:rPr>
          <w:b/>
        </w:rPr>
        <w:t>How does the teacher</w:t>
      </w:r>
      <w:r>
        <w:t xml:space="preserve"> keep and maximize the attention of the learners during the lesson?</w:t>
      </w:r>
    </w:p>
    <w:p w:rsidR="00A1526C" w:rsidRPr="00C46100" w:rsidRDefault="00A1526C" w:rsidP="00A1526C">
      <w:pPr>
        <w:pStyle w:val="Heading3"/>
        <w:rPr>
          <w:sz w:val="26"/>
          <w:szCs w:val="26"/>
        </w:rPr>
      </w:pPr>
      <w:r w:rsidRPr="00C46100">
        <w:rPr>
          <w:sz w:val="26"/>
          <w:szCs w:val="26"/>
        </w:rPr>
        <w:t>Step 3:</w:t>
      </w:r>
    </w:p>
    <w:p w:rsidR="00A1526C" w:rsidRDefault="00A1526C" w:rsidP="00A1526C">
      <w:r>
        <w:t>After watching the video, select a handful of EPOSTL descriptors from the categories “Grammar” and “</w:t>
      </w:r>
      <w:r w:rsidR="00C46100">
        <w:t>Conducting a Lesson</w:t>
      </w:r>
      <w:r>
        <w:t>” that seem most relevant for this lesson. Discuss how the teacher has put each one into practice. Give examples from the lesson.</w:t>
      </w:r>
    </w:p>
    <w:p w:rsidR="00624BDC" w:rsidRDefault="00C46100" w:rsidP="00D4355D">
      <w:r>
        <w:t>W</w:t>
      </w:r>
      <w:r w:rsidR="00A1526C">
        <w:t>hat feedback would you give the teacher?</w:t>
      </w:r>
    </w:p>
    <w:sectPr w:rsidR="00624BDC" w:rsidSect="00C46100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86567"/>
    <w:multiLevelType w:val="hybridMultilevel"/>
    <w:tmpl w:val="6CF21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684"/>
    <w:rsid w:val="00192485"/>
    <w:rsid w:val="00231EBD"/>
    <w:rsid w:val="002F063F"/>
    <w:rsid w:val="005456AF"/>
    <w:rsid w:val="00590DBD"/>
    <w:rsid w:val="005B5684"/>
    <w:rsid w:val="00624BDC"/>
    <w:rsid w:val="00A101A5"/>
    <w:rsid w:val="00A1526C"/>
    <w:rsid w:val="00C46100"/>
    <w:rsid w:val="00D27B00"/>
    <w:rsid w:val="00D37AE4"/>
    <w:rsid w:val="00D4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24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3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52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48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924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9248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924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4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1924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485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485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485"/>
    <w:rPr>
      <w:rFonts w:eastAsiaTheme="minorEastAsia"/>
      <w:b/>
      <w:bCs/>
      <w:i/>
      <w:iCs/>
      <w:color w:val="4F81BD" w:themeColor="accent1"/>
      <w:lang w:eastAsia="ja-JP"/>
    </w:rPr>
  </w:style>
  <w:style w:type="table" w:styleId="TableGrid">
    <w:name w:val="Table Grid"/>
    <w:basedOn w:val="TableNormal"/>
    <w:uiPriority w:val="59"/>
    <w:rsid w:val="00192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D43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1526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24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3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52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48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924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9248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924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4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1924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485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485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485"/>
    <w:rPr>
      <w:rFonts w:eastAsiaTheme="minorEastAsia"/>
      <w:b/>
      <w:bCs/>
      <w:i/>
      <w:iCs/>
      <w:color w:val="4F81BD" w:themeColor="accent1"/>
      <w:lang w:eastAsia="ja-JP"/>
    </w:rPr>
  </w:style>
  <w:style w:type="table" w:styleId="TableGrid">
    <w:name w:val="Table Grid"/>
    <w:basedOn w:val="TableNormal"/>
    <w:uiPriority w:val="59"/>
    <w:rsid w:val="00192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D43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1526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Technic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</a:schemeClr>
            </a:gs>
            <a:gs pos="68000">
              <a:schemeClr val="phClr">
                <a:tint val="77000"/>
              </a:schemeClr>
            </a:gs>
            <a:gs pos="81000">
              <a:schemeClr val="phClr">
                <a:tint val="79000"/>
              </a:schemeClr>
            </a:gs>
            <a:gs pos="86000">
              <a:schemeClr val="phClr">
                <a:tint val="73000"/>
              </a:schemeClr>
            </a:gs>
            <a:gs pos="100000">
              <a:schemeClr val="phClr">
                <a:tint val="3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3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shade val="57000"/>
                <a:satMod val="120000"/>
              </a:schemeClr>
            </a:gs>
            <a:gs pos="80000">
              <a:schemeClr val="phClr">
                <a:shade val="56000"/>
                <a:satMod val="145000"/>
              </a:schemeClr>
            </a:gs>
            <a:gs pos="88000">
              <a:schemeClr val="phClr">
                <a:shade val="63000"/>
                <a:satMod val="160000"/>
              </a:schemeClr>
            </a:gs>
            <a:gs pos="100000">
              <a:schemeClr val="phClr">
                <a:tint val="99555"/>
                <a:satMod val="155000"/>
              </a:schemeClr>
            </a:gs>
          </a:gsLst>
          <a:lin ang="5400000" scaled="1"/>
        </a:gradFill>
      </a:fillStyleLst>
      <a:lnStyleLst>
        <a:ln w="9525" cap="flat" cmpd="sng" algn="ctr">
          <a:solidFill>
            <a:schemeClr val="phClr">
              <a:shade val="60000"/>
              <a:satMod val="30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00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62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  <a:scene3d>
            <a:camera prst="orthographicFront" fov="0">
              <a:rot lat="0" lon="0" rev="0"/>
            </a:camera>
            <a:lightRig rig="harsh" dir="t">
              <a:rot lat="6000000" lon="6000000" rev="0"/>
            </a:lightRig>
          </a:scene3d>
          <a:sp3d contourW="10000" prstMaterial="metal">
            <a:bevelT w="20000" h="9000" prst="softRound"/>
            <a:contourClr>
              <a:schemeClr val="phClr">
                <a:shade val="30000"/>
                <a:satMod val="2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4</cp:revision>
  <dcterms:created xsi:type="dcterms:W3CDTF">2010-12-21T15:36:00Z</dcterms:created>
  <dcterms:modified xsi:type="dcterms:W3CDTF">2011-01-16T11:49:00Z</dcterms:modified>
</cp:coreProperties>
</file>