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76B64" w14:textId="77777777" w:rsidR="00332986" w:rsidRDefault="00332986"/>
    <w:p w14:paraId="474F9D57" w14:textId="77777777" w:rsidR="00A81BBB" w:rsidRDefault="00A81BBB" w:rsidP="00C64FC1">
      <w:pPr>
        <w:pStyle w:val="Title"/>
      </w:pPr>
      <w:r>
        <w:t>Focus on the Learner</w:t>
      </w:r>
    </w:p>
    <w:p w14:paraId="5453ED6B" w14:textId="68E50861" w:rsidR="00A81BBB" w:rsidRDefault="00C64FC1">
      <w:r w:rsidRPr="00C64FC1">
        <w:rPr>
          <w:highlight w:val="yellow"/>
        </w:rPr>
        <w:t xml:space="preserve">Overview, handout-bits and pieces, </w:t>
      </w:r>
      <w:proofErr w:type="spellStart"/>
      <w:r w:rsidRPr="00C64FC1">
        <w:rPr>
          <w:highlight w:val="yellow"/>
        </w:rPr>
        <w:t>qr</w:t>
      </w:r>
      <w:proofErr w:type="spellEnd"/>
      <w:r w:rsidRPr="00C64FC1">
        <w:rPr>
          <w:highlight w:val="yellow"/>
        </w:rPr>
        <w:t xml:space="preserve"> codes…</w:t>
      </w:r>
    </w:p>
    <w:tbl>
      <w:tblPr>
        <w:tblStyle w:val="TableGrid"/>
        <w:tblW w:w="10286" w:type="dxa"/>
        <w:tblLayout w:type="fixed"/>
        <w:tblLook w:val="04A0" w:firstRow="1" w:lastRow="0" w:firstColumn="1" w:lastColumn="0" w:noHBand="0" w:noVBand="1"/>
      </w:tblPr>
      <w:tblGrid>
        <w:gridCol w:w="440"/>
        <w:gridCol w:w="4091"/>
        <w:gridCol w:w="3544"/>
        <w:gridCol w:w="2211"/>
      </w:tblGrid>
      <w:tr w:rsidR="001F472C" w14:paraId="0A652592" w14:textId="6A9F855E" w:rsidTr="00CF2D8E">
        <w:tc>
          <w:tcPr>
            <w:tcW w:w="440" w:type="dxa"/>
          </w:tcPr>
          <w:p w14:paraId="32C80168" w14:textId="77777777" w:rsidR="001F472C" w:rsidRPr="00CF2D8E" w:rsidRDefault="001F472C">
            <w:pPr>
              <w:rPr>
                <w:b/>
              </w:rPr>
            </w:pPr>
          </w:p>
        </w:tc>
        <w:tc>
          <w:tcPr>
            <w:tcW w:w="4091" w:type="dxa"/>
          </w:tcPr>
          <w:p w14:paraId="3DEABCF6" w14:textId="77777777" w:rsidR="001F472C" w:rsidRPr="00CF2D8E" w:rsidRDefault="001F472C" w:rsidP="008C79E4">
            <w:pPr>
              <w:ind w:right="178"/>
              <w:rPr>
                <w:b/>
              </w:rPr>
            </w:pPr>
            <w:r w:rsidRPr="00CF2D8E">
              <w:rPr>
                <w:b/>
              </w:rPr>
              <w:t>in class</w:t>
            </w:r>
          </w:p>
        </w:tc>
        <w:tc>
          <w:tcPr>
            <w:tcW w:w="3544" w:type="dxa"/>
          </w:tcPr>
          <w:p w14:paraId="715FFC76" w14:textId="77777777" w:rsidR="001F472C" w:rsidRPr="00CF2D8E" w:rsidRDefault="001F472C">
            <w:pPr>
              <w:rPr>
                <w:b/>
              </w:rPr>
            </w:pPr>
            <w:r w:rsidRPr="00CF2D8E">
              <w:rPr>
                <w:b/>
              </w:rPr>
              <w:t>at home</w:t>
            </w:r>
          </w:p>
        </w:tc>
        <w:tc>
          <w:tcPr>
            <w:tcW w:w="2211" w:type="dxa"/>
          </w:tcPr>
          <w:p w14:paraId="04CC44E3" w14:textId="3FCA3221" w:rsidR="001F472C" w:rsidRPr="00CF2D8E" w:rsidRDefault="001F472C">
            <w:pPr>
              <w:rPr>
                <w:b/>
              </w:rPr>
            </w:pPr>
            <w:r w:rsidRPr="00CF2D8E">
              <w:rPr>
                <w:b/>
                <w:highlight w:val="yellow"/>
              </w:rPr>
              <w:t>PACK</w:t>
            </w:r>
          </w:p>
        </w:tc>
      </w:tr>
      <w:tr w:rsidR="001F472C" w14:paraId="48A87AD8" w14:textId="2B7B74DC" w:rsidTr="00CF2D8E">
        <w:tc>
          <w:tcPr>
            <w:tcW w:w="440" w:type="dxa"/>
          </w:tcPr>
          <w:p w14:paraId="655EF853" w14:textId="77777777" w:rsidR="001F472C" w:rsidRDefault="001F472C">
            <w:r>
              <w:t>1</w:t>
            </w:r>
          </w:p>
        </w:tc>
        <w:tc>
          <w:tcPr>
            <w:tcW w:w="4091" w:type="dxa"/>
          </w:tcPr>
          <w:p w14:paraId="07698164" w14:textId="77777777" w:rsidR="001F472C" w:rsidRDefault="001F472C" w:rsidP="008C79E4">
            <w:pPr>
              <w:ind w:right="178"/>
            </w:pPr>
            <w:r>
              <w:t>Course overview and requirements, materials…</w:t>
            </w:r>
          </w:p>
          <w:p w14:paraId="759588C1" w14:textId="77777777" w:rsidR="001F472C" w:rsidRDefault="001F472C" w:rsidP="008C79E4">
            <w:pPr>
              <w:ind w:right="178"/>
            </w:pPr>
            <w:r>
              <w:t xml:space="preserve">KWL or </w:t>
            </w:r>
            <w:proofErr w:type="spellStart"/>
            <w:r>
              <w:t>mindmap</w:t>
            </w:r>
            <w:proofErr w:type="spellEnd"/>
          </w:p>
          <w:p w14:paraId="04AC537F" w14:textId="1B39E532" w:rsidR="001F472C" w:rsidRDefault="001F472C" w:rsidP="008C79E4">
            <w:pPr>
              <w:ind w:right="178"/>
            </w:pPr>
            <w:r>
              <w:t>Brain ppt: How learning works (brain 101)</w:t>
            </w:r>
          </w:p>
          <w:p w14:paraId="171A72FA" w14:textId="77777777" w:rsidR="001F472C" w:rsidRDefault="001F472C" w:rsidP="008C79E4">
            <w:pPr>
              <w:ind w:right="178"/>
            </w:pPr>
          </w:p>
          <w:p w14:paraId="620BDA85" w14:textId="77777777" w:rsidR="001F472C" w:rsidRDefault="001F472C" w:rsidP="008C79E4">
            <w:pPr>
              <w:ind w:right="178"/>
            </w:pPr>
            <w:r>
              <w:t>Start with part 2: Turning the brain on…</w:t>
            </w:r>
          </w:p>
        </w:tc>
        <w:tc>
          <w:tcPr>
            <w:tcW w:w="3544" w:type="dxa"/>
          </w:tcPr>
          <w:p w14:paraId="1E2651EA" w14:textId="1A34FA19" w:rsidR="001F472C" w:rsidRDefault="001F472C" w:rsidP="0043521B">
            <w:r>
              <w:t>Assignment 1: Introduce yourself on Flipgrid.</w:t>
            </w:r>
          </w:p>
          <w:p w14:paraId="7D6B5F74" w14:textId="77777777" w:rsidR="001F472C" w:rsidRDefault="001F472C" w:rsidP="0043521B"/>
          <w:p w14:paraId="7BCB00AC" w14:textId="0A0C7018" w:rsidR="001F472C" w:rsidRDefault="001F472C" w:rsidP="0043521B">
            <w:r>
              <w:t>Assignment 2: Choice-board</w:t>
            </w:r>
          </w:p>
          <w:p w14:paraId="1CCD7573" w14:textId="35A73DBA" w:rsidR="001F472C" w:rsidRDefault="001F472C">
            <w:r>
              <w:t xml:space="preserve">Choose a short video-clip about learning and the brain and do one of the tasks on the </w:t>
            </w:r>
            <w:proofErr w:type="spellStart"/>
            <w:r>
              <w:t>choiceboard</w:t>
            </w:r>
            <w:proofErr w:type="spellEnd"/>
            <w:r>
              <w:t>.</w:t>
            </w:r>
          </w:p>
          <w:p w14:paraId="6BF7D31F" w14:textId="77777777" w:rsidR="001F472C" w:rsidRDefault="001F472C"/>
          <w:p w14:paraId="35E5B6F4" w14:textId="14EF2691" w:rsidR="001F472C" w:rsidRDefault="001F472C">
            <w:r>
              <w:t xml:space="preserve">If you miss session 1, 2 or 3 watch my online lecture on “Brain-friendly language learning” and do one of the </w:t>
            </w:r>
            <w:proofErr w:type="spellStart"/>
            <w:r>
              <w:t>choiceboard</w:t>
            </w:r>
            <w:proofErr w:type="spellEnd"/>
            <w:r>
              <w:t xml:space="preserve"> tasks.</w:t>
            </w:r>
          </w:p>
        </w:tc>
        <w:tc>
          <w:tcPr>
            <w:tcW w:w="2211" w:type="dxa"/>
          </w:tcPr>
          <w:p w14:paraId="40DDA743" w14:textId="77777777" w:rsidR="001F472C" w:rsidRDefault="001F472C" w:rsidP="0043521B"/>
          <w:p w14:paraId="4D7557F8" w14:textId="7352BA41" w:rsidR="001F472C" w:rsidRDefault="001F472C" w:rsidP="0043521B">
            <w:r>
              <w:t>Stick with presentation</w:t>
            </w:r>
            <w:r w:rsidR="00763613">
              <w:t xml:space="preserve"> (Brain Sem, </w:t>
            </w:r>
            <w:proofErr w:type="spellStart"/>
            <w:r w:rsidR="00763613">
              <w:t>Engl</w:t>
            </w:r>
            <w:proofErr w:type="spellEnd"/>
            <w:r w:rsidR="00763613">
              <w:t>)</w:t>
            </w:r>
          </w:p>
          <w:p w14:paraId="145688DA" w14:textId="77777777" w:rsidR="001F472C" w:rsidRDefault="001F472C" w:rsidP="0043521B"/>
          <w:p w14:paraId="02694DDD" w14:textId="3B872FB5" w:rsidR="001F472C" w:rsidRDefault="001F472C" w:rsidP="0043521B">
            <w:r>
              <w:t>Handouts</w:t>
            </w:r>
          </w:p>
          <w:p w14:paraId="4C3E1536" w14:textId="3441C7C0" w:rsidR="00763613" w:rsidRDefault="00763613" w:rsidP="0043521B">
            <w:r>
              <w:t>Newby books to show</w:t>
            </w:r>
          </w:p>
          <w:p w14:paraId="5ED9BB50" w14:textId="1A0F85C7" w:rsidR="001F472C" w:rsidRDefault="001F472C" w:rsidP="0043521B"/>
          <w:p w14:paraId="608BEA53" w14:textId="5651733F" w:rsidR="00D273FC" w:rsidRDefault="00D273FC" w:rsidP="0043521B">
            <w:r>
              <w:t>Answer garden link: what would you like to learn in this course.</w:t>
            </w:r>
          </w:p>
          <w:p w14:paraId="1F23C97C" w14:textId="77777777" w:rsidR="003D7372" w:rsidRPr="003D7372" w:rsidRDefault="003D7372" w:rsidP="0043521B">
            <w:pPr>
              <w:rPr>
                <w:color w:val="ED7D31" w:themeColor="accent2"/>
              </w:rPr>
            </w:pPr>
          </w:p>
          <w:p w14:paraId="3A3EDED5" w14:textId="6CB9634F" w:rsidR="003D7372" w:rsidRDefault="003D7372" w:rsidP="0043521B"/>
        </w:tc>
      </w:tr>
      <w:tr w:rsidR="001F472C" w14:paraId="6EF58A33" w14:textId="18F77317" w:rsidTr="00CF2D8E">
        <w:tc>
          <w:tcPr>
            <w:tcW w:w="440" w:type="dxa"/>
          </w:tcPr>
          <w:p w14:paraId="027D7FE6" w14:textId="77777777" w:rsidR="001F472C" w:rsidRDefault="001F472C">
            <w:r>
              <w:t>2</w:t>
            </w:r>
          </w:p>
        </w:tc>
        <w:tc>
          <w:tcPr>
            <w:tcW w:w="4091" w:type="dxa"/>
          </w:tcPr>
          <w:p w14:paraId="04636E10" w14:textId="77777777" w:rsidR="00CF2D8E" w:rsidRDefault="00CF2D8E" w:rsidP="00CF2D8E">
            <w:pPr>
              <w:pStyle w:val="ListParagraph"/>
              <w:ind w:left="299" w:right="178"/>
            </w:pPr>
          </w:p>
          <w:p w14:paraId="2908CEEF" w14:textId="0B923E0F" w:rsidR="00AA66D3" w:rsidRDefault="00AA66D3" w:rsidP="00D43849">
            <w:pPr>
              <w:pStyle w:val="ListParagraph"/>
              <w:numPr>
                <w:ilvl w:val="0"/>
                <w:numId w:val="9"/>
              </w:numPr>
              <w:ind w:left="299" w:right="178"/>
            </w:pPr>
            <w:r>
              <w:t xml:space="preserve">Groups of 4 share their choice board activities. </w:t>
            </w:r>
          </w:p>
          <w:p w14:paraId="24167AAD" w14:textId="5129EA8F" w:rsidR="00AA66D3" w:rsidRDefault="00D43849" w:rsidP="00D43849">
            <w:pPr>
              <w:pStyle w:val="ListParagraph"/>
              <w:numPr>
                <w:ilvl w:val="0"/>
                <w:numId w:val="9"/>
              </w:numPr>
              <w:ind w:left="299" w:right="178"/>
            </w:pPr>
            <w:r>
              <w:t xml:space="preserve">3 good ideas/products are presented in the plenary – record names! </w:t>
            </w:r>
          </w:p>
          <w:p w14:paraId="23A03C59" w14:textId="78C6C8BF" w:rsidR="001F472C" w:rsidRDefault="001F472C" w:rsidP="00D43849">
            <w:pPr>
              <w:pStyle w:val="ListParagraph"/>
              <w:numPr>
                <w:ilvl w:val="0"/>
                <w:numId w:val="9"/>
              </w:numPr>
              <w:ind w:left="299" w:right="178"/>
            </w:pPr>
            <w:r>
              <w:t xml:space="preserve">continue: Brain part 2: Turning the brain on: </w:t>
            </w:r>
          </w:p>
          <w:p w14:paraId="5537F91A" w14:textId="5CF20DD0" w:rsidR="001F472C" w:rsidRDefault="001F472C" w:rsidP="008C79E4">
            <w:pPr>
              <w:ind w:right="178"/>
            </w:pPr>
            <w:r>
              <w:t xml:space="preserve">Spend time on FIP, show lots of examples on </w:t>
            </w:r>
            <w:proofErr w:type="spellStart"/>
            <w:r>
              <w:t>epep</w:t>
            </w:r>
            <w:proofErr w:type="spellEnd"/>
            <w:r>
              <w:t xml:space="preserve">, </w:t>
            </w:r>
            <w:proofErr w:type="spellStart"/>
            <w:r>
              <w:t>readingiscool</w:t>
            </w:r>
            <w:proofErr w:type="spellEnd"/>
            <w:r>
              <w:t xml:space="preserve">, </w:t>
            </w:r>
            <w:proofErr w:type="spellStart"/>
            <w:r>
              <w:t>gibsters</w:t>
            </w:r>
            <w:proofErr w:type="spellEnd"/>
            <w:r>
              <w:t>….</w:t>
            </w:r>
          </w:p>
        </w:tc>
        <w:tc>
          <w:tcPr>
            <w:tcW w:w="3544" w:type="dxa"/>
          </w:tcPr>
          <w:p w14:paraId="4E9D8208" w14:textId="77777777" w:rsidR="00CF2D8E" w:rsidRDefault="00CF2D8E"/>
          <w:p w14:paraId="5F5C31F6" w14:textId="7A8EAD5B" w:rsidR="001F472C" w:rsidRDefault="001F472C">
            <w:r>
              <w:t xml:space="preserve">A3: Choose a short video-clip, an article or the content of the lecture about learning and the brain and do one of the tasks on the </w:t>
            </w:r>
            <w:proofErr w:type="spellStart"/>
            <w:r>
              <w:t>choiceboard</w:t>
            </w:r>
            <w:proofErr w:type="spellEnd"/>
            <w:r>
              <w:t>.</w:t>
            </w:r>
          </w:p>
        </w:tc>
        <w:tc>
          <w:tcPr>
            <w:tcW w:w="2211" w:type="dxa"/>
          </w:tcPr>
          <w:p w14:paraId="35617217" w14:textId="5A98D11D" w:rsidR="001F472C" w:rsidRDefault="00D016A0">
            <w:r>
              <w:t>Stick with presentation</w:t>
            </w:r>
          </w:p>
          <w:p w14:paraId="339B2080" w14:textId="613A959B" w:rsidR="00763613" w:rsidRDefault="00763613"/>
          <w:p w14:paraId="1F8A439C" w14:textId="153CB01D" w:rsidR="00763613" w:rsidRDefault="00763613">
            <w:r>
              <w:t>speakers</w:t>
            </w:r>
          </w:p>
          <w:p w14:paraId="543D188F" w14:textId="46E3FF7D" w:rsidR="00763613" w:rsidRDefault="00763613"/>
          <w:p w14:paraId="33CD3A93" w14:textId="3257ACE2" w:rsidR="00763613" w:rsidRDefault="00763613">
            <w:r>
              <w:t>samples of FIP booklets</w:t>
            </w:r>
          </w:p>
          <w:p w14:paraId="43A11196" w14:textId="77777777" w:rsidR="00763613" w:rsidRDefault="00763613"/>
          <w:p w14:paraId="6805A491" w14:textId="77777777" w:rsidR="00763613" w:rsidRDefault="00763613"/>
          <w:p w14:paraId="6806E76F" w14:textId="152C8561" w:rsidR="00763613" w:rsidRDefault="00763613"/>
        </w:tc>
      </w:tr>
      <w:tr w:rsidR="001F472C" w14:paraId="5B51CEFE" w14:textId="6BE9825C" w:rsidTr="00CF2D8E">
        <w:tc>
          <w:tcPr>
            <w:tcW w:w="440" w:type="dxa"/>
          </w:tcPr>
          <w:p w14:paraId="5CC3AC94" w14:textId="77777777" w:rsidR="001F472C" w:rsidRDefault="001F472C">
            <w:r>
              <w:t>3</w:t>
            </w:r>
          </w:p>
        </w:tc>
        <w:tc>
          <w:tcPr>
            <w:tcW w:w="4091" w:type="dxa"/>
          </w:tcPr>
          <w:p w14:paraId="59C092E4" w14:textId="77777777" w:rsidR="001F472C" w:rsidRDefault="001F472C" w:rsidP="008C79E4">
            <w:pPr>
              <w:ind w:right="178"/>
            </w:pPr>
            <w:r>
              <w:t>Brain part 3: Constructing Language Actively</w:t>
            </w:r>
          </w:p>
          <w:p w14:paraId="4BD00899" w14:textId="4147BE20" w:rsidR="001F472C" w:rsidRDefault="001F472C" w:rsidP="008C79E4">
            <w:pPr>
              <w:ind w:right="178"/>
            </w:pPr>
            <w:r>
              <w:t xml:space="preserve">use slides 35 – 59 as a quick overview </w:t>
            </w:r>
          </w:p>
        </w:tc>
        <w:tc>
          <w:tcPr>
            <w:tcW w:w="3544" w:type="dxa"/>
          </w:tcPr>
          <w:p w14:paraId="06E6B246" w14:textId="340BCF2C" w:rsidR="001F472C" w:rsidRDefault="001F472C">
            <w:r>
              <w:t>A4: Choice board: as above</w:t>
            </w:r>
          </w:p>
        </w:tc>
        <w:tc>
          <w:tcPr>
            <w:tcW w:w="2211" w:type="dxa"/>
          </w:tcPr>
          <w:p w14:paraId="23330020" w14:textId="77777777" w:rsidR="001F472C" w:rsidRDefault="00763613">
            <w:r>
              <w:t>Manner mimes</w:t>
            </w:r>
          </w:p>
          <w:p w14:paraId="12A46BB2" w14:textId="77777777" w:rsidR="00763613" w:rsidRDefault="00763613">
            <w:r>
              <w:t>speakers</w:t>
            </w:r>
          </w:p>
          <w:p w14:paraId="783AF8FB" w14:textId="75C2E641" w:rsidR="00763613" w:rsidRDefault="00763613">
            <w:r>
              <w:t>flip-flaps</w:t>
            </w:r>
          </w:p>
        </w:tc>
      </w:tr>
      <w:tr w:rsidR="001F472C" w14:paraId="105B5A2E" w14:textId="096EB53D" w:rsidTr="00CF2D8E">
        <w:tc>
          <w:tcPr>
            <w:tcW w:w="440" w:type="dxa"/>
          </w:tcPr>
          <w:p w14:paraId="6C7EBC83" w14:textId="77777777" w:rsidR="001F472C" w:rsidRDefault="001F472C">
            <w:r>
              <w:t>4</w:t>
            </w:r>
          </w:p>
        </w:tc>
        <w:tc>
          <w:tcPr>
            <w:tcW w:w="4091" w:type="dxa"/>
          </w:tcPr>
          <w:p w14:paraId="5512F06A" w14:textId="77777777" w:rsidR="001F472C" w:rsidRDefault="001F472C" w:rsidP="008C79E4">
            <w:pPr>
              <w:ind w:right="178"/>
            </w:pPr>
            <w:r>
              <w:t>Teaching Vocabulary to the whole brain (movement, sound, meaning…)</w:t>
            </w:r>
          </w:p>
        </w:tc>
        <w:tc>
          <w:tcPr>
            <w:tcW w:w="3544" w:type="dxa"/>
          </w:tcPr>
          <w:p w14:paraId="529DF20A" w14:textId="2E80A181" w:rsidR="001F472C" w:rsidRDefault="001F472C">
            <w:r>
              <w:t xml:space="preserve">A5: Read the </w:t>
            </w:r>
            <w:proofErr w:type="gramStart"/>
            <w:r>
              <w:t>article  “</w:t>
            </w:r>
            <w:proofErr w:type="gramEnd"/>
            <w:r w:rsidRPr="008A7E80">
              <w:rPr>
                <w:b/>
              </w:rPr>
              <w:t>Theory and practice in communicative grammar</w:t>
            </w:r>
            <w:r>
              <w:t xml:space="preserve">” by David Newby and do one of the </w:t>
            </w:r>
            <w:proofErr w:type="spellStart"/>
            <w:r>
              <w:t>choiceboard</w:t>
            </w:r>
            <w:proofErr w:type="spellEnd"/>
            <w:r>
              <w:t xml:space="preserve"> </w:t>
            </w:r>
            <w:proofErr w:type="spellStart"/>
            <w:r>
              <w:t>activites</w:t>
            </w:r>
            <w:proofErr w:type="spellEnd"/>
            <w:r>
              <w:t>.</w:t>
            </w:r>
          </w:p>
        </w:tc>
        <w:tc>
          <w:tcPr>
            <w:tcW w:w="2211" w:type="dxa"/>
          </w:tcPr>
          <w:p w14:paraId="21ACBECA" w14:textId="77777777" w:rsidR="001F472C" w:rsidRDefault="00D016A0">
            <w:r>
              <w:t>Pack black markers for blackout activity and a short text to try it out.</w:t>
            </w:r>
          </w:p>
          <w:p w14:paraId="1C267DD0" w14:textId="77777777" w:rsidR="00CF2D8E" w:rsidRDefault="00CF2D8E"/>
          <w:p w14:paraId="383E1EAD" w14:textId="75822085" w:rsidR="001C2430" w:rsidRDefault="001C2430">
            <w:proofErr w:type="spellStart"/>
            <w:r>
              <w:t>Voctivity</w:t>
            </w:r>
            <w:proofErr w:type="spellEnd"/>
            <w:r>
              <w:t xml:space="preserve"> boards, dice</w:t>
            </w:r>
            <w:r w:rsidR="004031EF">
              <w:t>, counters</w:t>
            </w:r>
          </w:p>
          <w:p w14:paraId="772BA8F8" w14:textId="3CBBDDC3" w:rsidR="001C2430" w:rsidRDefault="001C2430" w:rsidP="00CF2D8E">
            <w:r>
              <w:t>vocab box</w:t>
            </w:r>
          </w:p>
        </w:tc>
      </w:tr>
      <w:tr w:rsidR="001F472C" w14:paraId="504CB908" w14:textId="60FE1AB1" w:rsidTr="00CF2D8E">
        <w:tc>
          <w:tcPr>
            <w:tcW w:w="440" w:type="dxa"/>
          </w:tcPr>
          <w:p w14:paraId="1B9F4372" w14:textId="77777777" w:rsidR="001F472C" w:rsidRDefault="001F472C" w:rsidP="00892232">
            <w:r>
              <w:t>5</w:t>
            </w:r>
          </w:p>
        </w:tc>
        <w:tc>
          <w:tcPr>
            <w:tcW w:w="4091" w:type="dxa"/>
          </w:tcPr>
          <w:p w14:paraId="18DB7128" w14:textId="77777777" w:rsidR="00CF2D8E" w:rsidRDefault="00CF2D8E" w:rsidP="008C79E4">
            <w:pPr>
              <w:ind w:right="178"/>
            </w:pPr>
          </w:p>
          <w:p w14:paraId="47EB30C0" w14:textId="3BED4777" w:rsidR="001F472C" w:rsidRDefault="001F472C" w:rsidP="008C79E4">
            <w:pPr>
              <w:ind w:right="178"/>
            </w:pPr>
            <w:r>
              <w:t>Focus on C+C Grammar:</w:t>
            </w:r>
          </w:p>
          <w:p w14:paraId="24BA0267" w14:textId="77777777" w:rsidR="001F472C" w:rsidRDefault="001F472C" w:rsidP="008C79E4">
            <w:pPr>
              <w:ind w:right="178"/>
            </w:pPr>
            <w:r>
              <w:t>groups: share journals, formulate red and green cards</w:t>
            </w:r>
          </w:p>
          <w:p w14:paraId="4DAD78AD" w14:textId="0E374CEC" w:rsidR="001F472C" w:rsidRDefault="001F472C" w:rsidP="00CF2D8E">
            <w:pPr>
              <w:ind w:right="178"/>
            </w:pPr>
            <w:r>
              <w:t>discuss grammar checker</w:t>
            </w:r>
          </w:p>
        </w:tc>
        <w:tc>
          <w:tcPr>
            <w:tcW w:w="3544" w:type="dxa"/>
          </w:tcPr>
          <w:p w14:paraId="0F68A0CB" w14:textId="77777777" w:rsidR="00CF2D8E" w:rsidRDefault="00CF2D8E" w:rsidP="002B564B"/>
          <w:p w14:paraId="642A90FE" w14:textId="500949FF" w:rsidR="001F472C" w:rsidRDefault="001F472C" w:rsidP="002B564B">
            <w:r>
              <w:t xml:space="preserve">A6: </w:t>
            </w:r>
            <w:proofErr w:type="gramStart"/>
            <w:r>
              <w:t xml:space="preserve">Read  </w:t>
            </w:r>
            <w:r w:rsidRPr="00527C72">
              <w:rPr>
                <w:b/>
              </w:rPr>
              <w:t>sections</w:t>
            </w:r>
            <w:proofErr w:type="gramEnd"/>
            <w:r w:rsidRPr="00527C72">
              <w:rPr>
                <w:b/>
              </w:rPr>
              <w:t xml:space="preserve">  4 and 5 of </w:t>
            </w:r>
            <w:r>
              <w:t xml:space="preserve">David Newby’s “Introduction to Communicative Grammar”, pp 15-28 and do one of the </w:t>
            </w:r>
            <w:proofErr w:type="spellStart"/>
            <w:r>
              <w:t>choiceboard</w:t>
            </w:r>
            <w:proofErr w:type="spellEnd"/>
            <w:r>
              <w:t xml:space="preserve"> activities.</w:t>
            </w:r>
            <w:r w:rsidR="002B564B" w:rsidRPr="00BF3D8A">
              <w:t xml:space="preserve"> </w:t>
            </w:r>
          </w:p>
          <w:p w14:paraId="12FB5DDE" w14:textId="566B0EFB" w:rsidR="00CF2D8E" w:rsidRPr="00BF3D8A" w:rsidRDefault="00CF2D8E" w:rsidP="002B564B"/>
        </w:tc>
        <w:tc>
          <w:tcPr>
            <w:tcW w:w="2211" w:type="dxa"/>
          </w:tcPr>
          <w:p w14:paraId="33BC938C" w14:textId="77777777" w:rsidR="001F472C" w:rsidRDefault="00D273FC" w:rsidP="00892232">
            <w:hyperlink r:id="rId5" w:history="1">
              <w:r w:rsidR="00F9202E" w:rsidRPr="00F9202E">
                <w:rPr>
                  <w:rStyle w:val="Hyperlink"/>
                </w:rPr>
                <w:t>Grammar checkers!!!</w:t>
              </w:r>
            </w:hyperlink>
          </w:p>
          <w:p w14:paraId="463766AF" w14:textId="77777777" w:rsidR="00CF2D8E" w:rsidRDefault="00CF2D8E" w:rsidP="00892232"/>
          <w:p w14:paraId="0F52E806" w14:textId="0BB552D5" w:rsidR="00EB4157" w:rsidRDefault="00EB4157" w:rsidP="00892232">
            <w:r>
              <w:t>Print</w:t>
            </w:r>
            <w:r w:rsidR="007E76CC">
              <w:t xml:space="preserve"> </w:t>
            </w:r>
            <w:hyperlink r:id="rId6" w:history="1">
              <w:r w:rsidR="007E76CC" w:rsidRPr="007E76CC">
                <w:rPr>
                  <w:rStyle w:val="Hyperlink"/>
                </w:rPr>
                <w:t>Pedagogical Grammar, 4 approaches</w:t>
              </w:r>
            </w:hyperlink>
          </w:p>
        </w:tc>
      </w:tr>
      <w:tr w:rsidR="001F472C" w14:paraId="78D6FDF8" w14:textId="7A9BDAFC" w:rsidTr="00CF2D8E">
        <w:tc>
          <w:tcPr>
            <w:tcW w:w="440" w:type="dxa"/>
          </w:tcPr>
          <w:p w14:paraId="2A634844" w14:textId="77777777" w:rsidR="001F472C" w:rsidRDefault="001F472C" w:rsidP="00892232">
            <w:r>
              <w:t>6</w:t>
            </w:r>
          </w:p>
        </w:tc>
        <w:tc>
          <w:tcPr>
            <w:tcW w:w="4091" w:type="dxa"/>
          </w:tcPr>
          <w:p w14:paraId="0A2AA79F" w14:textId="77777777" w:rsidR="00CF2D8E" w:rsidRDefault="00CF2D8E" w:rsidP="00CF2D8E">
            <w:pPr>
              <w:ind w:right="178"/>
            </w:pPr>
          </w:p>
          <w:p w14:paraId="3DD822CF" w14:textId="25535D2F" w:rsidR="001F472C" w:rsidRDefault="00CF2D8E" w:rsidP="00CF2D8E">
            <w:pPr>
              <w:ind w:right="178"/>
            </w:pPr>
            <w:r>
              <w:t>A</w:t>
            </w:r>
            <w:r w:rsidR="001F472C">
              <w:t>re these exercises efficient?</w:t>
            </w:r>
          </w:p>
        </w:tc>
        <w:tc>
          <w:tcPr>
            <w:tcW w:w="3544" w:type="dxa"/>
          </w:tcPr>
          <w:p w14:paraId="78381CC8" w14:textId="77777777" w:rsidR="00CF2D8E" w:rsidRDefault="00CF2D8E" w:rsidP="00892232"/>
          <w:p w14:paraId="5BE5AEC4" w14:textId="216D468C" w:rsidR="001F472C" w:rsidRDefault="001F472C" w:rsidP="00892232">
            <w:r>
              <w:t xml:space="preserve">A7: Study </w:t>
            </w:r>
          </w:p>
          <w:p w14:paraId="470F171F" w14:textId="77777777" w:rsidR="001F472C" w:rsidRDefault="001F472C" w:rsidP="00892232">
            <w:pPr>
              <w:rPr>
                <w:i/>
              </w:rPr>
            </w:pPr>
            <w:r>
              <w:t xml:space="preserve">Find 1 example of ……………………. in a textbook and use the quick checker to evaluate it. Compare it to the presentation of the same topic in Newby, </w:t>
            </w:r>
            <w:r w:rsidRPr="00910A5D">
              <w:rPr>
                <w:i/>
              </w:rPr>
              <w:t>Grammar for Communication</w:t>
            </w:r>
          </w:p>
          <w:p w14:paraId="23810D72" w14:textId="77777777" w:rsidR="00CF2D8E" w:rsidRDefault="00CF2D8E" w:rsidP="00892232">
            <w:pPr>
              <w:rPr>
                <w:i/>
              </w:rPr>
            </w:pPr>
          </w:p>
          <w:p w14:paraId="27BC2B54" w14:textId="28F6EA23" w:rsidR="00CF2D8E" w:rsidRDefault="00CF2D8E" w:rsidP="00892232"/>
        </w:tc>
        <w:tc>
          <w:tcPr>
            <w:tcW w:w="2211" w:type="dxa"/>
          </w:tcPr>
          <w:p w14:paraId="0E9EC5BF" w14:textId="77777777" w:rsidR="00CF2D8E" w:rsidRDefault="00CF2D8E" w:rsidP="00892232"/>
          <w:p w14:paraId="482CE737" w14:textId="1BB52024" w:rsidR="001F472C" w:rsidRDefault="004031EF" w:rsidP="00892232">
            <w:r>
              <w:t>adverbs of manner boards, dice, counters</w:t>
            </w:r>
          </w:p>
        </w:tc>
      </w:tr>
      <w:tr w:rsidR="001F472C" w14:paraId="730A2BE4" w14:textId="7DAEF195" w:rsidTr="00CF2D8E">
        <w:tc>
          <w:tcPr>
            <w:tcW w:w="440" w:type="dxa"/>
          </w:tcPr>
          <w:p w14:paraId="6ADA05BB" w14:textId="77777777" w:rsidR="001F472C" w:rsidRDefault="001F472C" w:rsidP="00892232">
            <w:r>
              <w:t>7</w:t>
            </w:r>
          </w:p>
        </w:tc>
        <w:tc>
          <w:tcPr>
            <w:tcW w:w="4091" w:type="dxa"/>
          </w:tcPr>
          <w:p w14:paraId="491AD3D7" w14:textId="77777777" w:rsidR="001F472C" w:rsidRDefault="001F472C" w:rsidP="008C79E4">
            <w:pPr>
              <w:ind w:right="178"/>
            </w:pPr>
            <w:r>
              <w:t xml:space="preserve">share evaluations in </w:t>
            </w:r>
            <w:proofErr w:type="spellStart"/>
            <w:r>
              <w:t>grps</w:t>
            </w:r>
            <w:proofErr w:type="spellEnd"/>
            <w:r>
              <w:t>, then discuss</w:t>
            </w:r>
          </w:p>
          <w:p w14:paraId="253DB127" w14:textId="77777777" w:rsidR="001F472C" w:rsidRDefault="001F472C" w:rsidP="008C79E4">
            <w:pPr>
              <w:ind w:right="178"/>
            </w:pPr>
          </w:p>
          <w:p w14:paraId="4AC1FB09" w14:textId="77777777" w:rsidR="001F472C" w:rsidRDefault="001F472C" w:rsidP="008C79E4">
            <w:pPr>
              <w:ind w:right="178"/>
            </w:pPr>
            <w:r>
              <w:t>give good examples: (table in HO)</w:t>
            </w:r>
          </w:p>
          <w:p w14:paraId="0EC86842" w14:textId="77777777" w:rsidR="001F472C" w:rsidRDefault="001F472C" w:rsidP="008C79E4">
            <w:pPr>
              <w:ind w:right="178"/>
            </w:pPr>
            <w:r>
              <w:t>show one at a time. Ss go through grammar checkers to evaluate them</w:t>
            </w:r>
          </w:p>
        </w:tc>
        <w:tc>
          <w:tcPr>
            <w:tcW w:w="3544" w:type="dxa"/>
          </w:tcPr>
          <w:p w14:paraId="3954533D" w14:textId="4CF27770" w:rsidR="001F472C" w:rsidRDefault="001F472C" w:rsidP="008A7E80">
            <w:r>
              <w:t xml:space="preserve">A8: Find 1 </w:t>
            </w:r>
            <w:proofErr w:type="gramStart"/>
            <w:r>
              <w:t>example  of</w:t>
            </w:r>
            <w:proofErr w:type="gramEnd"/>
            <w:r>
              <w:t xml:space="preserve"> </w:t>
            </w:r>
            <w:r w:rsidR="00853D0E">
              <w:t>12</w:t>
            </w:r>
            <w:r>
              <w:t xml:space="preserve">………………in a DIFFERENT textbook and evaluate it. Compare it to the presentation of the same topic in Newby, </w:t>
            </w:r>
            <w:r w:rsidRPr="00910A5D">
              <w:rPr>
                <w:i/>
              </w:rPr>
              <w:t>Grammar for Communication</w:t>
            </w:r>
          </w:p>
        </w:tc>
        <w:tc>
          <w:tcPr>
            <w:tcW w:w="2211" w:type="dxa"/>
          </w:tcPr>
          <w:p w14:paraId="3B76E1B5" w14:textId="77777777" w:rsidR="001F472C" w:rsidRDefault="001F472C" w:rsidP="008A7E80"/>
        </w:tc>
      </w:tr>
      <w:tr w:rsidR="001F472C" w14:paraId="7ED9BD6C" w14:textId="5ABDAAE7" w:rsidTr="00CF2D8E">
        <w:tc>
          <w:tcPr>
            <w:tcW w:w="440" w:type="dxa"/>
          </w:tcPr>
          <w:p w14:paraId="6842B6C6" w14:textId="77777777" w:rsidR="001F472C" w:rsidRDefault="001F472C" w:rsidP="00892232">
            <w:r>
              <w:t>8</w:t>
            </w:r>
          </w:p>
        </w:tc>
        <w:tc>
          <w:tcPr>
            <w:tcW w:w="4091" w:type="dxa"/>
          </w:tcPr>
          <w:p w14:paraId="626AA7F7" w14:textId="77777777" w:rsidR="001F472C" w:rsidRDefault="001F472C" w:rsidP="008C79E4">
            <w:pPr>
              <w:ind w:right="178"/>
            </w:pPr>
            <w:r>
              <w:t>examples….</w:t>
            </w:r>
          </w:p>
        </w:tc>
        <w:tc>
          <w:tcPr>
            <w:tcW w:w="3544" w:type="dxa"/>
          </w:tcPr>
          <w:p w14:paraId="30BA86FF" w14:textId="69E928EE" w:rsidR="001F472C" w:rsidRDefault="001F472C" w:rsidP="00892232">
            <w:r>
              <w:t>A9: Start working on your final project. Present 1 activity in class next week.</w:t>
            </w:r>
          </w:p>
        </w:tc>
        <w:tc>
          <w:tcPr>
            <w:tcW w:w="2211" w:type="dxa"/>
          </w:tcPr>
          <w:p w14:paraId="39524B11" w14:textId="77777777" w:rsidR="001F472C" w:rsidRDefault="001F472C" w:rsidP="00892232"/>
        </w:tc>
      </w:tr>
      <w:tr w:rsidR="001F472C" w14:paraId="6B303622" w14:textId="25169B47" w:rsidTr="00CF2D8E">
        <w:tc>
          <w:tcPr>
            <w:tcW w:w="440" w:type="dxa"/>
          </w:tcPr>
          <w:p w14:paraId="0244E1CF" w14:textId="77777777" w:rsidR="001F472C" w:rsidRDefault="001F472C" w:rsidP="00892232">
            <w:r>
              <w:t>9</w:t>
            </w:r>
          </w:p>
        </w:tc>
        <w:tc>
          <w:tcPr>
            <w:tcW w:w="4091" w:type="dxa"/>
          </w:tcPr>
          <w:p w14:paraId="27976232" w14:textId="77777777" w:rsidR="001F472C" w:rsidRDefault="001F472C" w:rsidP="008C79E4">
            <w:pPr>
              <w:ind w:right="178"/>
            </w:pPr>
            <w:r>
              <w:t>examples….</w:t>
            </w:r>
          </w:p>
        </w:tc>
        <w:tc>
          <w:tcPr>
            <w:tcW w:w="3544" w:type="dxa"/>
          </w:tcPr>
          <w:p w14:paraId="759EE125" w14:textId="7C302484" w:rsidR="001F472C" w:rsidRDefault="001F472C" w:rsidP="00892232">
            <w:r>
              <w:t>A10: Present a second activity for your chosen topic</w:t>
            </w:r>
          </w:p>
        </w:tc>
        <w:tc>
          <w:tcPr>
            <w:tcW w:w="2211" w:type="dxa"/>
          </w:tcPr>
          <w:p w14:paraId="6F4FACEF" w14:textId="77777777" w:rsidR="001F472C" w:rsidRDefault="001F472C" w:rsidP="00892232"/>
        </w:tc>
      </w:tr>
      <w:tr w:rsidR="001F472C" w14:paraId="27EE92A2" w14:textId="5EAA4B3A" w:rsidTr="00CF2D8E">
        <w:tc>
          <w:tcPr>
            <w:tcW w:w="440" w:type="dxa"/>
          </w:tcPr>
          <w:p w14:paraId="3399B38F" w14:textId="77777777" w:rsidR="001F472C" w:rsidRDefault="001F472C" w:rsidP="00892232">
            <w:r>
              <w:t>10</w:t>
            </w:r>
          </w:p>
        </w:tc>
        <w:tc>
          <w:tcPr>
            <w:tcW w:w="4091" w:type="dxa"/>
          </w:tcPr>
          <w:p w14:paraId="2A8A3C82" w14:textId="77777777" w:rsidR="001F472C" w:rsidRDefault="001F472C" w:rsidP="008C79E4">
            <w:pPr>
              <w:ind w:right="178"/>
            </w:pPr>
            <w:r>
              <w:t>examples…</w:t>
            </w:r>
          </w:p>
        </w:tc>
        <w:tc>
          <w:tcPr>
            <w:tcW w:w="3544" w:type="dxa"/>
          </w:tcPr>
          <w:p w14:paraId="14400C9D" w14:textId="77390581" w:rsidR="001F472C" w:rsidRDefault="001F472C" w:rsidP="00892232">
            <w:r>
              <w:t>A11: Present your overall plan. Make sure you cover all the learning stages.</w:t>
            </w:r>
          </w:p>
          <w:p w14:paraId="78309E27" w14:textId="77777777" w:rsidR="001F472C" w:rsidRPr="00367410" w:rsidRDefault="001F472C" w:rsidP="00367410">
            <w:pPr>
              <w:pStyle w:val="ListParagraph"/>
              <w:numPr>
                <w:ilvl w:val="0"/>
                <w:numId w:val="8"/>
              </w:numPr>
            </w:pPr>
            <w:r w:rsidRPr="00367410">
              <w:t>awareness raising</w:t>
            </w:r>
          </w:p>
          <w:p w14:paraId="7C302411" w14:textId="77777777" w:rsidR="001F472C" w:rsidRPr="00367410" w:rsidRDefault="001F472C" w:rsidP="00367410">
            <w:pPr>
              <w:pStyle w:val="ListParagraph"/>
              <w:numPr>
                <w:ilvl w:val="0"/>
                <w:numId w:val="8"/>
              </w:numPr>
            </w:pPr>
            <w:r w:rsidRPr="00367410">
              <w:t>hypothesis building</w:t>
            </w:r>
          </w:p>
          <w:p w14:paraId="5DE4A193" w14:textId="77777777" w:rsidR="001F472C" w:rsidRPr="00367410" w:rsidRDefault="001F472C" w:rsidP="00367410">
            <w:pPr>
              <w:pStyle w:val="ListParagraph"/>
              <w:numPr>
                <w:ilvl w:val="0"/>
                <w:numId w:val="8"/>
              </w:numPr>
            </w:pPr>
            <w:proofErr w:type="spellStart"/>
            <w:r w:rsidRPr="00367410">
              <w:t>proceduralization</w:t>
            </w:r>
            <w:proofErr w:type="spellEnd"/>
          </w:p>
          <w:p w14:paraId="4A869428" w14:textId="576D45D2" w:rsidR="001F472C" w:rsidRDefault="001F472C" w:rsidP="00CF2D8E">
            <w:pPr>
              <w:pStyle w:val="ListParagraph"/>
              <w:numPr>
                <w:ilvl w:val="0"/>
                <w:numId w:val="8"/>
              </w:numPr>
            </w:pPr>
            <w:r w:rsidRPr="00367410">
              <w:t>performance / testing</w:t>
            </w:r>
          </w:p>
        </w:tc>
        <w:tc>
          <w:tcPr>
            <w:tcW w:w="2211" w:type="dxa"/>
          </w:tcPr>
          <w:p w14:paraId="4614DA65" w14:textId="77777777" w:rsidR="001F472C" w:rsidRDefault="001F472C" w:rsidP="00892232"/>
        </w:tc>
      </w:tr>
      <w:tr w:rsidR="001F472C" w14:paraId="00BED34B" w14:textId="290B24DE" w:rsidTr="00CF2D8E">
        <w:tc>
          <w:tcPr>
            <w:tcW w:w="440" w:type="dxa"/>
          </w:tcPr>
          <w:p w14:paraId="067C0B00" w14:textId="77777777" w:rsidR="001F472C" w:rsidRDefault="001F472C" w:rsidP="00892232">
            <w:r>
              <w:t>11</w:t>
            </w:r>
          </w:p>
        </w:tc>
        <w:tc>
          <w:tcPr>
            <w:tcW w:w="4091" w:type="dxa"/>
          </w:tcPr>
          <w:p w14:paraId="5FBEB0AD" w14:textId="77777777" w:rsidR="001F472C" w:rsidRDefault="001F472C" w:rsidP="008C79E4">
            <w:pPr>
              <w:ind w:right="178"/>
            </w:pPr>
            <w:r>
              <w:t>Tying up loose ends</w:t>
            </w:r>
          </w:p>
        </w:tc>
        <w:tc>
          <w:tcPr>
            <w:tcW w:w="3544" w:type="dxa"/>
          </w:tcPr>
          <w:p w14:paraId="318CC719" w14:textId="77777777" w:rsidR="001F472C" w:rsidRDefault="001F472C" w:rsidP="00892232">
            <w:r>
              <w:t>Hand in/upload your final project</w:t>
            </w:r>
          </w:p>
        </w:tc>
        <w:tc>
          <w:tcPr>
            <w:tcW w:w="2211" w:type="dxa"/>
          </w:tcPr>
          <w:p w14:paraId="2B9219C3" w14:textId="77777777" w:rsidR="001F472C" w:rsidRDefault="001F472C" w:rsidP="00892232"/>
        </w:tc>
      </w:tr>
    </w:tbl>
    <w:p w14:paraId="47037EC3" w14:textId="77777777" w:rsidR="005F6648" w:rsidRDefault="005F6648" w:rsidP="005F6648">
      <w:pPr>
        <w:ind w:left="360"/>
      </w:pPr>
    </w:p>
    <w:p w14:paraId="108055A5" w14:textId="519E3BD0" w:rsidR="00CF2D8E" w:rsidRDefault="00CF2D8E">
      <w:r>
        <w:br w:type="page"/>
      </w:r>
    </w:p>
    <w:p w14:paraId="3E698D94" w14:textId="726939A2" w:rsidR="00021504" w:rsidRDefault="00021504"/>
    <w:p w14:paraId="66AF9048" w14:textId="14FB8BFC" w:rsidR="00021504" w:rsidRDefault="00021504" w:rsidP="00021504">
      <w:pPr>
        <w:pStyle w:val="Heading1"/>
      </w:pPr>
      <w:proofErr w:type="spellStart"/>
      <w:r w:rsidRPr="00021504">
        <w:t>Answergarden</w:t>
      </w:r>
      <w:proofErr w:type="spellEnd"/>
      <w:r w:rsidRPr="00021504">
        <w:t xml:space="preserve"> </w:t>
      </w:r>
      <w:r>
        <w:t xml:space="preserve">1 </w:t>
      </w:r>
      <w:r w:rsidRPr="00021504">
        <w:t>for: Focus on Language and the Learner: What would you like to learn in this cour</w:t>
      </w:r>
      <w:r w:rsidR="003D7372">
        <w:t>se?</w:t>
      </w:r>
    </w:p>
    <w:p w14:paraId="1135FA4C" w14:textId="1ECF3F49" w:rsidR="003D7372" w:rsidRDefault="003D7372" w:rsidP="003D7372"/>
    <w:tbl>
      <w:tblPr>
        <w:tblStyle w:val="TableGrid"/>
        <w:tblW w:w="0" w:type="auto"/>
        <w:tblLook w:val="04A0" w:firstRow="1" w:lastRow="0" w:firstColumn="1" w:lastColumn="0" w:noHBand="0" w:noVBand="1"/>
      </w:tblPr>
      <w:tblGrid>
        <w:gridCol w:w="3485"/>
        <w:gridCol w:w="3485"/>
        <w:gridCol w:w="3486"/>
      </w:tblGrid>
      <w:tr w:rsidR="003D7372" w14:paraId="6D686F45" w14:textId="77777777" w:rsidTr="003D7372">
        <w:tc>
          <w:tcPr>
            <w:tcW w:w="3485" w:type="dxa"/>
            <w:vAlign w:val="center"/>
          </w:tcPr>
          <w:p w14:paraId="623D4981" w14:textId="77777777" w:rsidR="003D7372" w:rsidRDefault="003D7372" w:rsidP="003D7372">
            <w:pPr>
              <w:jc w:val="center"/>
            </w:pPr>
          </w:p>
          <w:p w14:paraId="18B6B8D9" w14:textId="408C5247" w:rsidR="003D7372" w:rsidRDefault="003D7372" w:rsidP="003D7372">
            <w:pPr>
              <w:jc w:val="center"/>
            </w:pPr>
            <w:r>
              <w:rPr>
                <w:noProof/>
              </w:rPr>
              <w:drawing>
                <wp:inline distT="0" distB="0" distL="0" distR="0" wp14:anchorId="07FDF55E" wp14:editId="34BACFDF">
                  <wp:extent cx="1451610" cy="1451610"/>
                  <wp:effectExtent l="0" t="0" r="0" b="0"/>
                  <wp:docPr id="24" name="Picture 24"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208BCF4A" w14:textId="427DEE07" w:rsidR="003D7372" w:rsidRDefault="003D7372" w:rsidP="003D7372">
            <w:pPr>
              <w:jc w:val="center"/>
            </w:pPr>
          </w:p>
          <w:p w14:paraId="7CC5E713" w14:textId="005B1048" w:rsidR="003D7372" w:rsidRDefault="003D7372" w:rsidP="003D7372">
            <w:pPr>
              <w:jc w:val="center"/>
            </w:pPr>
            <w:r w:rsidRPr="003D7372">
              <w:t>https://answergarden.ch/657733</w:t>
            </w:r>
          </w:p>
        </w:tc>
        <w:tc>
          <w:tcPr>
            <w:tcW w:w="3485" w:type="dxa"/>
            <w:vAlign w:val="center"/>
          </w:tcPr>
          <w:p w14:paraId="18BAA382" w14:textId="77777777" w:rsidR="003D7372" w:rsidRDefault="003D7372" w:rsidP="003D7372">
            <w:pPr>
              <w:jc w:val="center"/>
            </w:pPr>
          </w:p>
          <w:p w14:paraId="7883B237" w14:textId="6439CEAD" w:rsidR="003D7372" w:rsidRDefault="003D7372" w:rsidP="003D7372">
            <w:pPr>
              <w:jc w:val="center"/>
            </w:pPr>
            <w:r>
              <w:rPr>
                <w:noProof/>
              </w:rPr>
              <w:drawing>
                <wp:inline distT="0" distB="0" distL="0" distR="0" wp14:anchorId="500E7CA5" wp14:editId="56D09EE1">
                  <wp:extent cx="1451610" cy="1451610"/>
                  <wp:effectExtent l="0" t="0" r="0" b="0"/>
                  <wp:docPr id="25" name="Picture 25"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3E66208D" w14:textId="77777777" w:rsidR="003D7372" w:rsidRDefault="003D7372" w:rsidP="003D7372">
            <w:pPr>
              <w:jc w:val="center"/>
            </w:pPr>
          </w:p>
          <w:p w14:paraId="4F3EBE7C" w14:textId="6F58D812" w:rsidR="003D7372" w:rsidRDefault="003D7372" w:rsidP="003D7372">
            <w:pPr>
              <w:jc w:val="center"/>
            </w:pPr>
            <w:r w:rsidRPr="003D7372">
              <w:t>https://answergarden.ch/657733</w:t>
            </w:r>
          </w:p>
        </w:tc>
        <w:tc>
          <w:tcPr>
            <w:tcW w:w="3486" w:type="dxa"/>
            <w:vAlign w:val="center"/>
          </w:tcPr>
          <w:p w14:paraId="105F271D" w14:textId="77777777" w:rsidR="003D7372" w:rsidRDefault="003D7372" w:rsidP="003D7372">
            <w:pPr>
              <w:jc w:val="center"/>
            </w:pPr>
          </w:p>
          <w:p w14:paraId="61532EC7" w14:textId="4B1F71D7" w:rsidR="003D7372" w:rsidRDefault="003D7372" w:rsidP="003D7372">
            <w:pPr>
              <w:jc w:val="center"/>
            </w:pPr>
            <w:r>
              <w:rPr>
                <w:noProof/>
              </w:rPr>
              <w:drawing>
                <wp:inline distT="0" distB="0" distL="0" distR="0" wp14:anchorId="45F700CB" wp14:editId="2FE64FC7">
                  <wp:extent cx="1451610" cy="1451610"/>
                  <wp:effectExtent l="0" t="0" r="0" b="0"/>
                  <wp:docPr id="26" name="Picture 26"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7484E257" w14:textId="77777777" w:rsidR="003D7372" w:rsidRDefault="003D7372" w:rsidP="003D7372">
            <w:pPr>
              <w:jc w:val="center"/>
            </w:pPr>
          </w:p>
          <w:p w14:paraId="351E7B2E" w14:textId="4F36631B" w:rsidR="003D7372" w:rsidRDefault="003D7372" w:rsidP="003D7372">
            <w:pPr>
              <w:jc w:val="center"/>
            </w:pPr>
            <w:r w:rsidRPr="003D7372">
              <w:t>https://answergarden.ch/657733</w:t>
            </w:r>
          </w:p>
        </w:tc>
      </w:tr>
      <w:tr w:rsidR="003D7372" w14:paraId="2D833D31" w14:textId="77777777" w:rsidTr="003D7372">
        <w:tc>
          <w:tcPr>
            <w:tcW w:w="3485" w:type="dxa"/>
            <w:vAlign w:val="center"/>
          </w:tcPr>
          <w:p w14:paraId="2EE598F7" w14:textId="77777777" w:rsidR="003D7372" w:rsidRDefault="003D7372" w:rsidP="003D7372">
            <w:pPr>
              <w:jc w:val="center"/>
            </w:pPr>
          </w:p>
          <w:p w14:paraId="03CDC90E" w14:textId="2D6C4D7E" w:rsidR="003D7372" w:rsidRDefault="003D7372" w:rsidP="003D7372">
            <w:pPr>
              <w:jc w:val="center"/>
            </w:pPr>
            <w:r>
              <w:rPr>
                <w:noProof/>
              </w:rPr>
              <w:drawing>
                <wp:inline distT="0" distB="0" distL="0" distR="0" wp14:anchorId="01A0000D" wp14:editId="722E9FFA">
                  <wp:extent cx="1451610" cy="1451610"/>
                  <wp:effectExtent l="0" t="0" r="0" b="0"/>
                  <wp:docPr id="27" name="Picture 27"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2B61689B" w14:textId="77777777" w:rsidR="003D7372" w:rsidRDefault="003D7372" w:rsidP="003D7372">
            <w:pPr>
              <w:jc w:val="center"/>
            </w:pPr>
          </w:p>
          <w:p w14:paraId="5A81A8EB" w14:textId="28EC1426" w:rsidR="003D7372" w:rsidRDefault="003D7372" w:rsidP="003D7372">
            <w:pPr>
              <w:jc w:val="center"/>
            </w:pPr>
            <w:r w:rsidRPr="003D7372">
              <w:t>https://answergarden.ch/657733</w:t>
            </w:r>
          </w:p>
        </w:tc>
        <w:tc>
          <w:tcPr>
            <w:tcW w:w="3485" w:type="dxa"/>
            <w:vAlign w:val="center"/>
          </w:tcPr>
          <w:p w14:paraId="1D2BA37E" w14:textId="77777777" w:rsidR="003D7372" w:rsidRDefault="003D7372" w:rsidP="003D7372">
            <w:pPr>
              <w:jc w:val="center"/>
            </w:pPr>
          </w:p>
          <w:p w14:paraId="38E9BF77" w14:textId="392A0C6E" w:rsidR="003D7372" w:rsidRDefault="003D7372" w:rsidP="003D7372">
            <w:pPr>
              <w:jc w:val="center"/>
            </w:pPr>
            <w:r>
              <w:rPr>
                <w:noProof/>
              </w:rPr>
              <w:drawing>
                <wp:inline distT="0" distB="0" distL="0" distR="0" wp14:anchorId="0BAC8179" wp14:editId="73EFBD25">
                  <wp:extent cx="1451610" cy="1451610"/>
                  <wp:effectExtent l="0" t="0" r="0" b="0"/>
                  <wp:docPr id="28" name="Picture 28"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474E5BFA" w14:textId="77777777" w:rsidR="003D7372" w:rsidRDefault="003D7372" w:rsidP="003D7372">
            <w:pPr>
              <w:jc w:val="center"/>
            </w:pPr>
          </w:p>
          <w:p w14:paraId="3B3A2D24" w14:textId="7A631CA2" w:rsidR="003D7372" w:rsidRDefault="003D7372" w:rsidP="003D7372">
            <w:pPr>
              <w:jc w:val="center"/>
            </w:pPr>
            <w:r w:rsidRPr="003D7372">
              <w:t>https://answergarden.ch/657733</w:t>
            </w:r>
          </w:p>
        </w:tc>
        <w:tc>
          <w:tcPr>
            <w:tcW w:w="3486" w:type="dxa"/>
            <w:vAlign w:val="center"/>
          </w:tcPr>
          <w:p w14:paraId="61D17EB6" w14:textId="77777777" w:rsidR="003D7372" w:rsidRDefault="003D7372" w:rsidP="003D7372">
            <w:pPr>
              <w:jc w:val="center"/>
            </w:pPr>
          </w:p>
          <w:p w14:paraId="2E1BB26A" w14:textId="2E2BCFD9" w:rsidR="003D7372" w:rsidRDefault="003D7372" w:rsidP="003D7372">
            <w:pPr>
              <w:jc w:val="center"/>
            </w:pPr>
            <w:r>
              <w:rPr>
                <w:noProof/>
              </w:rPr>
              <w:drawing>
                <wp:inline distT="0" distB="0" distL="0" distR="0" wp14:anchorId="01ACB7F3" wp14:editId="5A19A364">
                  <wp:extent cx="1451610" cy="1451610"/>
                  <wp:effectExtent l="0" t="0" r="0" b="0"/>
                  <wp:docPr id="29" name="Picture 29"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2A3411AE" w14:textId="77777777" w:rsidR="003D7372" w:rsidRDefault="003D7372" w:rsidP="003D7372">
            <w:pPr>
              <w:jc w:val="center"/>
            </w:pPr>
          </w:p>
          <w:p w14:paraId="41E29BE3" w14:textId="7798564F" w:rsidR="003D7372" w:rsidRDefault="003D7372" w:rsidP="003D7372">
            <w:pPr>
              <w:jc w:val="center"/>
            </w:pPr>
            <w:r w:rsidRPr="003D7372">
              <w:t>https://answergarden.ch/657733</w:t>
            </w:r>
          </w:p>
        </w:tc>
      </w:tr>
      <w:tr w:rsidR="003D7372" w14:paraId="2D99079B" w14:textId="77777777" w:rsidTr="003D7372">
        <w:tc>
          <w:tcPr>
            <w:tcW w:w="3485" w:type="dxa"/>
            <w:vAlign w:val="center"/>
          </w:tcPr>
          <w:p w14:paraId="6BA94295" w14:textId="77777777" w:rsidR="003D7372" w:rsidRDefault="003D7372" w:rsidP="003D7372">
            <w:pPr>
              <w:jc w:val="center"/>
            </w:pPr>
          </w:p>
          <w:p w14:paraId="61C1CCE2" w14:textId="3CF705E0" w:rsidR="003D7372" w:rsidRDefault="003D7372" w:rsidP="003D7372">
            <w:pPr>
              <w:jc w:val="center"/>
            </w:pPr>
            <w:r>
              <w:rPr>
                <w:noProof/>
              </w:rPr>
              <w:drawing>
                <wp:inline distT="0" distB="0" distL="0" distR="0" wp14:anchorId="25199F62" wp14:editId="63044B77">
                  <wp:extent cx="1451610" cy="1451610"/>
                  <wp:effectExtent l="0" t="0" r="0" b="0"/>
                  <wp:docPr id="30" name="Picture 30"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77F81E18" w14:textId="77777777" w:rsidR="003D7372" w:rsidRDefault="003D7372" w:rsidP="003D7372">
            <w:pPr>
              <w:jc w:val="center"/>
            </w:pPr>
          </w:p>
          <w:p w14:paraId="1ECF3F98" w14:textId="62DDF475" w:rsidR="003D7372" w:rsidRDefault="003D7372" w:rsidP="003D7372">
            <w:pPr>
              <w:jc w:val="center"/>
            </w:pPr>
            <w:r w:rsidRPr="003D7372">
              <w:t>https://answergarden.ch/657733</w:t>
            </w:r>
          </w:p>
        </w:tc>
        <w:tc>
          <w:tcPr>
            <w:tcW w:w="3485" w:type="dxa"/>
            <w:vAlign w:val="center"/>
          </w:tcPr>
          <w:p w14:paraId="6C9397D6" w14:textId="77777777" w:rsidR="003D7372" w:rsidRDefault="003D7372" w:rsidP="003D7372">
            <w:pPr>
              <w:jc w:val="center"/>
            </w:pPr>
          </w:p>
          <w:p w14:paraId="645F9E04" w14:textId="576C30A9" w:rsidR="003D7372" w:rsidRDefault="003D7372" w:rsidP="003D7372">
            <w:pPr>
              <w:jc w:val="center"/>
            </w:pPr>
            <w:r>
              <w:rPr>
                <w:noProof/>
              </w:rPr>
              <w:drawing>
                <wp:inline distT="0" distB="0" distL="0" distR="0" wp14:anchorId="58018D46" wp14:editId="4E9589AD">
                  <wp:extent cx="1451610" cy="1451610"/>
                  <wp:effectExtent l="0" t="0" r="0" b="0"/>
                  <wp:docPr id="31" name="Picture 31"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3A0D3E28" w14:textId="77777777" w:rsidR="003D7372" w:rsidRDefault="003D7372" w:rsidP="003D7372">
            <w:pPr>
              <w:jc w:val="center"/>
            </w:pPr>
          </w:p>
          <w:p w14:paraId="0FC765F1" w14:textId="433DEF2C" w:rsidR="003D7372" w:rsidRDefault="003D7372" w:rsidP="003D7372">
            <w:pPr>
              <w:jc w:val="center"/>
            </w:pPr>
            <w:r w:rsidRPr="003D7372">
              <w:t>https://answergarden.ch/657733</w:t>
            </w:r>
          </w:p>
        </w:tc>
        <w:tc>
          <w:tcPr>
            <w:tcW w:w="3486" w:type="dxa"/>
            <w:vAlign w:val="center"/>
          </w:tcPr>
          <w:p w14:paraId="08C68502" w14:textId="77777777" w:rsidR="003D7372" w:rsidRDefault="003D7372" w:rsidP="003D7372">
            <w:pPr>
              <w:jc w:val="center"/>
            </w:pPr>
          </w:p>
          <w:p w14:paraId="090C5DAD" w14:textId="7534E1C7" w:rsidR="003D7372" w:rsidRDefault="003D7372" w:rsidP="003D7372">
            <w:pPr>
              <w:jc w:val="center"/>
            </w:pPr>
            <w:r>
              <w:rPr>
                <w:noProof/>
              </w:rPr>
              <w:drawing>
                <wp:inline distT="0" distB="0" distL="0" distR="0" wp14:anchorId="7E5D2163" wp14:editId="55D6DCD5">
                  <wp:extent cx="1451610" cy="1451610"/>
                  <wp:effectExtent l="0" t="0" r="0" b="0"/>
                  <wp:docPr id="32" name="Picture 32" descr="https://chart.googleapis.com/chart?chs=400x400&amp;cht=qr&amp;chld=L|0&amp;chl=https%3A%2F%2Fanswergarden.ch%2F65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s=400x400&amp;cht=qr&amp;chld=L|0&amp;chl=https%3A%2F%2Fanswergarden.ch%2F6577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a:ln>
                            <a:noFill/>
                          </a:ln>
                        </pic:spPr>
                      </pic:pic>
                    </a:graphicData>
                  </a:graphic>
                </wp:inline>
              </w:drawing>
            </w:r>
          </w:p>
          <w:p w14:paraId="5150D18F" w14:textId="77777777" w:rsidR="003D7372" w:rsidRDefault="003D7372" w:rsidP="003D7372">
            <w:pPr>
              <w:jc w:val="center"/>
            </w:pPr>
          </w:p>
          <w:p w14:paraId="6F9E791C" w14:textId="3A72631B" w:rsidR="003D7372" w:rsidRDefault="003D7372" w:rsidP="003D7372">
            <w:pPr>
              <w:jc w:val="center"/>
            </w:pPr>
            <w:r w:rsidRPr="003D7372">
              <w:t>https://answergarden.ch/657733</w:t>
            </w:r>
          </w:p>
        </w:tc>
      </w:tr>
    </w:tbl>
    <w:p w14:paraId="0FBB95FC" w14:textId="77777777" w:rsidR="003D7372" w:rsidRDefault="003D7372" w:rsidP="003D7372"/>
    <w:p w14:paraId="69FCB95A" w14:textId="24825642" w:rsidR="003D7372" w:rsidRPr="003D7372" w:rsidRDefault="003D7372" w:rsidP="003D7372"/>
    <w:p w14:paraId="797FBC76" w14:textId="42E95EFD" w:rsidR="00021504" w:rsidRDefault="000215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021504" w14:paraId="0FF1CEF4" w14:textId="77777777" w:rsidTr="00021504">
        <w:tc>
          <w:tcPr>
            <w:tcW w:w="2614" w:type="dxa"/>
          </w:tcPr>
          <w:p w14:paraId="0C881E50" w14:textId="73956483" w:rsidR="00021504" w:rsidRDefault="00021504" w:rsidP="00021504"/>
        </w:tc>
        <w:tc>
          <w:tcPr>
            <w:tcW w:w="2614" w:type="dxa"/>
          </w:tcPr>
          <w:p w14:paraId="5CFF9D6E" w14:textId="4EA66412" w:rsidR="00021504" w:rsidRDefault="00021504" w:rsidP="00021504"/>
        </w:tc>
        <w:tc>
          <w:tcPr>
            <w:tcW w:w="2614" w:type="dxa"/>
          </w:tcPr>
          <w:p w14:paraId="554771E8" w14:textId="49D8216B" w:rsidR="00021504" w:rsidRDefault="00021504" w:rsidP="00021504"/>
        </w:tc>
        <w:tc>
          <w:tcPr>
            <w:tcW w:w="2614" w:type="dxa"/>
          </w:tcPr>
          <w:p w14:paraId="30E9AF2B" w14:textId="09DE0E4D" w:rsidR="00021504" w:rsidRDefault="00021504" w:rsidP="00021504"/>
        </w:tc>
      </w:tr>
      <w:tr w:rsidR="00021504" w14:paraId="5F29769D" w14:textId="77777777" w:rsidTr="00021504">
        <w:tc>
          <w:tcPr>
            <w:tcW w:w="2614" w:type="dxa"/>
          </w:tcPr>
          <w:p w14:paraId="4A9D214F" w14:textId="243CC4C5" w:rsidR="00021504" w:rsidRDefault="00021504" w:rsidP="00021504"/>
        </w:tc>
        <w:tc>
          <w:tcPr>
            <w:tcW w:w="2614" w:type="dxa"/>
          </w:tcPr>
          <w:p w14:paraId="0913B629" w14:textId="46C8DFE0" w:rsidR="00021504" w:rsidRDefault="00021504" w:rsidP="00021504"/>
        </w:tc>
        <w:tc>
          <w:tcPr>
            <w:tcW w:w="2614" w:type="dxa"/>
          </w:tcPr>
          <w:p w14:paraId="543FE9EE" w14:textId="3D60D49A" w:rsidR="00021504" w:rsidRDefault="00021504" w:rsidP="00021504"/>
        </w:tc>
        <w:tc>
          <w:tcPr>
            <w:tcW w:w="2614" w:type="dxa"/>
          </w:tcPr>
          <w:p w14:paraId="32FE41A7" w14:textId="1CEFFA44" w:rsidR="00021504" w:rsidRDefault="00021504" w:rsidP="00021504"/>
        </w:tc>
      </w:tr>
      <w:tr w:rsidR="00021504" w14:paraId="3A8C930A" w14:textId="77777777" w:rsidTr="00021504">
        <w:tc>
          <w:tcPr>
            <w:tcW w:w="2614" w:type="dxa"/>
          </w:tcPr>
          <w:p w14:paraId="54B841CC" w14:textId="0DB5A191" w:rsidR="00021504" w:rsidRDefault="00021504" w:rsidP="00021504"/>
        </w:tc>
        <w:tc>
          <w:tcPr>
            <w:tcW w:w="2614" w:type="dxa"/>
          </w:tcPr>
          <w:p w14:paraId="3BC10401" w14:textId="3AF38FF6" w:rsidR="00021504" w:rsidRDefault="00021504" w:rsidP="00021504"/>
        </w:tc>
        <w:tc>
          <w:tcPr>
            <w:tcW w:w="2614" w:type="dxa"/>
          </w:tcPr>
          <w:p w14:paraId="76C36C7B" w14:textId="3F18F173" w:rsidR="00021504" w:rsidRDefault="00021504" w:rsidP="00021504"/>
        </w:tc>
        <w:tc>
          <w:tcPr>
            <w:tcW w:w="2614" w:type="dxa"/>
          </w:tcPr>
          <w:p w14:paraId="4225ADE2" w14:textId="0920819C" w:rsidR="00021504" w:rsidRDefault="00021504" w:rsidP="00021504"/>
        </w:tc>
      </w:tr>
    </w:tbl>
    <w:p w14:paraId="292EEBD1" w14:textId="51D5A529" w:rsidR="00021504" w:rsidRDefault="00021504" w:rsidP="00021504">
      <w:r>
        <w:t xml:space="preserve">                     </w:t>
      </w:r>
    </w:p>
    <w:p w14:paraId="72F53419" w14:textId="77777777" w:rsidR="00021504" w:rsidRDefault="00021504" w:rsidP="00021504"/>
    <w:p w14:paraId="3A9CD980" w14:textId="77777777" w:rsidR="005F6648" w:rsidRDefault="005F6648" w:rsidP="005F6648">
      <w:pPr>
        <w:ind w:left="360"/>
      </w:pPr>
    </w:p>
    <w:p w14:paraId="195A4107" w14:textId="77777777" w:rsidR="00021504" w:rsidRDefault="00021504">
      <w:pPr>
        <w:rPr>
          <w:rFonts w:asciiTheme="majorHAnsi" w:eastAsiaTheme="majorEastAsia" w:hAnsiTheme="majorHAnsi" w:cstheme="majorBidi"/>
          <w:b/>
          <w:color w:val="2F5496" w:themeColor="accent1" w:themeShade="BF"/>
          <w:sz w:val="32"/>
          <w:szCs w:val="32"/>
        </w:rPr>
      </w:pPr>
      <w:r>
        <w:rPr>
          <w:b/>
        </w:rPr>
        <w:br w:type="page"/>
      </w:r>
    </w:p>
    <w:p w14:paraId="7B6CD4F6" w14:textId="0E48C92B" w:rsidR="00441DB7" w:rsidRPr="00696DF8" w:rsidRDefault="005F6648" w:rsidP="00696DF8">
      <w:pPr>
        <w:pStyle w:val="Heading1"/>
        <w:rPr>
          <w:b/>
        </w:rPr>
      </w:pPr>
      <w:r w:rsidRPr="00696DF8">
        <w:rPr>
          <w:b/>
        </w:rPr>
        <w:lastRenderedPageBreak/>
        <w:t xml:space="preserve">Today’s Meet: </w:t>
      </w:r>
      <w:proofErr w:type="spellStart"/>
      <w:r w:rsidRPr="00696DF8">
        <w:rPr>
          <w:b/>
        </w:rPr>
        <w:t>thelearningbrain</w:t>
      </w:r>
      <w:proofErr w:type="spellEnd"/>
      <w:r w:rsidRPr="00696DF8">
        <w:rPr>
          <w:b/>
        </w:rPr>
        <w:t xml:space="preserve"> (for session 3)</w:t>
      </w:r>
    </w:p>
    <w:p w14:paraId="6DE0C5BB" w14:textId="3607C3FE" w:rsidR="005F6648" w:rsidRDefault="00D273FC">
      <w:hyperlink r:id="rId8" w:history="1">
        <w:r w:rsidR="005F6648" w:rsidRPr="009945CF">
          <w:rPr>
            <w:rStyle w:val="Hyperlink"/>
          </w:rPr>
          <w:t>http://today.io/1sNwn</w:t>
        </w:r>
      </w:hyperlink>
    </w:p>
    <w:p w14:paraId="12946957" w14:textId="46AD8DA6" w:rsidR="005F6648" w:rsidRDefault="005F6648">
      <w:r>
        <w:rPr>
          <w:noProof/>
        </w:rPr>
        <w:drawing>
          <wp:inline distT="0" distB="0" distL="0" distR="0" wp14:anchorId="562695B3" wp14:editId="5A057218">
            <wp:extent cx="1905000" cy="1905000"/>
            <wp:effectExtent l="0" t="0" r="0" b="0"/>
            <wp:docPr id="1" name="Picture 1"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74FF9C87" wp14:editId="33FCA5AC">
            <wp:extent cx="1905000" cy="1905000"/>
            <wp:effectExtent l="0" t="0" r="0" b="0"/>
            <wp:docPr id="2" name="Picture 2"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4B48B896" wp14:editId="18B2BE92">
            <wp:extent cx="1905000" cy="1905000"/>
            <wp:effectExtent l="0" t="0" r="0" b="0"/>
            <wp:docPr id="3" name="Picture 3"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B20007C" w14:textId="1B3372BD" w:rsidR="005F6648" w:rsidRDefault="005F6648"/>
    <w:p w14:paraId="1FC57F6C" w14:textId="5F53C354" w:rsidR="005F6648" w:rsidRDefault="005F6648">
      <w:r>
        <w:rPr>
          <w:noProof/>
        </w:rPr>
        <w:drawing>
          <wp:inline distT="0" distB="0" distL="0" distR="0" wp14:anchorId="26B16F6B" wp14:editId="3325973D">
            <wp:extent cx="1905000" cy="1905000"/>
            <wp:effectExtent l="0" t="0" r="0" b="0"/>
            <wp:docPr id="4" name="Picture 4"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4D0D8A42" wp14:editId="16D0F674">
            <wp:extent cx="1905000" cy="1905000"/>
            <wp:effectExtent l="0" t="0" r="0" b="0"/>
            <wp:docPr id="5" name="Picture 5"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7C0F0F99" wp14:editId="45E0E23B">
            <wp:extent cx="1905000" cy="1905000"/>
            <wp:effectExtent l="0" t="0" r="0" b="0"/>
            <wp:docPr id="6" name="Picture 6"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6236E73" w14:textId="7E204500" w:rsidR="005F6648" w:rsidRDefault="005F6648"/>
    <w:p w14:paraId="370417B9" w14:textId="6BBFE52B" w:rsidR="005F6648" w:rsidRDefault="005F6648">
      <w:r>
        <w:rPr>
          <w:noProof/>
        </w:rPr>
        <w:drawing>
          <wp:inline distT="0" distB="0" distL="0" distR="0" wp14:anchorId="07AD3FBD" wp14:editId="683F3B34">
            <wp:extent cx="1905000" cy="1905000"/>
            <wp:effectExtent l="0" t="0" r="0" b="0"/>
            <wp:docPr id="7" name="Picture 7"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077976BF" wp14:editId="330E0D2E">
            <wp:extent cx="1905000" cy="1905000"/>
            <wp:effectExtent l="0" t="0" r="0" b="0"/>
            <wp:docPr id="8" name="Picture 8"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Pr>
          <w:noProof/>
        </w:rPr>
        <w:drawing>
          <wp:inline distT="0" distB="0" distL="0" distR="0" wp14:anchorId="746471FF" wp14:editId="6722CF83">
            <wp:extent cx="1905000" cy="1905000"/>
            <wp:effectExtent l="0" t="0" r="0" b="0"/>
            <wp:docPr id="9" name="Picture 9" descr="C:\Users\Lis\AppData\Local\Microsoft\Windows\INetCache\Content.Word\thelearningbrain-qrcod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is\AppData\Local\Microsoft\Windows\INetCache\Content.Word\thelearningbrain-qrcode-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BC7806F" w14:textId="6A56BB54" w:rsidR="005F6648" w:rsidRDefault="005F6648"/>
    <w:p w14:paraId="1C5D8412" w14:textId="4AA0785C" w:rsidR="005F6648" w:rsidRDefault="005F6648">
      <w:r>
        <w:br w:type="page"/>
      </w:r>
    </w:p>
    <w:p w14:paraId="093648C0" w14:textId="6BCF1C1D" w:rsidR="005F6648" w:rsidRDefault="00D016A0" w:rsidP="00D016A0">
      <w:pPr>
        <w:pStyle w:val="Title"/>
      </w:pPr>
      <w:r>
        <w:lastRenderedPageBreak/>
        <w:t>For Blackout Activity</w:t>
      </w:r>
    </w:p>
    <w:p w14:paraId="0C811D0A" w14:textId="77777777" w:rsidR="00D016A0" w:rsidRDefault="00D016A0" w:rsidP="00D016A0">
      <w:pPr>
        <w:pStyle w:val="Heading1"/>
        <w:spacing w:before="0" w:line="360" w:lineRule="atLeast"/>
        <w:rPr>
          <w:color w:val="555555"/>
          <w:sz w:val="29"/>
          <w:szCs w:val="29"/>
        </w:rPr>
      </w:pPr>
    </w:p>
    <w:p w14:paraId="50BCB98B" w14:textId="77777777" w:rsidR="00D016A0" w:rsidRDefault="00D016A0" w:rsidP="00D016A0">
      <w:pPr>
        <w:pStyle w:val="Heading1"/>
        <w:spacing w:before="0" w:line="360" w:lineRule="atLeast"/>
        <w:rPr>
          <w:color w:val="555555"/>
          <w:sz w:val="29"/>
          <w:szCs w:val="29"/>
        </w:rPr>
      </w:pPr>
    </w:p>
    <w:p w14:paraId="362E48F1" w14:textId="77777777" w:rsidR="00D016A0" w:rsidRDefault="00D016A0" w:rsidP="00D016A0">
      <w:pPr>
        <w:pStyle w:val="Heading1"/>
        <w:spacing w:before="0" w:line="360" w:lineRule="atLeast"/>
        <w:rPr>
          <w:color w:val="555555"/>
          <w:sz w:val="29"/>
          <w:szCs w:val="29"/>
        </w:rPr>
      </w:pPr>
    </w:p>
    <w:p w14:paraId="13C4B7B9" w14:textId="7326E50E" w:rsidR="00D016A0" w:rsidRDefault="00D016A0" w:rsidP="00D016A0">
      <w:pPr>
        <w:pStyle w:val="Heading1"/>
        <w:spacing w:before="0" w:line="360" w:lineRule="atLeast"/>
        <w:rPr>
          <w:color w:val="555555"/>
          <w:sz w:val="29"/>
          <w:szCs w:val="29"/>
        </w:rPr>
      </w:pPr>
      <w:r>
        <w:rPr>
          <w:color w:val="555555"/>
          <w:sz w:val="29"/>
          <w:szCs w:val="29"/>
        </w:rPr>
        <w:t>Learning Vocabulary Through Reading </w:t>
      </w:r>
      <w:r>
        <w:rPr>
          <w:noProof/>
          <w:color w:val="555555"/>
          <w:sz w:val="29"/>
          <w:szCs w:val="29"/>
        </w:rPr>
        <w:drawing>
          <wp:inline distT="0" distB="0" distL="0" distR="0" wp14:anchorId="5D4760A2" wp14:editId="08AB5A3A">
            <wp:extent cx="114300" cy="114300"/>
            <wp:effectExtent l="0" t="0" r="0" b="0"/>
            <wp:docPr id="13" name="Picture 13" descr="http://journals.sagepub.com/templates/jsp/images/backF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ournals.sagepub.com/templates/jsp/images/backFi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5E24E6A" w14:textId="0CEC4DC8" w:rsidR="00D016A0" w:rsidRDefault="00D273FC" w:rsidP="00D016A0">
      <w:pPr>
        <w:rPr>
          <w:rStyle w:val="articletype"/>
          <w:color w:val="555555"/>
          <w:sz w:val="21"/>
          <w:szCs w:val="21"/>
        </w:rPr>
      </w:pPr>
      <w:hyperlink r:id="rId11" w:history="1">
        <w:r w:rsidR="00D016A0" w:rsidRPr="00D016A0">
          <w:rPr>
            <w:rStyle w:val="Hyperlink"/>
            <w:color w:val="006ACC"/>
            <w:sz w:val="21"/>
            <w:szCs w:val="21"/>
          </w:rPr>
          <w:t>Joseph R Jenkins</w:t>
        </w:r>
      </w:hyperlink>
      <w:r w:rsidR="00D016A0" w:rsidRPr="00D016A0">
        <w:t>, </w:t>
      </w:r>
      <w:hyperlink r:id="rId12" w:history="1">
        <w:r w:rsidR="00D016A0" w:rsidRPr="00D016A0">
          <w:rPr>
            <w:rStyle w:val="Hyperlink"/>
            <w:color w:val="006ACC"/>
            <w:sz w:val="21"/>
            <w:szCs w:val="21"/>
          </w:rPr>
          <w:t>Marcy L Stein</w:t>
        </w:r>
      </w:hyperlink>
      <w:r w:rsidR="00D016A0" w:rsidRPr="00D016A0">
        <w:t>, </w:t>
      </w:r>
      <w:hyperlink r:id="rId13" w:history="1">
        <w:r w:rsidR="00D016A0" w:rsidRPr="00D016A0">
          <w:rPr>
            <w:rStyle w:val="Hyperlink"/>
            <w:color w:val="006ACC"/>
            <w:sz w:val="21"/>
            <w:szCs w:val="21"/>
          </w:rPr>
          <w:t>Katherine Wysocki</w:t>
        </w:r>
      </w:hyperlink>
      <w:r w:rsidR="00D016A0">
        <w:rPr>
          <w:rStyle w:val="contribdegrees"/>
        </w:rPr>
        <w:t xml:space="preserve">  </w:t>
      </w:r>
      <w:r w:rsidR="00D016A0">
        <w:rPr>
          <w:rStyle w:val="publicationcontentepubdate"/>
          <w:color w:val="555555"/>
          <w:sz w:val="21"/>
          <w:szCs w:val="21"/>
        </w:rPr>
        <w:t>First Published January 1, 1984 </w:t>
      </w:r>
      <w:r w:rsidR="00D016A0">
        <w:rPr>
          <w:rStyle w:val="articletype"/>
          <w:color w:val="555555"/>
          <w:sz w:val="21"/>
          <w:szCs w:val="21"/>
        </w:rPr>
        <w:t>Research Article</w:t>
      </w:r>
    </w:p>
    <w:p w14:paraId="460709C3" w14:textId="1DA80FFA" w:rsidR="00D016A0" w:rsidRDefault="00D016A0" w:rsidP="00D016A0">
      <w:r w:rsidRPr="00D016A0">
        <w:t>http://journals.sagepub.com/doi/abs/10.3102/00028312021004767</w:t>
      </w:r>
    </w:p>
    <w:p w14:paraId="3D64234A" w14:textId="77777777" w:rsidR="00D016A0" w:rsidRDefault="00D016A0" w:rsidP="00D016A0">
      <w:pPr>
        <w:pStyle w:val="Heading2"/>
        <w:shd w:val="clear" w:color="auto" w:fill="FFFFFF"/>
        <w:spacing w:before="0"/>
        <w:rPr>
          <w:rFonts w:ascii="Arial" w:hAnsi="Arial" w:cs="Arial"/>
          <w:color w:val="555555"/>
          <w:sz w:val="27"/>
          <w:szCs w:val="27"/>
        </w:rPr>
      </w:pPr>
      <w:bookmarkStart w:id="0" w:name="abstract"/>
      <w:bookmarkEnd w:id="0"/>
      <w:r>
        <w:rPr>
          <w:rFonts w:ascii="Arial" w:hAnsi="Arial" w:cs="Arial"/>
          <w:color w:val="555555"/>
          <w:sz w:val="27"/>
          <w:szCs w:val="27"/>
        </w:rPr>
        <w:t>Abstract</w:t>
      </w:r>
    </w:p>
    <w:p w14:paraId="45AAA061" w14:textId="5F1D50DB" w:rsidR="00D016A0" w:rsidRDefault="00D016A0" w:rsidP="00D016A0">
      <w:pPr>
        <w:pStyle w:val="NormalWeb"/>
        <w:shd w:val="clear" w:color="auto" w:fill="FFFFFF"/>
        <w:spacing w:line="390" w:lineRule="atLeast"/>
        <w:ind w:left="300"/>
        <w:rPr>
          <w:rFonts w:ascii="Arial" w:hAnsi="Arial" w:cs="Arial"/>
          <w:color w:val="333333"/>
        </w:rPr>
      </w:pPr>
      <w:r>
        <w:rPr>
          <w:rFonts w:ascii="Arial" w:hAnsi="Arial" w:cs="Arial"/>
          <w:color w:val="333333"/>
        </w:rPr>
        <w:t>This study examined the hypothesis that new vocabulary knowledge can be acquired through incidental learning of word meanings from context. Fifth graders of two reading abilities read passages containing unfamiliar words. Students were randomly assigned to different numbers of context presentations: 0, 2, 6, or 10 passages read over several days. Half of the unfamiliar words were informally taught before their appearance in the passages. Word meanings were learned from context, and more frequent presentation in context increased learning. Also, better readers profited more from context than did less skilled readers, and prior exposure (informal teaching) resulted in greater learning. Vocabulary effects were also observed on a measure of reading comprehension. Whether incidental learning accounts for vocabulary growth is discussed.</w:t>
      </w:r>
    </w:p>
    <w:p w14:paraId="02B3C61E" w14:textId="77777777" w:rsidR="00D016A0" w:rsidRDefault="00D016A0" w:rsidP="00D016A0">
      <w:pPr>
        <w:pStyle w:val="NormalWeb"/>
        <w:shd w:val="clear" w:color="auto" w:fill="FFFFFF"/>
        <w:spacing w:line="390" w:lineRule="atLeast"/>
        <w:ind w:left="300"/>
        <w:rPr>
          <w:rFonts w:ascii="Arial" w:hAnsi="Arial" w:cs="Arial"/>
          <w:color w:val="333333"/>
        </w:rPr>
      </w:pPr>
    </w:p>
    <w:p w14:paraId="2B4AF0D1" w14:textId="77777777" w:rsidR="00D016A0" w:rsidRDefault="00D016A0" w:rsidP="00D016A0">
      <w:pPr>
        <w:pStyle w:val="Heading1"/>
        <w:spacing w:before="0" w:line="360" w:lineRule="atLeast"/>
        <w:rPr>
          <w:color w:val="555555"/>
          <w:sz w:val="29"/>
          <w:szCs w:val="29"/>
        </w:rPr>
      </w:pPr>
    </w:p>
    <w:p w14:paraId="56D9D2F8" w14:textId="28B10CF6" w:rsidR="00D016A0" w:rsidRDefault="00D016A0" w:rsidP="00D016A0">
      <w:pPr>
        <w:pStyle w:val="Heading1"/>
        <w:spacing w:before="0" w:line="360" w:lineRule="atLeast"/>
        <w:rPr>
          <w:color w:val="555555"/>
          <w:sz w:val="29"/>
          <w:szCs w:val="29"/>
        </w:rPr>
      </w:pPr>
      <w:r>
        <w:rPr>
          <w:color w:val="555555"/>
          <w:sz w:val="29"/>
          <w:szCs w:val="29"/>
        </w:rPr>
        <w:t>Learning Vocabulary Through Reading </w:t>
      </w:r>
      <w:r>
        <w:rPr>
          <w:noProof/>
          <w:color w:val="555555"/>
          <w:sz w:val="29"/>
          <w:szCs w:val="29"/>
        </w:rPr>
        <w:drawing>
          <wp:inline distT="0" distB="0" distL="0" distR="0" wp14:anchorId="7FB2EC5A" wp14:editId="332D52F3">
            <wp:extent cx="114300" cy="114300"/>
            <wp:effectExtent l="0" t="0" r="0" b="0"/>
            <wp:docPr id="17" name="Picture 17" descr="http://journals.sagepub.com/templates/jsp/images/backF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ournals.sagepub.com/templates/jsp/images/backFi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A645E66" w14:textId="5E4D8612" w:rsidR="00D016A0" w:rsidRDefault="00D273FC" w:rsidP="00D016A0">
      <w:hyperlink r:id="rId14" w:history="1">
        <w:r w:rsidR="00D016A0" w:rsidRPr="00D016A0">
          <w:rPr>
            <w:rStyle w:val="Hyperlink"/>
            <w:color w:val="006ACC"/>
            <w:sz w:val="21"/>
            <w:szCs w:val="21"/>
          </w:rPr>
          <w:t>Joseph R Jenkins</w:t>
        </w:r>
      </w:hyperlink>
      <w:r w:rsidR="00D016A0" w:rsidRPr="00D016A0">
        <w:t>, </w:t>
      </w:r>
      <w:hyperlink r:id="rId15" w:history="1">
        <w:r w:rsidR="00D016A0" w:rsidRPr="00D016A0">
          <w:rPr>
            <w:rStyle w:val="Hyperlink"/>
            <w:color w:val="006ACC"/>
            <w:sz w:val="21"/>
            <w:szCs w:val="21"/>
          </w:rPr>
          <w:t>Marcy L Stein</w:t>
        </w:r>
      </w:hyperlink>
      <w:r w:rsidR="00D016A0" w:rsidRPr="00D016A0">
        <w:t>, </w:t>
      </w:r>
      <w:hyperlink r:id="rId16" w:history="1">
        <w:r w:rsidR="00D016A0" w:rsidRPr="00D016A0">
          <w:rPr>
            <w:rStyle w:val="Hyperlink"/>
            <w:color w:val="006ACC"/>
            <w:sz w:val="21"/>
            <w:szCs w:val="21"/>
          </w:rPr>
          <w:t>Katherine Wysocki</w:t>
        </w:r>
      </w:hyperlink>
      <w:r w:rsidR="00D016A0">
        <w:rPr>
          <w:rStyle w:val="contribdegrees"/>
        </w:rPr>
        <w:t xml:space="preserve"> </w:t>
      </w:r>
      <w:r w:rsidR="00D016A0">
        <w:rPr>
          <w:rStyle w:val="publicationcontentepubdate"/>
          <w:color w:val="555555"/>
          <w:sz w:val="21"/>
          <w:szCs w:val="21"/>
        </w:rPr>
        <w:t>First Published January 1, 1984 </w:t>
      </w:r>
      <w:r w:rsidR="00D016A0">
        <w:rPr>
          <w:rStyle w:val="articletype"/>
          <w:color w:val="555555"/>
          <w:sz w:val="21"/>
          <w:szCs w:val="21"/>
        </w:rPr>
        <w:t xml:space="preserve">Research Article   </w:t>
      </w:r>
      <w:r w:rsidR="00D016A0" w:rsidRPr="00D016A0">
        <w:rPr>
          <w:rStyle w:val="articletype"/>
          <w:color w:val="555555"/>
          <w:sz w:val="21"/>
          <w:szCs w:val="21"/>
        </w:rPr>
        <w:t>http://journals.sagepub.com/doi/abs/10.3102/00028312021004767</w:t>
      </w:r>
    </w:p>
    <w:p w14:paraId="5E50B9E1" w14:textId="77777777" w:rsidR="00D016A0" w:rsidRDefault="00D016A0" w:rsidP="00D016A0">
      <w:pPr>
        <w:pStyle w:val="Heading2"/>
        <w:shd w:val="clear" w:color="auto" w:fill="FFFFFF"/>
        <w:spacing w:before="0"/>
        <w:rPr>
          <w:rFonts w:ascii="Arial" w:hAnsi="Arial" w:cs="Arial"/>
          <w:color w:val="555555"/>
          <w:sz w:val="27"/>
          <w:szCs w:val="27"/>
        </w:rPr>
      </w:pPr>
      <w:r>
        <w:rPr>
          <w:rFonts w:ascii="Arial" w:hAnsi="Arial" w:cs="Arial"/>
          <w:color w:val="555555"/>
          <w:sz w:val="27"/>
          <w:szCs w:val="27"/>
        </w:rPr>
        <w:t>Abstract</w:t>
      </w:r>
    </w:p>
    <w:p w14:paraId="59F7CAFF" w14:textId="77777777" w:rsidR="00D016A0" w:rsidRDefault="00D016A0" w:rsidP="00D016A0">
      <w:pPr>
        <w:pStyle w:val="NormalWeb"/>
        <w:shd w:val="clear" w:color="auto" w:fill="FFFFFF"/>
        <w:spacing w:line="390" w:lineRule="atLeast"/>
        <w:ind w:left="300"/>
        <w:rPr>
          <w:rFonts w:ascii="Arial" w:hAnsi="Arial" w:cs="Arial"/>
          <w:color w:val="333333"/>
        </w:rPr>
      </w:pPr>
      <w:r>
        <w:rPr>
          <w:rFonts w:ascii="Arial" w:hAnsi="Arial" w:cs="Arial"/>
          <w:color w:val="333333"/>
        </w:rPr>
        <w:t>This study examined the hypothesis that new vocabulary knowledge can be acquired through incidental learning of word meanings from context. Fifth graders of two reading abilities read passages containing unfamiliar words. Students were randomly assigned to different numbers of context presentations: 0, 2, 6, or 10 passages read over several days. Half of the unfamiliar words were informally taught before their appearance in the passages. Word meanings were learned from context, and more frequent presentation in context increased learning. Also, better readers profited more from context than did less skilled readers, and prior exposure (informal teaching) resulted in greater learning. Vocabulary effects were also observed on a measure of reading comprehension. Whether incidental learning accounts for vocabulary growth is discussed.</w:t>
      </w:r>
    </w:p>
    <w:p w14:paraId="03767202" w14:textId="77777777" w:rsidR="00D016A0" w:rsidRDefault="00D016A0"/>
    <w:sectPr w:rsidR="00D016A0" w:rsidSect="001F472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B7E0A"/>
    <w:multiLevelType w:val="hybridMultilevel"/>
    <w:tmpl w:val="2300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E6BAD"/>
    <w:multiLevelType w:val="hybridMultilevel"/>
    <w:tmpl w:val="0E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81361"/>
    <w:multiLevelType w:val="hybridMultilevel"/>
    <w:tmpl w:val="2B468B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54F2D"/>
    <w:multiLevelType w:val="hybridMultilevel"/>
    <w:tmpl w:val="488E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67E0B"/>
    <w:multiLevelType w:val="hybridMultilevel"/>
    <w:tmpl w:val="7B36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52AA9"/>
    <w:multiLevelType w:val="hybridMultilevel"/>
    <w:tmpl w:val="926C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332DF"/>
    <w:multiLevelType w:val="hybridMultilevel"/>
    <w:tmpl w:val="3468E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6379D"/>
    <w:multiLevelType w:val="hybridMultilevel"/>
    <w:tmpl w:val="E3BAE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40540EB"/>
    <w:multiLevelType w:val="hybridMultilevel"/>
    <w:tmpl w:val="90BA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2"/>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BB"/>
    <w:rsid w:val="00021504"/>
    <w:rsid w:val="000E323C"/>
    <w:rsid w:val="00140CB9"/>
    <w:rsid w:val="0015025C"/>
    <w:rsid w:val="00152B52"/>
    <w:rsid w:val="00161ABD"/>
    <w:rsid w:val="00166440"/>
    <w:rsid w:val="001C2430"/>
    <w:rsid w:val="001F472C"/>
    <w:rsid w:val="00236D2E"/>
    <w:rsid w:val="002722C1"/>
    <w:rsid w:val="002B564B"/>
    <w:rsid w:val="002E6230"/>
    <w:rsid w:val="00316B16"/>
    <w:rsid w:val="00332986"/>
    <w:rsid w:val="00367410"/>
    <w:rsid w:val="00380DC3"/>
    <w:rsid w:val="00382A9E"/>
    <w:rsid w:val="00391B20"/>
    <w:rsid w:val="003D7372"/>
    <w:rsid w:val="004031EF"/>
    <w:rsid w:val="0043521B"/>
    <w:rsid w:val="00441DB7"/>
    <w:rsid w:val="00445E29"/>
    <w:rsid w:val="004C3DA5"/>
    <w:rsid w:val="00527C72"/>
    <w:rsid w:val="00560E18"/>
    <w:rsid w:val="005B4B28"/>
    <w:rsid w:val="005C2321"/>
    <w:rsid w:val="005F6648"/>
    <w:rsid w:val="00622250"/>
    <w:rsid w:val="00657FE1"/>
    <w:rsid w:val="00696DF8"/>
    <w:rsid w:val="006B29FC"/>
    <w:rsid w:val="006D34C6"/>
    <w:rsid w:val="006E05CE"/>
    <w:rsid w:val="00763613"/>
    <w:rsid w:val="007E76CC"/>
    <w:rsid w:val="00834EC0"/>
    <w:rsid w:val="00853D0E"/>
    <w:rsid w:val="00892232"/>
    <w:rsid w:val="008A4FF4"/>
    <w:rsid w:val="008A7E80"/>
    <w:rsid w:val="008C79E4"/>
    <w:rsid w:val="00910A5D"/>
    <w:rsid w:val="009C26C4"/>
    <w:rsid w:val="00A81BBB"/>
    <w:rsid w:val="00AA65F6"/>
    <w:rsid w:val="00AA66D3"/>
    <w:rsid w:val="00AF68F6"/>
    <w:rsid w:val="00AF7B9E"/>
    <w:rsid w:val="00B93A46"/>
    <w:rsid w:val="00BE7668"/>
    <w:rsid w:val="00BF3D8A"/>
    <w:rsid w:val="00BF79B5"/>
    <w:rsid w:val="00C2222B"/>
    <w:rsid w:val="00C57E5D"/>
    <w:rsid w:val="00C64FC1"/>
    <w:rsid w:val="00C742E3"/>
    <w:rsid w:val="00C9627D"/>
    <w:rsid w:val="00CF2D8E"/>
    <w:rsid w:val="00D016A0"/>
    <w:rsid w:val="00D16CEE"/>
    <w:rsid w:val="00D273FC"/>
    <w:rsid w:val="00D43849"/>
    <w:rsid w:val="00E015A0"/>
    <w:rsid w:val="00E1168D"/>
    <w:rsid w:val="00E209D1"/>
    <w:rsid w:val="00E622B6"/>
    <w:rsid w:val="00EB4157"/>
    <w:rsid w:val="00EE0175"/>
    <w:rsid w:val="00F374D7"/>
    <w:rsid w:val="00F8542C"/>
    <w:rsid w:val="00F9202E"/>
    <w:rsid w:val="00FB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3092"/>
  <w15:chartTrackingRefBased/>
  <w15:docId w15:val="{7396D33C-CAE1-4827-868D-8F03DE46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6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05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3DA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DB7"/>
    <w:rPr>
      <w:color w:val="0563C1" w:themeColor="hyperlink"/>
      <w:u w:val="single"/>
    </w:rPr>
  </w:style>
  <w:style w:type="character" w:styleId="UnresolvedMention">
    <w:name w:val="Unresolved Mention"/>
    <w:basedOn w:val="DefaultParagraphFont"/>
    <w:uiPriority w:val="99"/>
    <w:semiHidden/>
    <w:unhideWhenUsed/>
    <w:rsid w:val="00441DB7"/>
    <w:rPr>
      <w:color w:val="808080"/>
      <w:shd w:val="clear" w:color="auto" w:fill="E6E6E6"/>
    </w:rPr>
  </w:style>
  <w:style w:type="paragraph" w:styleId="ListParagraph">
    <w:name w:val="List Paragraph"/>
    <w:basedOn w:val="Normal"/>
    <w:uiPriority w:val="34"/>
    <w:qFormat/>
    <w:rsid w:val="005C2321"/>
    <w:pPr>
      <w:ind w:left="720"/>
      <w:contextualSpacing/>
    </w:pPr>
  </w:style>
  <w:style w:type="character" w:customStyle="1" w:styleId="Heading4Char">
    <w:name w:val="Heading 4 Char"/>
    <w:basedOn w:val="DefaultParagraphFont"/>
    <w:link w:val="Heading4"/>
    <w:uiPriority w:val="9"/>
    <w:rsid w:val="004C3DA5"/>
    <w:rPr>
      <w:rFonts w:asciiTheme="majorHAnsi" w:eastAsiaTheme="majorEastAsia" w:hAnsiTheme="majorHAnsi" w:cstheme="majorBidi"/>
      <w:b/>
      <w:bCs/>
      <w:i/>
      <w:iCs/>
      <w:color w:val="4472C4" w:themeColor="accent1"/>
    </w:rPr>
  </w:style>
  <w:style w:type="character" w:styleId="CommentReference">
    <w:name w:val="annotation reference"/>
    <w:basedOn w:val="DefaultParagraphFont"/>
    <w:uiPriority w:val="99"/>
    <w:semiHidden/>
    <w:unhideWhenUsed/>
    <w:rsid w:val="00BF3D8A"/>
    <w:rPr>
      <w:sz w:val="16"/>
      <w:szCs w:val="16"/>
    </w:rPr>
  </w:style>
  <w:style w:type="paragraph" w:styleId="CommentText">
    <w:name w:val="annotation text"/>
    <w:basedOn w:val="Normal"/>
    <w:link w:val="CommentTextChar"/>
    <w:uiPriority w:val="99"/>
    <w:semiHidden/>
    <w:unhideWhenUsed/>
    <w:rsid w:val="00BF3D8A"/>
    <w:pPr>
      <w:spacing w:line="240" w:lineRule="auto"/>
    </w:pPr>
    <w:rPr>
      <w:sz w:val="20"/>
      <w:szCs w:val="20"/>
    </w:rPr>
  </w:style>
  <w:style w:type="character" w:customStyle="1" w:styleId="CommentTextChar">
    <w:name w:val="Comment Text Char"/>
    <w:basedOn w:val="DefaultParagraphFont"/>
    <w:link w:val="CommentText"/>
    <w:uiPriority w:val="99"/>
    <w:semiHidden/>
    <w:rsid w:val="00BF3D8A"/>
    <w:rPr>
      <w:sz w:val="20"/>
      <w:szCs w:val="20"/>
    </w:rPr>
  </w:style>
  <w:style w:type="paragraph" w:styleId="CommentSubject">
    <w:name w:val="annotation subject"/>
    <w:basedOn w:val="CommentText"/>
    <w:next w:val="CommentText"/>
    <w:link w:val="CommentSubjectChar"/>
    <w:uiPriority w:val="99"/>
    <w:semiHidden/>
    <w:unhideWhenUsed/>
    <w:rsid w:val="00BF3D8A"/>
    <w:rPr>
      <w:b/>
      <w:bCs/>
    </w:rPr>
  </w:style>
  <w:style w:type="character" w:customStyle="1" w:styleId="CommentSubjectChar">
    <w:name w:val="Comment Subject Char"/>
    <w:basedOn w:val="CommentTextChar"/>
    <w:link w:val="CommentSubject"/>
    <w:uiPriority w:val="99"/>
    <w:semiHidden/>
    <w:rsid w:val="00BF3D8A"/>
    <w:rPr>
      <w:b/>
      <w:bCs/>
      <w:sz w:val="20"/>
      <w:szCs w:val="20"/>
    </w:rPr>
  </w:style>
  <w:style w:type="paragraph" w:styleId="BalloonText">
    <w:name w:val="Balloon Text"/>
    <w:basedOn w:val="Normal"/>
    <w:link w:val="BalloonTextChar"/>
    <w:uiPriority w:val="99"/>
    <w:semiHidden/>
    <w:unhideWhenUsed/>
    <w:rsid w:val="00BF3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D8A"/>
    <w:rPr>
      <w:rFonts w:ascii="Segoe UI" w:hAnsi="Segoe UI" w:cs="Segoe UI"/>
      <w:sz w:val="18"/>
      <w:szCs w:val="18"/>
    </w:rPr>
  </w:style>
  <w:style w:type="character" w:customStyle="1" w:styleId="Heading1Char">
    <w:name w:val="Heading 1 Char"/>
    <w:basedOn w:val="DefaultParagraphFont"/>
    <w:link w:val="Heading1"/>
    <w:uiPriority w:val="9"/>
    <w:rsid w:val="00BF79B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F79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20"/>
    <w:rPr>
      <w:b/>
      <w:bCs/>
    </w:rPr>
  </w:style>
  <w:style w:type="character" w:customStyle="1" w:styleId="Heading3Char">
    <w:name w:val="Heading 3 Char"/>
    <w:basedOn w:val="DefaultParagraphFont"/>
    <w:link w:val="Heading3"/>
    <w:uiPriority w:val="9"/>
    <w:semiHidden/>
    <w:rsid w:val="006E05CE"/>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236D2E"/>
    <w:pPr>
      <w:spacing w:after="0" w:line="240" w:lineRule="auto"/>
    </w:pPr>
  </w:style>
  <w:style w:type="character" w:customStyle="1" w:styleId="Heading2Char">
    <w:name w:val="Heading 2 Char"/>
    <w:basedOn w:val="DefaultParagraphFont"/>
    <w:link w:val="Heading2"/>
    <w:uiPriority w:val="9"/>
    <w:rsid w:val="00236D2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64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FC1"/>
    <w:rPr>
      <w:rFonts w:asciiTheme="majorHAnsi" w:eastAsiaTheme="majorEastAsia" w:hAnsiTheme="majorHAnsi" w:cstheme="majorBidi"/>
      <w:spacing w:val="-10"/>
      <w:kern w:val="28"/>
      <w:sz w:val="56"/>
      <w:szCs w:val="56"/>
    </w:rPr>
  </w:style>
  <w:style w:type="character" w:customStyle="1" w:styleId="contribdegrees">
    <w:name w:val="contribdegrees"/>
    <w:basedOn w:val="DefaultParagraphFont"/>
    <w:rsid w:val="00D016A0"/>
  </w:style>
  <w:style w:type="character" w:customStyle="1" w:styleId="publicationcontentepubdate">
    <w:name w:val="publicationcontentepubdate"/>
    <w:basedOn w:val="DefaultParagraphFont"/>
    <w:rsid w:val="00D016A0"/>
  </w:style>
  <w:style w:type="character" w:customStyle="1" w:styleId="articletype">
    <w:name w:val="articletype"/>
    <w:basedOn w:val="DefaultParagraphFont"/>
    <w:rsid w:val="00D016A0"/>
  </w:style>
  <w:style w:type="character" w:customStyle="1" w:styleId="section">
    <w:name w:val="section"/>
    <w:basedOn w:val="DefaultParagraphFont"/>
    <w:rsid w:val="00D016A0"/>
  </w:style>
  <w:style w:type="character" w:customStyle="1" w:styleId="altmetric-embed">
    <w:name w:val="altmetric-embed"/>
    <w:basedOn w:val="DefaultParagraphFont"/>
    <w:rsid w:val="00D016A0"/>
  </w:style>
  <w:style w:type="character" w:styleId="FollowedHyperlink">
    <w:name w:val="FollowedHyperlink"/>
    <w:basedOn w:val="DefaultParagraphFont"/>
    <w:uiPriority w:val="99"/>
    <w:semiHidden/>
    <w:unhideWhenUsed/>
    <w:rsid w:val="002B5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59664">
      <w:bodyDiv w:val="1"/>
      <w:marLeft w:val="0"/>
      <w:marRight w:val="0"/>
      <w:marTop w:val="0"/>
      <w:marBottom w:val="0"/>
      <w:divBdr>
        <w:top w:val="none" w:sz="0" w:space="0" w:color="auto"/>
        <w:left w:val="none" w:sz="0" w:space="0" w:color="auto"/>
        <w:bottom w:val="none" w:sz="0" w:space="0" w:color="auto"/>
        <w:right w:val="none" w:sz="0" w:space="0" w:color="auto"/>
      </w:divBdr>
    </w:div>
    <w:div w:id="1398432572">
      <w:bodyDiv w:val="1"/>
      <w:marLeft w:val="0"/>
      <w:marRight w:val="0"/>
      <w:marTop w:val="0"/>
      <w:marBottom w:val="0"/>
      <w:divBdr>
        <w:top w:val="none" w:sz="0" w:space="0" w:color="auto"/>
        <w:left w:val="none" w:sz="0" w:space="0" w:color="auto"/>
        <w:bottom w:val="none" w:sz="0" w:space="0" w:color="auto"/>
        <w:right w:val="none" w:sz="0" w:space="0" w:color="auto"/>
      </w:divBdr>
    </w:div>
    <w:div w:id="1698046085">
      <w:bodyDiv w:val="1"/>
      <w:marLeft w:val="0"/>
      <w:marRight w:val="0"/>
      <w:marTop w:val="0"/>
      <w:marBottom w:val="0"/>
      <w:divBdr>
        <w:top w:val="none" w:sz="0" w:space="0" w:color="auto"/>
        <w:left w:val="none" w:sz="0" w:space="0" w:color="auto"/>
        <w:bottom w:val="none" w:sz="0" w:space="0" w:color="auto"/>
        <w:right w:val="none" w:sz="0" w:space="0" w:color="auto"/>
      </w:divBdr>
      <w:divsChild>
        <w:div w:id="739793443">
          <w:marLeft w:val="0"/>
          <w:marRight w:val="0"/>
          <w:marTop w:val="0"/>
          <w:marBottom w:val="0"/>
          <w:divBdr>
            <w:top w:val="none" w:sz="0" w:space="0" w:color="auto"/>
            <w:left w:val="none" w:sz="0" w:space="0" w:color="auto"/>
            <w:bottom w:val="none" w:sz="0" w:space="0" w:color="auto"/>
            <w:right w:val="none" w:sz="0" w:space="0" w:color="auto"/>
          </w:divBdr>
          <w:divsChild>
            <w:div w:id="600340120">
              <w:marLeft w:val="0"/>
              <w:marRight w:val="0"/>
              <w:marTop w:val="0"/>
              <w:marBottom w:val="0"/>
              <w:divBdr>
                <w:top w:val="none" w:sz="0" w:space="0" w:color="auto"/>
                <w:left w:val="none" w:sz="0" w:space="0" w:color="auto"/>
                <w:bottom w:val="none" w:sz="0" w:space="0" w:color="auto"/>
                <w:right w:val="none" w:sz="0" w:space="0" w:color="auto"/>
              </w:divBdr>
              <w:divsChild>
                <w:div w:id="2025282520">
                  <w:marLeft w:val="0"/>
                  <w:marRight w:val="0"/>
                  <w:marTop w:val="0"/>
                  <w:marBottom w:val="0"/>
                  <w:divBdr>
                    <w:top w:val="none" w:sz="0" w:space="0" w:color="auto"/>
                    <w:left w:val="none" w:sz="0" w:space="0" w:color="auto"/>
                    <w:bottom w:val="none" w:sz="0" w:space="0" w:color="auto"/>
                    <w:right w:val="none" w:sz="0" w:space="0" w:color="auto"/>
                  </w:divBdr>
                </w:div>
              </w:divsChild>
            </w:div>
            <w:div w:id="393748028">
              <w:marLeft w:val="0"/>
              <w:marRight w:val="0"/>
              <w:marTop w:val="0"/>
              <w:marBottom w:val="150"/>
              <w:divBdr>
                <w:top w:val="none" w:sz="0" w:space="0" w:color="auto"/>
                <w:left w:val="none" w:sz="0" w:space="0" w:color="auto"/>
                <w:bottom w:val="none" w:sz="0" w:space="0" w:color="auto"/>
                <w:right w:val="none" w:sz="0" w:space="0" w:color="auto"/>
              </w:divBdr>
              <w:divsChild>
                <w:div w:id="1826359194">
                  <w:marLeft w:val="0"/>
                  <w:marRight w:val="0"/>
                  <w:marTop w:val="0"/>
                  <w:marBottom w:val="0"/>
                  <w:divBdr>
                    <w:top w:val="none" w:sz="0" w:space="0" w:color="auto"/>
                    <w:left w:val="none" w:sz="0" w:space="0" w:color="auto"/>
                    <w:bottom w:val="none" w:sz="0" w:space="0" w:color="auto"/>
                    <w:right w:val="none" w:sz="0" w:space="0" w:color="auto"/>
                  </w:divBdr>
                  <w:divsChild>
                    <w:div w:id="900140609">
                      <w:marLeft w:val="0"/>
                      <w:marRight w:val="0"/>
                      <w:marTop w:val="0"/>
                      <w:marBottom w:val="0"/>
                      <w:divBdr>
                        <w:top w:val="none" w:sz="0" w:space="0" w:color="auto"/>
                        <w:left w:val="none" w:sz="0" w:space="0" w:color="auto"/>
                        <w:bottom w:val="none" w:sz="0" w:space="0" w:color="auto"/>
                        <w:right w:val="none" w:sz="0" w:space="0" w:color="auto"/>
                      </w:divBdr>
                      <w:divsChild>
                        <w:div w:id="1668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9432">
              <w:marLeft w:val="0"/>
              <w:marRight w:val="0"/>
              <w:marTop w:val="30"/>
              <w:marBottom w:val="210"/>
              <w:divBdr>
                <w:top w:val="none" w:sz="0" w:space="0" w:color="auto"/>
                <w:left w:val="none" w:sz="0" w:space="0" w:color="auto"/>
                <w:bottom w:val="none" w:sz="0" w:space="0" w:color="auto"/>
                <w:right w:val="none" w:sz="0" w:space="0" w:color="auto"/>
              </w:divBdr>
              <w:divsChild>
                <w:div w:id="1732540815">
                  <w:marLeft w:val="0"/>
                  <w:marRight w:val="0"/>
                  <w:marTop w:val="0"/>
                  <w:marBottom w:val="0"/>
                  <w:divBdr>
                    <w:top w:val="none" w:sz="0" w:space="0" w:color="auto"/>
                    <w:left w:val="none" w:sz="0" w:space="0" w:color="auto"/>
                    <w:bottom w:val="none" w:sz="0" w:space="0" w:color="auto"/>
                    <w:right w:val="none" w:sz="0" w:space="0" w:color="auto"/>
                  </w:divBdr>
                  <w:divsChild>
                    <w:div w:id="868756919">
                      <w:marLeft w:val="0"/>
                      <w:marRight w:val="0"/>
                      <w:marTop w:val="0"/>
                      <w:marBottom w:val="0"/>
                      <w:divBdr>
                        <w:top w:val="none" w:sz="0" w:space="0" w:color="auto"/>
                        <w:left w:val="none" w:sz="0" w:space="0" w:color="auto"/>
                        <w:bottom w:val="none" w:sz="0" w:space="0" w:color="auto"/>
                        <w:right w:val="none" w:sz="0" w:space="0" w:color="auto"/>
                      </w:divBdr>
                      <w:divsChild>
                        <w:div w:id="1159269845">
                          <w:marLeft w:val="0"/>
                          <w:marRight w:val="0"/>
                          <w:marTop w:val="0"/>
                          <w:marBottom w:val="0"/>
                          <w:divBdr>
                            <w:top w:val="none" w:sz="0" w:space="0" w:color="auto"/>
                            <w:left w:val="none" w:sz="0" w:space="0" w:color="auto"/>
                            <w:bottom w:val="none" w:sz="0" w:space="0" w:color="auto"/>
                            <w:right w:val="none" w:sz="0" w:space="0" w:color="auto"/>
                          </w:divBdr>
                          <w:divsChild>
                            <w:div w:id="662708465">
                              <w:marLeft w:val="0"/>
                              <w:marRight w:val="0"/>
                              <w:marTop w:val="0"/>
                              <w:marBottom w:val="0"/>
                              <w:divBdr>
                                <w:top w:val="none" w:sz="0" w:space="0" w:color="auto"/>
                                <w:left w:val="none" w:sz="0" w:space="0" w:color="auto"/>
                                <w:bottom w:val="none" w:sz="0" w:space="0" w:color="auto"/>
                                <w:right w:val="none" w:sz="0" w:space="0" w:color="auto"/>
                              </w:divBdr>
                              <w:divsChild>
                                <w:div w:id="2003309820">
                                  <w:marLeft w:val="0"/>
                                  <w:marRight w:val="0"/>
                                  <w:marTop w:val="0"/>
                                  <w:marBottom w:val="0"/>
                                  <w:divBdr>
                                    <w:top w:val="none" w:sz="0" w:space="0" w:color="auto"/>
                                    <w:left w:val="none" w:sz="0" w:space="0" w:color="auto"/>
                                    <w:bottom w:val="none" w:sz="0" w:space="0" w:color="auto"/>
                                    <w:right w:val="none" w:sz="0" w:space="0" w:color="auto"/>
                                  </w:divBdr>
                                  <w:divsChild>
                                    <w:div w:id="244339954">
                                      <w:marLeft w:val="0"/>
                                      <w:marRight w:val="0"/>
                                      <w:marTop w:val="0"/>
                                      <w:marBottom w:val="0"/>
                                      <w:divBdr>
                                        <w:top w:val="none" w:sz="0" w:space="0" w:color="auto"/>
                                        <w:left w:val="none" w:sz="0" w:space="0" w:color="auto"/>
                                        <w:bottom w:val="none" w:sz="0" w:space="0" w:color="auto"/>
                                        <w:right w:val="none" w:sz="0" w:space="0" w:color="auto"/>
                                      </w:divBdr>
                                      <w:divsChild>
                                        <w:div w:id="410928123">
                                          <w:marLeft w:val="0"/>
                                          <w:marRight w:val="0"/>
                                          <w:marTop w:val="0"/>
                                          <w:marBottom w:val="0"/>
                                          <w:divBdr>
                                            <w:top w:val="none" w:sz="0" w:space="0" w:color="auto"/>
                                            <w:left w:val="none" w:sz="0" w:space="0" w:color="auto"/>
                                            <w:bottom w:val="single" w:sz="6" w:space="0" w:color="CCCCCC"/>
                                            <w:right w:val="none" w:sz="0" w:space="0" w:color="auto"/>
                                          </w:divBdr>
                                          <w:divsChild>
                                            <w:div w:id="1897544665">
                                              <w:marLeft w:val="0"/>
                                              <w:marRight w:val="0"/>
                                              <w:marTop w:val="0"/>
                                              <w:marBottom w:val="0"/>
                                              <w:divBdr>
                                                <w:top w:val="none" w:sz="0" w:space="0" w:color="auto"/>
                                                <w:left w:val="none" w:sz="0" w:space="0" w:color="auto"/>
                                                <w:bottom w:val="none" w:sz="0" w:space="0" w:color="auto"/>
                                                <w:right w:val="none" w:sz="0" w:space="0" w:color="auto"/>
                                              </w:divBdr>
                                              <w:divsChild>
                                                <w:div w:id="2096897252">
                                                  <w:marLeft w:val="0"/>
                                                  <w:marRight w:val="0"/>
                                                  <w:marTop w:val="0"/>
                                                  <w:marBottom w:val="0"/>
                                                  <w:divBdr>
                                                    <w:top w:val="none" w:sz="0" w:space="0" w:color="auto"/>
                                                    <w:left w:val="none" w:sz="0" w:space="0" w:color="auto"/>
                                                    <w:bottom w:val="none" w:sz="0" w:space="0" w:color="auto"/>
                                                    <w:right w:val="none" w:sz="0" w:space="0" w:color="auto"/>
                                                  </w:divBdr>
                                                  <w:divsChild>
                                                    <w:div w:id="570194635">
                                                      <w:marLeft w:val="0"/>
                                                      <w:marRight w:val="0"/>
                                                      <w:marTop w:val="0"/>
                                                      <w:marBottom w:val="0"/>
                                                      <w:divBdr>
                                                        <w:top w:val="none" w:sz="0" w:space="0" w:color="auto"/>
                                                        <w:left w:val="none" w:sz="0" w:space="0" w:color="auto"/>
                                                        <w:bottom w:val="none" w:sz="0" w:space="0" w:color="auto"/>
                                                        <w:right w:val="none" w:sz="0" w:space="0" w:color="auto"/>
                                                      </w:divBdr>
                                                      <w:divsChild>
                                                        <w:div w:id="903904991">
                                                          <w:marLeft w:val="0"/>
                                                          <w:marRight w:val="0"/>
                                                          <w:marTop w:val="0"/>
                                                          <w:marBottom w:val="0"/>
                                                          <w:divBdr>
                                                            <w:top w:val="none" w:sz="0" w:space="0" w:color="auto"/>
                                                            <w:left w:val="none" w:sz="0" w:space="0" w:color="auto"/>
                                                            <w:bottom w:val="none" w:sz="0" w:space="0" w:color="auto"/>
                                                            <w:right w:val="none" w:sz="0" w:space="0" w:color="auto"/>
                                                          </w:divBdr>
                                                          <w:divsChild>
                                                            <w:div w:id="1554732263">
                                                              <w:marLeft w:val="0"/>
                                                              <w:marRight w:val="0"/>
                                                              <w:marTop w:val="0"/>
                                                              <w:marBottom w:val="0"/>
                                                              <w:divBdr>
                                                                <w:top w:val="none" w:sz="0" w:space="0" w:color="auto"/>
                                                                <w:left w:val="none" w:sz="0" w:space="0" w:color="auto"/>
                                                                <w:bottom w:val="none" w:sz="0" w:space="0" w:color="auto"/>
                                                                <w:right w:val="none" w:sz="0" w:space="0" w:color="auto"/>
                                                              </w:divBdr>
                                                              <w:divsChild>
                                                                <w:div w:id="62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3144">
                                                          <w:marLeft w:val="0"/>
                                                          <w:marRight w:val="0"/>
                                                          <w:marTop w:val="225"/>
                                                          <w:marBottom w:val="0"/>
                                                          <w:divBdr>
                                                            <w:top w:val="none" w:sz="0" w:space="0" w:color="auto"/>
                                                            <w:left w:val="none" w:sz="0" w:space="0" w:color="auto"/>
                                                            <w:bottom w:val="none" w:sz="0" w:space="0" w:color="auto"/>
                                                            <w:right w:val="none" w:sz="0" w:space="0" w:color="auto"/>
                                                          </w:divBdr>
                                                          <w:divsChild>
                                                            <w:div w:id="1684429109">
                                                              <w:marLeft w:val="0"/>
                                                              <w:marRight w:val="0"/>
                                                              <w:marTop w:val="0"/>
                                                              <w:marBottom w:val="0"/>
                                                              <w:divBdr>
                                                                <w:top w:val="none" w:sz="0" w:space="0" w:color="auto"/>
                                                                <w:left w:val="none" w:sz="0" w:space="0" w:color="auto"/>
                                                                <w:bottom w:val="none" w:sz="0" w:space="0" w:color="auto"/>
                                                                <w:right w:val="none" w:sz="0" w:space="0" w:color="auto"/>
                                                              </w:divBdr>
                                                              <w:divsChild>
                                                                <w:div w:id="1422802040">
                                                                  <w:marLeft w:val="0"/>
                                                                  <w:marRight w:val="0"/>
                                                                  <w:marTop w:val="0"/>
                                                                  <w:marBottom w:val="0"/>
                                                                  <w:divBdr>
                                                                    <w:top w:val="none" w:sz="0" w:space="0" w:color="auto"/>
                                                                    <w:left w:val="none" w:sz="0" w:space="0" w:color="auto"/>
                                                                    <w:bottom w:val="none" w:sz="0" w:space="0" w:color="auto"/>
                                                                    <w:right w:val="none" w:sz="0" w:space="0" w:color="auto"/>
                                                                  </w:divBdr>
                                                                  <w:divsChild>
                                                                    <w:div w:id="16689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9090940">
          <w:marLeft w:val="0"/>
          <w:marRight w:val="0"/>
          <w:marTop w:val="0"/>
          <w:marBottom w:val="0"/>
          <w:divBdr>
            <w:top w:val="none" w:sz="0" w:space="0" w:color="auto"/>
            <w:left w:val="none" w:sz="0" w:space="0" w:color="auto"/>
            <w:bottom w:val="none" w:sz="0" w:space="0" w:color="auto"/>
            <w:right w:val="none" w:sz="0" w:space="0" w:color="auto"/>
          </w:divBdr>
          <w:divsChild>
            <w:div w:id="443960990">
              <w:marLeft w:val="0"/>
              <w:marRight w:val="0"/>
              <w:marTop w:val="0"/>
              <w:marBottom w:val="0"/>
              <w:divBdr>
                <w:top w:val="none" w:sz="0" w:space="0" w:color="auto"/>
                <w:left w:val="none" w:sz="0" w:space="0" w:color="auto"/>
                <w:bottom w:val="none" w:sz="0" w:space="0" w:color="auto"/>
                <w:right w:val="none" w:sz="0" w:space="0" w:color="auto"/>
              </w:divBdr>
              <w:divsChild>
                <w:div w:id="496311439">
                  <w:marLeft w:val="0"/>
                  <w:marRight w:val="0"/>
                  <w:marTop w:val="0"/>
                  <w:marBottom w:val="0"/>
                  <w:divBdr>
                    <w:top w:val="none" w:sz="0" w:space="0" w:color="auto"/>
                    <w:left w:val="none" w:sz="0" w:space="0" w:color="auto"/>
                    <w:bottom w:val="none" w:sz="0" w:space="0" w:color="auto"/>
                    <w:right w:val="none" w:sz="0" w:space="0" w:color="auto"/>
                  </w:divBdr>
                  <w:divsChild>
                    <w:div w:id="1490756371">
                      <w:marLeft w:val="0"/>
                      <w:marRight w:val="0"/>
                      <w:marTop w:val="0"/>
                      <w:marBottom w:val="0"/>
                      <w:divBdr>
                        <w:top w:val="none" w:sz="0" w:space="0" w:color="auto"/>
                        <w:left w:val="none" w:sz="0" w:space="0" w:color="auto"/>
                        <w:bottom w:val="none" w:sz="0" w:space="0" w:color="auto"/>
                        <w:right w:val="none" w:sz="0" w:space="0" w:color="auto"/>
                      </w:divBdr>
                      <w:divsChild>
                        <w:div w:id="1131434819">
                          <w:marLeft w:val="0"/>
                          <w:marRight w:val="0"/>
                          <w:marTop w:val="0"/>
                          <w:marBottom w:val="0"/>
                          <w:divBdr>
                            <w:top w:val="none" w:sz="0" w:space="0" w:color="auto"/>
                            <w:left w:val="none" w:sz="0" w:space="0" w:color="auto"/>
                            <w:bottom w:val="none" w:sz="0" w:space="0" w:color="auto"/>
                            <w:right w:val="none" w:sz="0" w:space="0" w:color="auto"/>
                          </w:divBdr>
                          <w:divsChild>
                            <w:div w:id="1461336878">
                              <w:marLeft w:val="0"/>
                              <w:marRight w:val="0"/>
                              <w:marTop w:val="0"/>
                              <w:marBottom w:val="0"/>
                              <w:divBdr>
                                <w:top w:val="none" w:sz="0" w:space="0" w:color="auto"/>
                                <w:left w:val="none" w:sz="0" w:space="0" w:color="auto"/>
                                <w:bottom w:val="none" w:sz="0" w:space="0" w:color="auto"/>
                                <w:right w:val="none" w:sz="0" w:space="0" w:color="auto"/>
                              </w:divBdr>
                            </w:div>
                            <w:div w:id="17312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02438">
      <w:bodyDiv w:val="1"/>
      <w:marLeft w:val="0"/>
      <w:marRight w:val="0"/>
      <w:marTop w:val="0"/>
      <w:marBottom w:val="0"/>
      <w:divBdr>
        <w:top w:val="none" w:sz="0" w:space="0" w:color="auto"/>
        <w:left w:val="none" w:sz="0" w:space="0" w:color="auto"/>
        <w:bottom w:val="none" w:sz="0" w:space="0" w:color="auto"/>
        <w:right w:val="none" w:sz="0" w:space="0" w:color="auto"/>
      </w:divBdr>
      <w:divsChild>
        <w:div w:id="1227179801">
          <w:marLeft w:val="0"/>
          <w:marRight w:val="0"/>
          <w:marTop w:val="0"/>
          <w:marBottom w:val="0"/>
          <w:divBdr>
            <w:top w:val="none" w:sz="0" w:space="0" w:color="auto"/>
            <w:left w:val="none" w:sz="0" w:space="0" w:color="auto"/>
            <w:bottom w:val="none" w:sz="0" w:space="0" w:color="auto"/>
            <w:right w:val="none" w:sz="0" w:space="0" w:color="auto"/>
          </w:divBdr>
          <w:divsChild>
            <w:div w:id="1981838434">
              <w:marLeft w:val="0"/>
              <w:marRight w:val="0"/>
              <w:marTop w:val="0"/>
              <w:marBottom w:val="0"/>
              <w:divBdr>
                <w:top w:val="none" w:sz="0" w:space="0" w:color="auto"/>
                <w:left w:val="none" w:sz="0" w:space="0" w:color="auto"/>
                <w:bottom w:val="none" w:sz="0" w:space="0" w:color="auto"/>
                <w:right w:val="none" w:sz="0" w:space="0" w:color="auto"/>
              </w:divBdr>
              <w:divsChild>
                <w:div w:id="1647972580">
                  <w:marLeft w:val="0"/>
                  <w:marRight w:val="0"/>
                  <w:marTop w:val="0"/>
                  <w:marBottom w:val="0"/>
                  <w:divBdr>
                    <w:top w:val="none" w:sz="0" w:space="0" w:color="auto"/>
                    <w:left w:val="none" w:sz="0" w:space="0" w:color="auto"/>
                    <w:bottom w:val="none" w:sz="0" w:space="0" w:color="auto"/>
                    <w:right w:val="none" w:sz="0" w:space="0" w:color="auto"/>
                  </w:divBdr>
                </w:div>
              </w:divsChild>
            </w:div>
            <w:div w:id="1067343423">
              <w:marLeft w:val="0"/>
              <w:marRight w:val="0"/>
              <w:marTop w:val="0"/>
              <w:marBottom w:val="150"/>
              <w:divBdr>
                <w:top w:val="none" w:sz="0" w:space="0" w:color="auto"/>
                <w:left w:val="none" w:sz="0" w:space="0" w:color="auto"/>
                <w:bottom w:val="none" w:sz="0" w:space="0" w:color="auto"/>
                <w:right w:val="none" w:sz="0" w:space="0" w:color="auto"/>
              </w:divBdr>
              <w:divsChild>
                <w:div w:id="609512220">
                  <w:marLeft w:val="0"/>
                  <w:marRight w:val="0"/>
                  <w:marTop w:val="0"/>
                  <w:marBottom w:val="0"/>
                  <w:divBdr>
                    <w:top w:val="none" w:sz="0" w:space="0" w:color="auto"/>
                    <w:left w:val="none" w:sz="0" w:space="0" w:color="auto"/>
                    <w:bottom w:val="none" w:sz="0" w:space="0" w:color="auto"/>
                    <w:right w:val="none" w:sz="0" w:space="0" w:color="auto"/>
                  </w:divBdr>
                  <w:divsChild>
                    <w:div w:id="2079475911">
                      <w:marLeft w:val="0"/>
                      <w:marRight w:val="0"/>
                      <w:marTop w:val="0"/>
                      <w:marBottom w:val="0"/>
                      <w:divBdr>
                        <w:top w:val="none" w:sz="0" w:space="0" w:color="auto"/>
                        <w:left w:val="none" w:sz="0" w:space="0" w:color="auto"/>
                        <w:bottom w:val="none" w:sz="0" w:space="0" w:color="auto"/>
                        <w:right w:val="none" w:sz="0" w:space="0" w:color="auto"/>
                      </w:divBdr>
                      <w:divsChild>
                        <w:div w:id="20703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7382">
              <w:marLeft w:val="0"/>
              <w:marRight w:val="0"/>
              <w:marTop w:val="30"/>
              <w:marBottom w:val="210"/>
              <w:divBdr>
                <w:top w:val="none" w:sz="0" w:space="0" w:color="auto"/>
                <w:left w:val="none" w:sz="0" w:space="0" w:color="auto"/>
                <w:bottom w:val="none" w:sz="0" w:space="0" w:color="auto"/>
                <w:right w:val="none" w:sz="0" w:space="0" w:color="auto"/>
              </w:divBdr>
              <w:divsChild>
                <w:div w:id="1870752008">
                  <w:marLeft w:val="0"/>
                  <w:marRight w:val="0"/>
                  <w:marTop w:val="0"/>
                  <w:marBottom w:val="0"/>
                  <w:divBdr>
                    <w:top w:val="none" w:sz="0" w:space="0" w:color="auto"/>
                    <w:left w:val="none" w:sz="0" w:space="0" w:color="auto"/>
                    <w:bottom w:val="none" w:sz="0" w:space="0" w:color="auto"/>
                    <w:right w:val="none" w:sz="0" w:space="0" w:color="auto"/>
                  </w:divBdr>
                  <w:divsChild>
                    <w:div w:id="788284117">
                      <w:marLeft w:val="0"/>
                      <w:marRight w:val="0"/>
                      <w:marTop w:val="0"/>
                      <w:marBottom w:val="0"/>
                      <w:divBdr>
                        <w:top w:val="none" w:sz="0" w:space="0" w:color="auto"/>
                        <w:left w:val="none" w:sz="0" w:space="0" w:color="auto"/>
                        <w:bottom w:val="none" w:sz="0" w:space="0" w:color="auto"/>
                        <w:right w:val="none" w:sz="0" w:space="0" w:color="auto"/>
                      </w:divBdr>
                      <w:divsChild>
                        <w:div w:id="904486279">
                          <w:marLeft w:val="0"/>
                          <w:marRight w:val="0"/>
                          <w:marTop w:val="0"/>
                          <w:marBottom w:val="0"/>
                          <w:divBdr>
                            <w:top w:val="none" w:sz="0" w:space="0" w:color="auto"/>
                            <w:left w:val="none" w:sz="0" w:space="0" w:color="auto"/>
                            <w:bottom w:val="none" w:sz="0" w:space="0" w:color="auto"/>
                            <w:right w:val="none" w:sz="0" w:space="0" w:color="auto"/>
                          </w:divBdr>
                          <w:divsChild>
                            <w:div w:id="2097970069">
                              <w:marLeft w:val="0"/>
                              <w:marRight w:val="0"/>
                              <w:marTop w:val="0"/>
                              <w:marBottom w:val="0"/>
                              <w:divBdr>
                                <w:top w:val="none" w:sz="0" w:space="0" w:color="auto"/>
                                <w:left w:val="none" w:sz="0" w:space="0" w:color="auto"/>
                                <w:bottom w:val="none" w:sz="0" w:space="0" w:color="auto"/>
                                <w:right w:val="none" w:sz="0" w:space="0" w:color="auto"/>
                              </w:divBdr>
                              <w:divsChild>
                                <w:div w:id="923804060">
                                  <w:marLeft w:val="0"/>
                                  <w:marRight w:val="0"/>
                                  <w:marTop w:val="0"/>
                                  <w:marBottom w:val="0"/>
                                  <w:divBdr>
                                    <w:top w:val="none" w:sz="0" w:space="0" w:color="auto"/>
                                    <w:left w:val="none" w:sz="0" w:space="0" w:color="auto"/>
                                    <w:bottom w:val="none" w:sz="0" w:space="0" w:color="auto"/>
                                    <w:right w:val="none" w:sz="0" w:space="0" w:color="auto"/>
                                  </w:divBdr>
                                  <w:divsChild>
                                    <w:div w:id="1549679828">
                                      <w:marLeft w:val="0"/>
                                      <w:marRight w:val="0"/>
                                      <w:marTop w:val="0"/>
                                      <w:marBottom w:val="0"/>
                                      <w:divBdr>
                                        <w:top w:val="none" w:sz="0" w:space="0" w:color="auto"/>
                                        <w:left w:val="none" w:sz="0" w:space="0" w:color="auto"/>
                                        <w:bottom w:val="none" w:sz="0" w:space="0" w:color="auto"/>
                                        <w:right w:val="none" w:sz="0" w:space="0" w:color="auto"/>
                                      </w:divBdr>
                                      <w:divsChild>
                                        <w:div w:id="1438601341">
                                          <w:marLeft w:val="0"/>
                                          <w:marRight w:val="0"/>
                                          <w:marTop w:val="0"/>
                                          <w:marBottom w:val="0"/>
                                          <w:divBdr>
                                            <w:top w:val="none" w:sz="0" w:space="0" w:color="auto"/>
                                            <w:left w:val="none" w:sz="0" w:space="0" w:color="auto"/>
                                            <w:bottom w:val="single" w:sz="6" w:space="0" w:color="CCCCCC"/>
                                            <w:right w:val="none" w:sz="0" w:space="0" w:color="auto"/>
                                          </w:divBdr>
                                          <w:divsChild>
                                            <w:div w:id="705788502">
                                              <w:marLeft w:val="0"/>
                                              <w:marRight w:val="0"/>
                                              <w:marTop w:val="0"/>
                                              <w:marBottom w:val="0"/>
                                              <w:divBdr>
                                                <w:top w:val="none" w:sz="0" w:space="0" w:color="auto"/>
                                                <w:left w:val="none" w:sz="0" w:space="0" w:color="auto"/>
                                                <w:bottom w:val="none" w:sz="0" w:space="0" w:color="auto"/>
                                                <w:right w:val="none" w:sz="0" w:space="0" w:color="auto"/>
                                              </w:divBdr>
                                              <w:divsChild>
                                                <w:div w:id="2000575289">
                                                  <w:marLeft w:val="0"/>
                                                  <w:marRight w:val="0"/>
                                                  <w:marTop w:val="0"/>
                                                  <w:marBottom w:val="0"/>
                                                  <w:divBdr>
                                                    <w:top w:val="none" w:sz="0" w:space="0" w:color="auto"/>
                                                    <w:left w:val="none" w:sz="0" w:space="0" w:color="auto"/>
                                                    <w:bottom w:val="none" w:sz="0" w:space="0" w:color="auto"/>
                                                    <w:right w:val="none" w:sz="0" w:space="0" w:color="auto"/>
                                                  </w:divBdr>
                                                  <w:divsChild>
                                                    <w:div w:id="33817223">
                                                      <w:marLeft w:val="0"/>
                                                      <w:marRight w:val="0"/>
                                                      <w:marTop w:val="0"/>
                                                      <w:marBottom w:val="0"/>
                                                      <w:divBdr>
                                                        <w:top w:val="none" w:sz="0" w:space="0" w:color="auto"/>
                                                        <w:left w:val="none" w:sz="0" w:space="0" w:color="auto"/>
                                                        <w:bottom w:val="none" w:sz="0" w:space="0" w:color="auto"/>
                                                        <w:right w:val="none" w:sz="0" w:space="0" w:color="auto"/>
                                                      </w:divBdr>
                                                      <w:divsChild>
                                                        <w:div w:id="912157332">
                                                          <w:marLeft w:val="0"/>
                                                          <w:marRight w:val="0"/>
                                                          <w:marTop w:val="0"/>
                                                          <w:marBottom w:val="0"/>
                                                          <w:divBdr>
                                                            <w:top w:val="none" w:sz="0" w:space="0" w:color="auto"/>
                                                            <w:left w:val="none" w:sz="0" w:space="0" w:color="auto"/>
                                                            <w:bottom w:val="none" w:sz="0" w:space="0" w:color="auto"/>
                                                            <w:right w:val="none" w:sz="0" w:space="0" w:color="auto"/>
                                                          </w:divBdr>
                                                          <w:divsChild>
                                                            <w:div w:id="238176172">
                                                              <w:marLeft w:val="0"/>
                                                              <w:marRight w:val="0"/>
                                                              <w:marTop w:val="0"/>
                                                              <w:marBottom w:val="0"/>
                                                              <w:divBdr>
                                                                <w:top w:val="none" w:sz="0" w:space="0" w:color="auto"/>
                                                                <w:left w:val="none" w:sz="0" w:space="0" w:color="auto"/>
                                                                <w:bottom w:val="none" w:sz="0" w:space="0" w:color="auto"/>
                                                                <w:right w:val="none" w:sz="0" w:space="0" w:color="auto"/>
                                                              </w:divBdr>
                                                              <w:divsChild>
                                                                <w:div w:id="11866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780">
                                                          <w:marLeft w:val="0"/>
                                                          <w:marRight w:val="0"/>
                                                          <w:marTop w:val="225"/>
                                                          <w:marBottom w:val="0"/>
                                                          <w:divBdr>
                                                            <w:top w:val="none" w:sz="0" w:space="0" w:color="auto"/>
                                                            <w:left w:val="none" w:sz="0" w:space="0" w:color="auto"/>
                                                            <w:bottom w:val="none" w:sz="0" w:space="0" w:color="auto"/>
                                                            <w:right w:val="none" w:sz="0" w:space="0" w:color="auto"/>
                                                          </w:divBdr>
                                                          <w:divsChild>
                                                            <w:div w:id="1469937933">
                                                              <w:marLeft w:val="0"/>
                                                              <w:marRight w:val="0"/>
                                                              <w:marTop w:val="0"/>
                                                              <w:marBottom w:val="0"/>
                                                              <w:divBdr>
                                                                <w:top w:val="none" w:sz="0" w:space="0" w:color="auto"/>
                                                                <w:left w:val="none" w:sz="0" w:space="0" w:color="auto"/>
                                                                <w:bottom w:val="none" w:sz="0" w:space="0" w:color="auto"/>
                                                                <w:right w:val="none" w:sz="0" w:space="0" w:color="auto"/>
                                                              </w:divBdr>
                                                              <w:divsChild>
                                                                <w:div w:id="1613781127">
                                                                  <w:marLeft w:val="0"/>
                                                                  <w:marRight w:val="0"/>
                                                                  <w:marTop w:val="0"/>
                                                                  <w:marBottom w:val="0"/>
                                                                  <w:divBdr>
                                                                    <w:top w:val="none" w:sz="0" w:space="0" w:color="auto"/>
                                                                    <w:left w:val="none" w:sz="0" w:space="0" w:color="auto"/>
                                                                    <w:bottom w:val="none" w:sz="0" w:space="0" w:color="auto"/>
                                                                    <w:right w:val="none" w:sz="0" w:space="0" w:color="auto"/>
                                                                  </w:divBdr>
                                                                  <w:divsChild>
                                                                    <w:div w:id="16900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5914989">
          <w:marLeft w:val="0"/>
          <w:marRight w:val="0"/>
          <w:marTop w:val="0"/>
          <w:marBottom w:val="0"/>
          <w:divBdr>
            <w:top w:val="none" w:sz="0" w:space="0" w:color="auto"/>
            <w:left w:val="none" w:sz="0" w:space="0" w:color="auto"/>
            <w:bottom w:val="none" w:sz="0" w:space="0" w:color="auto"/>
            <w:right w:val="none" w:sz="0" w:space="0" w:color="auto"/>
          </w:divBdr>
          <w:divsChild>
            <w:div w:id="702636914">
              <w:marLeft w:val="0"/>
              <w:marRight w:val="0"/>
              <w:marTop w:val="0"/>
              <w:marBottom w:val="0"/>
              <w:divBdr>
                <w:top w:val="none" w:sz="0" w:space="0" w:color="auto"/>
                <w:left w:val="none" w:sz="0" w:space="0" w:color="auto"/>
                <w:bottom w:val="none" w:sz="0" w:space="0" w:color="auto"/>
                <w:right w:val="none" w:sz="0" w:space="0" w:color="auto"/>
              </w:divBdr>
              <w:divsChild>
                <w:div w:id="1345209310">
                  <w:marLeft w:val="0"/>
                  <w:marRight w:val="0"/>
                  <w:marTop w:val="0"/>
                  <w:marBottom w:val="0"/>
                  <w:divBdr>
                    <w:top w:val="none" w:sz="0" w:space="0" w:color="auto"/>
                    <w:left w:val="none" w:sz="0" w:space="0" w:color="auto"/>
                    <w:bottom w:val="none" w:sz="0" w:space="0" w:color="auto"/>
                    <w:right w:val="none" w:sz="0" w:space="0" w:color="auto"/>
                  </w:divBdr>
                  <w:divsChild>
                    <w:div w:id="189492994">
                      <w:marLeft w:val="0"/>
                      <w:marRight w:val="0"/>
                      <w:marTop w:val="0"/>
                      <w:marBottom w:val="0"/>
                      <w:divBdr>
                        <w:top w:val="none" w:sz="0" w:space="0" w:color="auto"/>
                        <w:left w:val="none" w:sz="0" w:space="0" w:color="auto"/>
                        <w:bottom w:val="none" w:sz="0" w:space="0" w:color="auto"/>
                        <w:right w:val="none" w:sz="0" w:space="0" w:color="auto"/>
                      </w:divBdr>
                      <w:divsChild>
                        <w:div w:id="1517311446">
                          <w:marLeft w:val="0"/>
                          <w:marRight w:val="0"/>
                          <w:marTop w:val="0"/>
                          <w:marBottom w:val="0"/>
                          <w:divBdr>
                            <w:top w:val="none" w:sz="0" w:space="0" w:color="auto"/>
                            <w:left w:val="none" w:sz="0" w:space="0" w:color="auto"/>
                            <w:bottom w:val="none" w:sz="0" w:space="0" w:color="auto"/>
                            <w:right w:val="none" w:sz="0" w:space="0" w:color="auto"/>
                          </w:divBdr>
                          <w:divsChild>
                            <w:div w:id="580602442">
                              <w:marLeft w:val="0"/>
                              <w:marRight w:val="0"/>
                              <w:marTop w:val="0"/>
                              <w:marBottom w:val="0"/>
                              <w:divBdr>
                                <w:top w:val="none" w:sz="0" w:space="0" w:color="auto"/>
                                <w:left w:val="none" w:sz="0" w:space="0" w:color="auto"/>
                                <w:bottom w:val="none" w:sz="0" w:space="0" w:color="auto"/>
                                <w:right w:val="none" w:sz="0" w:space="0" w:color="auto"/>
                              </w:divBdr>
                            </w:div>
                            <w:div w:id="1697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day.io/1sNwn" TargetMode="External"/><Relationship Id="rId13" Type="http://schemas.openxmlformats.org/officeDocument/2006/relationships/hyperlink" Target="http://journals.sagepub.com/author/Wysocki%2C+Katheri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journals.sagepub.com/author/Stein%2C+Marcy+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ournals.sagepub.com/author/Wysocki%2C+Katherine" TargetMode="External"/><Relationship Id="rId1" Type="http://schemas.openxmlformats.org/officeDocument/2006/relationships/numbering" Target="numbering.xml"/><Relationship Id="rId6" Type="http://schemas.openxmlformats.org/officeDocument/2006/relationships/hyperlink" Target="http://www.polzleitner.com/epep/Uni/FocusOnLanguageLearner/Encyclopedia.PedGramm2010" TargetMode="External"/><Relationship Id="rId11" Type="http://schemas.openxmlformats.org/officeDocument/2006/relationships/hyperlink" Target="http://journals.sagepub.com/author/Jenkins%2C+Joseph+R" TargetMode="External"/><Relationship Id="rId5" Type="http://schemas.openxmlformats.org/officeDocument/2006/relationships/hyperlink" Target="http://www.polzleitner.com/epep/Uni/FocusOnLanguageLearner/grammar-checkers-printable.pdf" TargetMode="External"/><Relationship Id="rId15" Type="http://schemas.openxmlformats.org/officeDocument/2006/relationships/hyperlink" Target="http://journals.sagepub.com/author/Stein%2C+Marcy+L"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journals.sagepub.com/author/Jenkins%2C+Jose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3314</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LP</cp:lastModifiedBy>
  <cp:revision>27</cp:revision>
  <dcterms:created xsi:type="dcterms:W3CDTF">2017-09-25T10:41:00Z</dcterms:created>
  <dcterms:modified xsi:type="dcterms:W3CDTF">2021-03-01T09:00:00Z</dcterms:modified>
</cp:coreProperties>
</file>