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986" w:rsidRPr="0087093E" w:rsidRDefault="0087093E">
      <w:r w:rsidRPr="0087093E">
        <w:t xml:space="preserve">Predictions: Will future good idea to be </w:t>
      </w:r>
      <w:r>
        <w:t>adapted a bit</w:t>
      </w:r>
      <w:bookmarkStart w:id="0" w:name="_GoBack"/>
      <w:bookmarkEnd w:id="0"/>
    </w:p>
    <w:p w:rsidR="0087093E" w:rsidRPr="00C93895" w:rsidRDefault="0087093E" w:rsidP="0087093E">
      <w:pPr>
        <w:pStyle w:val="ListParagraph"/>
        <w:numPr>
          <w:ilvl w:val="1"/>
          <w:numId w:val="2"/>
        </w:numPr>
        <w:spacing w:after="0" w:line="360" w:lineRule="auto"/>
        <w:rPr>
          <w:rFonts w:asciiTheme="majorHAnsi" w:hAnsiTheme="majorHAnsi" w:cs="Arial"/>
          <w:b/>
          <w:color w:val="2E74B5" w:themeColor="accent1" w:themeShade="BF"/>
          <w:sz w:val="24"/>
          <w:szCs w:val="24"/>
          <w:lang w:val="en-GB"/>
        </w:rPr>
      </w:pPr>
      <w:r w:rsidRPr="00C93895">
        <w:rPr>
          <w:rFonts w:asciiTheme="majorHAnsi" w:hAnsiTheme="majorHAnsi"/>
          <w:noProof/>
          <w:color w:val="2E74B5" w:themeColor="accent1" w:themeShade="BF"/>
          <w:lang w:val="en-US"/>
        </w:rPr>
        <w:drawing>
          <wp:anchor distT="0" distB="0" distL="114300" distR="114300" simplePos="0" relativeHeight="251659264" behindDoc="1" locked="0" layoutInCell="1" allowOverlap="1" wp14:anchorId="4906F051" wp14:editId="2A3E3A14">
            <wp:simplePos x="0" y="0"/>
            <wp:positionH relativeFrom="column">
              <wp:posOffset>4434205</wp:posOffset>
            </wp:positionH>
            <wp:positionV relativeFrom="paragraph">
              <wp:posOffset>-61595</wp:posOffset>
            </wp:positionV>
            <wp:extent cx="1786255" cy="1285875"/>
            <wp:effectExtent l="0" t="0" r="4445" b="9525"/>
            <wp:wrapTight wrapText="bothSides">
              <wp:wrapPolygon edited="0">
                <wp:start x="9214" y="0"/>
                <wp:lineTo x="0" y="1920"/>
                <wp:lineTo x="0" y="8640"/>
                <wp:lineTo x="7371" y="21440"/>
                <wp:lineTo x="9214" y="21440"/>
                <wp:lineTo x="21423" y="16320"/>
                <wp:lineTo x="21423" y="8640"/>
                <wp:lineTo x="11288" y="0"/>
                <wp:lineTo x="9214" y="0"/>
              </wp:wrapPolygon>
            </wp:wrapTight>
            <wp:docPr id="19" name="Grafik 19" descr="http://f.tqn.com/y/webclipart/1/S/i/8/6/dictiona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f.tqn.com/y/webclipart/1/S/i/8/6/dictionar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895">
        <w:rPr>
          <w:rFonts w:asciiTheme="majorHAnsi" w:hAnsiTheme="majorHAnsi" w:cs="Arial"/>
          <w:b/>
          <w:color w:val="2E74B5" w:themeColor="accent1" w:themeShade="BF"/>
          <w:sz w:val="24"/>
          <w:szCs w:val="24"/>
          <w:lang w:val="en-GB"/>
        </w:rPr>
        <w:t xml:space="preserve">Exercise: “Delphic Dictionary” </w:t>
      </w:r>
    </w:p>
    <w:p w:rsidR="0087093E" w:rsidRPr="00915457" w:rsidRDefault="0087093E" w:rsidP="0087093E">
      <w:pPr>
        <w:spacing w:after="0" w:line="360" w:lineRule="auto"/>
        <w:rPr>
          <w:sz w:val="24"/>
          <w:szCs w:val="24"/>
          <w:lang w:val="en-GB"/>
        </w:rPr>
      </w:pPr>
      <w:r w:rsidRPr="00915457">
        <w:rPr>
          <w:sz w:val="24"/>
          <w:szCs w:val="24"/>
          <w:lang w:val="en-GB"/>
        </w:rPr>
        <w:t xml:space="preserve">Source: </w:t>
      </w:r>
      <w:hyperlink r:id="rId6" w:history="1">
        <w:r w:rsidRPr="00915457">
          <w:rPr>
            <w:rStyle w:val="Hyperlink"/>
            <w:sz w:val="24"/>
            <w:szCs w:val="24"/>
            <w:lang w:val="en-GB"/>
          </w:rPr>
          <w:t>http://edition.tefl.net/ideas/grammar/will-for-predictions/</w:t>
        </w:r>
      </w:hyperlink>
      <w:r w:rsidRPr="00915457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-</w:t>
      </w:r>
      <w:r w:rsidRPr="00915457">
        <w:rPr>
          <w:sz w:val="24"/>
          <w:szCs w:val="24"/>
          <w:lang w:val="en-GB"/>
        </w:rPr>
        <w:t xml:space="preserve"> improved by Isabella &amp; Magdalena</w:t>
      </w:r>
    </w:p>
    <w:p w:rsidR="0087093E" w:rsidRPr="00335BBB" w:rsidRDefault="0087093E" w:rsidP="0087093E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</w:p>
    <w:p w:rsidR="0087093E" w:rsidRPr="00335BBB" w:rsidRDefault="0087093E" w:rsidP="0087093E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335BBB">
        <w:rPr>
          <w:rFonts w:ascii="Arial" w:hAnsi="Arial" w:cs="Arial"/>
          <w:sz w:val="24"/>
          <w:szCs w:val="24"/>
          <w:lang w:val="en-GB"/>
        </w:rPr>
        <w:t xml:space="preserve">Get in </w:t>
      </w:r>
      <w:r w:rsidRPr="00335BBB">
        <w:rPr>
          <w:rFonts w:ascii="Arial" w:hAnsi="Arial" w:cs="Arial"/>
          <w:b/>
          <w:sz w:val="24"/>
          <w:szCs w:val="24"/>
          <w:lang w:val="en-GB"/>
        </w:rPr>
        <w:t>pairs</w:t>
      </w:r>
      <w:r w:rsidRPr="00335BBB">
        <w:rPr>
          <w:rFonts w:ascii="Arial" w:hAnsi="Arial" w:cs="Arial"/>
          <w:sz w:val="24"/>
          <w:szCs w:val="24"/>
          <w:lang w:val="en-GB"/>
        </w:rPr>
        <w:t xml:space="preserve"> and take out </w:t>
      </w:r>
      <w:r w:rsidRPr="00335BBB">
        <w:rPr>
          <w:rFonts w:ascii="Arial" w:hAnsi="Arial" w:cs="Arial"/>
          <w:b/>
          <w:sz w:val="24"/>
          <w:szCs w:val="24"/>
          <w:lang w:val="en-GB"/>
        </w:rPr>
        <w:t>one dictionary</w:t>
      </w:r>
      <w:r w:rsidRPr="00335BBB">
        <w:rPr>
          <w:rFonts w:ascii="Arial" w:hAnsi="Arial" w:cs="Arial"/>
          <w:sz w:val="24"/>
          <w:szCs w:val="24"/>
          <w:lang w:val="en-GB"/>
        </w:rPr>
        <w:t>!</w:t>
      </w:r>
    </w:p>
    <w:p w:rsidR="0087093E" w:rsidRPr="00335BBB" w:rsidRDefault="0087093E" w:rsidP="0087093E">
      <w:pPr>
        <w:spacing w:after="0"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335BBB">
        <w:rPr>
          <w:rFonts w:ascii="Arial" w:hAnsi="Arial" w:cs="Arial"/>
          <w:sz w:val="24"/>
          <w:szCs w:val="24"/>
          <w:lang w:val="en-GB"/>
        </w:rPr>
        <w:t xml:space="preserve"> </w:t>
      </w:r>
      <w:r w:rsidRPr="00335BBB">
        <w:rPr>
          <w:rFonts w:ascii="Arial" w:hAnsi="Arial" w:cs="Arial"/>
          <w:b/>
          <w:color w:val="538135" w:themeColor="accent6" w:themeShade="BF"/>
          <w:sz w:val="24"/>
          <w:szCs w:val="24"/>
          <w:lang w:val="en-GB"/>
        </w:rPr>
        <w:t>STEP 1:</w:t>
      </w:r>
    </w:p>
    <w:p w:rsidR="0087093E" w:rsidRPr="00335BBB" w:rsidRDefault="0087093E" w:rsidP="0087093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335BBB">
        <w:rPr>
          <w:rFonts w:ascii="Arial" w:hAnsi="Arial" w:cs="Arial"/>
          <w:sz w:val="24"/>
          <w:szCs w:val="24"/>
          <w:lang w:val="en-GB"/>
        </w:rPr>
        <w:t xml:space="preserve">put it on a desk, close your eyes and </w:t>
      </w:r>
      <w:r>
        <w:rPr>
          <w:rFonts w:ascii="Arial" w:hAnsi="Arial" w:cs="Arial"/>
          <w:sz w:val="24"/>
          <w:szCs w:val="24"/>
          <w:lang w:val="en-GB"/>
        </w:rPr>
        <w:t xml:space="preserve">open the dictionary at any page (if you say “let it fall open” the kids might actually let it fall and ruin it. </w:t>
      </w:r>
      <w:r w:rsidRPr="008202CE">
        <w:rPr>
          <w:rFonts w:ascii="Arial" w:hAnsi="Arial" w:cs="Arial"/>
          <w:sz w:val="24"/>
          <w:szCs w:val="24"/>
          <w:lang w:val="en-GB"/>
        </w:rPr>
        <w:sym w:font="Wingdings" w:char="F04A"/>
      </w:r>
      <w:r>
        <w:rPr>
          <w:rFonts w:ascii="Arial" w:hAnsi="Arial" w:cs="Arial"/>
          <w:sz w:val="24"/>
          <w:szCs w:val="24"/>
          <w:lang w:val="en-GB"/>
        </w:rPr>
        <w:t>)</w:t>
      </w:r>
      <w:r w:rsidRPr="00335BBB">
        <w:rPr>
          <w:rFonts w:ascii="Arial" w:hAnsi="Arial" w:cs="Arial"/>
          <w:sz w:val="24"/>
          <w:szCs w:val="24"/>
          <w:lang w:val="en-GB"/>
        </w:rPr>
        <w:t xml:space="preserve">  </w:t>
      </w:r>
    </w:p>
    <w:p w:rsidR="0087093E" w:rsidRPr="00335BBB" w:rsidRDefault="0087093E" w:rsidP="0087093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335BBB">
        <w:rPr>
          <w:rFonts w:ascii="Arial" w:hAnsi="Arial" w:cs="Arial"/>
          <w:sz w:val="24"/>
          <w:szCs w:val="24"/>
          <w:lang w:val="en-GB"/>
        </w:rPr>
        <w:t>Spin your forefinger around in the air and then let it fall randomly on the open page of the dictionary</w:t>
      </w:r>
    </w:p>
    <w:p w:rsidR="0087093E" w:rsidRPr="00335BBB" w:rsidRDefault="0087093E" w:rsidP="0087093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335BBB">
        <w:rPr>
          <w:rFonts w:ascii="Arial" w:hAnsi="Arial" w:cs="Arial"/>
          <w:sz w:val="24"/>
          <w:szCs w:val="24"/>
          <w:u w:val="single"/>
          <w:lang w:val="en-GB"/>
        </w:rPr>
        <w:t>Read out</w:t>
      </w:r>
      <w:r w:rsidRPr="00335BBB">
        <w:rPr>
          <w:rFonts w:ascii="Arial" w:hAnsi="Arial" w:cs="Arial"/>
          <w:sz w:val="24"/>
          <w:szCs w:val="24"/>
          <w:lang w:val="en-GB"/>
        </w:rPr>
        <w:t xml:space="preserve"> the word and how it is defined.  </w:t>
      </w:r>
    </w:p>
    <w:p w:rsidR="0087093E" w:rsidRPr="00335BBB" w:rsidRDefault="0087093E" w:rsidP="0087093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335BBB">
        <w:rPr>
          <w:rFonts w:ascii="Arial" w:hAnsi="Arial" w:cs="Arial"/>
          <w:sz w:val="24"/>
          <w:szCs w:val="24"/>
          <w:u w:val="single"/>
          <w:lang w:val="en-GB"/>
        </w:rPr>
        <w:t>Write down</w:t>
      </w:r>
      <w:r w:rsidRPr="00335BBB">
        <w:rPr>
          <w:rFonts w:ascii="Arial" w:hAnsi="Arial" w:cs="Arial"/>
          <w:sz w:val="24"/>
          <w:szCs w:val="24"/>
          <w:lang w:val="en-GB"/>
        </w:rPr>
        <w:t xml:space="preserve"> the word and continue to do the same procedure up </w:t>
      </w:r>
      <w:r w:rsidRPr="00335BBB">
        <w:rPr>
          <w:rFonts w:ascii="Arial" w:hAnsi="Arial" w:cs="Arial"/>
          <w:sz w:val="24"/>
          <w:szCs w:val="24"/>
          <w:u w:val="single"/>
          <w:lang w:val="en-GB"/>
        </w:rPr>
        <w:t>to 3 times</w:t>
      </w:r>
      <w:r w:rsidRPr="00335BBB">
        <w:rPr>
          <w:rFonts w:ascii="Arial" w:hAnsi="Arial" w:cs="Arial"/>
          <w:sz w:val="24"/>
          <w:szCs w:val="24"/>
          <w:lang w:val="en-GB"/>
        </w:rPr>
        <w:t>.</w:t>
      </w:r>
    </w:p>
    <w:p w:rsidR="0087093E" w:rsidRPr="00335BBB" w:rsidRDefault="0087093E" w:rsidP="0087093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335BBB">
        <w:rPr>
          <w:rFonts w:ascii="Arial" w:hAnsi="Arial" w:cs="Arial"/>
          <w:sz w:val="24"/>
          <w:szCs w:val="24"/>
          <w:lang w:val="en-GB"/>
        </w:rPr>
        <w:t xml:space="preserve">Next you have to </w:t>
      </w:r>
      <w:r w:rsidRPr="00335BBB">
        <w:rPr>
          <w:rFonts w:ascii="Arial" w:hAnsi="Arial" w:cs="Arial"/>
          <w:sz w:val="24"/>
          <w:szCs w:val="24"/>
          <w:u w:val="single"/>
          <w:lang w:val="en-GB"/>
        </w:rPr>
        <w:t>make up a story about your partner’s future</w:t>
      </w:r>
      <w:r w:rsidRPr="00335BBB">
        <w:rPr>
          <w:rFonts w:ascii="Arial" w:hAnsi="Arial" w:cs="Arial"/>
          <w:sz w:val="24"/>
          <w:szCs w:val="24"/>
          <w:lang w:val="en-GB"/>
        </w:rPr>
        <w:t xml:space="preserve"> from those words! </w:t>
      </w:r>
    </w:p>
    <w:p w:rsidR="0087093E" w:rsidRPr="00335BBB" w:rsidRDefault="0087093E" w:rsidP="0087093E">
      <w:pPr>
        <w:pStyle w:val="ListParagraph"/>
        <w:spacing w:after="0" w:line="360" w:lineRule="auto"/>
        <w:rPr>
          <w:rFonts w:ascii="Arial" w:hAnsi="Arial" w:cs="Arial"/>
          <w:sz w:val="24"/>
          <w:szCs w:val="24"/>
          <w:lang w:val="en-GB"/>
        </w:rPr>
      </w:pPr>
    </w:p>
    <w:p w:rsidR="0087093E" w:rsidRPr="00335BBB" w:rsidRDefault="0087093E" w:rsidP="0087093E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335BB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046E543" wp14:editId="2AD60692">
            <wp:extent cx="1562100" cy="1209065"/>
            <wp:effectExtent l="0" t="0" r="0" b="0"/>
            <wp:docPr id="20" name="Grafik 20" descr="http://www.clipartpal.com/_thumbs/pd/education/look_it_up_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clipartpal.com/_thumbs/pd/education/look_it_up_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875" cy="121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93E" w:rsidRPr="00335BBB" w:rsidRDefault="0087093E" w:rsidP="0087093E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</w:p>
    <w:p w:rsidR="0087093E" w:rsidRDefault="0087093E" w:rsidP="0087093E">
      <w:pPr>
        <w:spacing w:after="0" w:line="360" w:lineRule="auto"/>
        <w:rPr>
          <w:rFonts w:ascii="Arial" w:hAnsi="Arial" w:cs="Arial"/>
          <w:lang w:val="en-GB"/>
        </w:rPr>
      </w:pPr>
      <w:r w:rsidRPr="00335BBB">
        <w:rPr>
          <w:rFonts w:ascii="Arial" w:hAnsi="Arial" w:cs="Arial"/>
          <w:lang w:val="en-GB"/>
        </w:rPr>
        <w:t xml:space="preserve">e.g.: “You </w:t>
      </w:r>
      <w:r w:rsidRPr="00335BBB">
        <w:rPr>
          <w:rFonts w:ascii="Arial" w:hAnsi="Arial" w:cs="Arial"/>
          <w:u w:val="single"/>
          <w:lang w:val="en-GB"/>
        </w:rPr>
        <w:t>will</w:t>
      </w:r>
      <w:r w:rsidRPr="00335BBB">
        <w:rPr>
          <w:rFonts w:ascii="Arial" w:hAnsi="Arial" w:cs="Arial"/>
          <w:lang w:val="en-GB"/>
        </w:rPr>
        <w:t xml:space="preserve"> discover COPPER in your back garden and become WEALTHY, but it </w:t>
      </w:r>
      <w:r w:rsidRPr="00335BBB">
        <w:rPr>
          <w:rFonts w:ascii="Arial" w:hAnsi="Arial" w:cs="Arial"/>
          <w:u w:val="single"/>
          <w:lang w:val="en-GB"/>
        </w:rPr>
        <w:t>will</w:t>
      </w:r>
      <w:r w:rsidRPr="00335BBB">
        <w:rPr>
          <w:rFonts w:ascii="Arial" w:hAnsi="Arial" w:cs="Arial"/>
          <w:lang w:val="en-GB"/>
        </w:rPr>
        <w:t xml:space="preserve"> poison your water and so you </w:t>
      </w:r>
      <w:r w:rsidRPr="00335BBB">
        <w:rPr>
          <w:rFonts w:ascii="Arial" w:hAnsi="Arial" w:cs="Arial"/>
          <w:u w:val="single"/>
          <w:lang w:val="en-GB"/>
        </w:rPr>
        <w:t>will</w:t>
      </w:r>
      <w:r w:rsidRPr="00335BBB">
        <w:rPr>
          <w:rFonts w:ascii="Arial" w:hAnsi="Arial" w:cs="Arial"/>
          <w:lang w:val="en-GB"/>
        </w:rPr>
        <w:t xml:space="preserve"> grow a LUMP on your back like the Hunchback of Notre Dame”.</w:t>
      </w:r>
    </w:p>
    <w:p w:rsidR="0087093E" w:rsidRPr="0087093E" w:rsidRDefault="0087093E">
      <w:pPr>
        <w:rPr>
          <w:lang w:val="en-GB"/>
        </w:rPr>
      </w:pPr>
    </w:p>
    <w:sectPr w:rsidR="0087093E" w:rsidRPr="00870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08DF"/>
    <w:multiLevelType w:val="hybridMultilevel"/>
    <w:tmpl w:val="692AF85C"/>
    <w:lvl w:ilvl="0" w:tplc="10887AE6">
      <w:start w:val="5"/>
      <w:numFmt w:val="bullet"/>
      <w:lvlText w:val="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418AA"/>
    <w:multiLevelType w:val="multilevel"/>
    <w:tmpl w:val="B6FC4F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3E"/>
    <w:rsid w:val="00332986"/>
    <w:rsid w:val="0087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441F1"/>
  <w15:chartTrackingRefBased/>
  <w15:docId w15:val="{5A608EFA-837B-4C3E-9C2B-1DA64A83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09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093E"/>
    <w:pPr>
      <w:spacing w:after="200" w:line="276" w:lineRule="auto"/>
      <w:ind w:left="720"/>
      <w:contextualSpacing/>
    </w:pPr>
    <w:rPr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ition.tefl.net/ideas/grammar/will-for-prediction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2016-06-17T15:49:00Z</dcterms:created>
  <dcterms:modified xsi:type="dcterms:W3CDTF">2016-06-17T15:50:00Z</dcterms:modified>
</cp:coreProperties>
</file>