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137" w:rsidRDefault="00067137">
      <w:bookmarkStart w:id="0" w:name="_GoBack"/>
      <w:bookmarkEnd w:id="0"/>
    </w:p>
    <w:p w:rsidR="00067137" w:rsidRDefault="00067137"/>
    <w:p w:rsidR="00067137" w:rsidRDefault="00067137"/>
    <w:p w:rsidR="00067137" w:rsidRDefault="00DA016C" w:rsidP="00A52E9E">
      <w:pPr>
        <w:jc w:val="center"/>
        <w:rPr>
          <w:sz w:val="36"/>
          <w:szCs w:val="36"/>
        </w:rPr>
      </w:pPr>
      <w:r>
        <w:rPr>
          <w:sz w:val="36"/>
          <w:szCs w:val="36"/>
        </w:rPr>
        <w:t>Course: Communicative Grammar, WS 2011</w:t>
      </w:r>
    </w:p>
    <w:p w:rsidR="00DA016C" w:rsidRPr="00DA016C" w:rsidRDefault="00DA016C" w:rsidP="00A52E9E">
      <w:pPr>
        <w:jc w:val="center"/>
        <w:rPr>
          <w:sz w:val="36"/>
          <w:szCs w:val="36"/>
        </w:rPr>
      </w:pPr>
      <w:r>
        <w:rPr>
          <w:sz w:val="36"/>
          <w:szCs w:val="36"/>
        </w:rPr>
        <w:t xml:space="preserve">Course instructor: </w:t>
      </w:r>
      <w:proofErr w:type="spellStart"/>
      <w:r w:rsidRPr="00DA016C">
        <w:rPr>
          <w:sz w:val="36"/>
          <w:szCs w:val="36"/>
        </w:rPr>
        <w:t>Ao</w:t>
      </w:r>
      <w:proofErr w:type="spellEnd"/>
      <w:r w:rsidRPr="00DA016C">
        <w:rPr>
          <w:sz w:val="36"/>
          <w:szCs w:val="36"/>
        </w:rPr>
        <w:t>. Univ.-Prof. Dr.</w:t>
      </w:r>
      <w:r>
        <w:t xml:space="preserve"> </w:t>
      </w:r>
      <w:r>
        <w:rPr>
          <w:sz w:val="36"/>
          <w:szCs w:val="36"/>
        </w:rPr>
        <w:t>David Newby</w:t>
      </w:r>
    </w:p>
    <w:p w:rsidR="00067137" w:rsidRDefault="00067137" w:rsidP="00A52E9E">
      <w:pPr>
        <w:jc w:val="center"/>
      </w:pPr>
    </w:p>
    <w:p w:rsidR="00067137" w:rsidRDefault="00067137" w:rsidP="00A52E9E">
      <w:pPr>
        <w:jc w:val="center"/>
      </w:pPr>
    </w:p>
    <w:p w:rsidR="00067137" w:rsidRDefault="00067137" w:rsidP="00A52E9E">
      <w:pPr>
        <w:jc w:val="center"/>
      </w:pPr>
    </w:p>
    <w:p w:rsidR="00067137" w:rsidRDefault="00067137" w:rsidP="00A52E9E">
      <w:pPr>
        <w:jc w:val="center"/>
      </w:pPr>
    </w:p>
    <w:p w:rsidR="00101D05" w:rsidRPr="00DA016C" w:rsidRDefault="00DA016C" w:rsidP="00A52E9E">
      <w:pPr>
        <w:jc w:val="center"/>
        <w:rPr>
          <w:b/>
          <w:sz w:val="48"/>
          <w:szCs w:val="48"/>
        </w:rPr>
      </w:pPr>
      <w:r w:rsidRPr="00DA016C">
        <w:rPr>
          <w:b/>
          <w:sz w:val="48"/>
          <w:szCs w:val="48"/>
        </w:rPr>
        <w:t>How Communicative Are Grammar Exercises?</w:t>
      </w:r>
    </w:p>
    <w:p w:rsidR="00DA016C" w:rsidRDefault="00DA016C" w:rsidP="00A52E9E">
      <w:pPr>
        <w:jc w:val="center"/>
        <w:rPr>
          <w:sz w:val="48"/>
          <w:szCs w:val="48"/>
        </w:rPr>
      </w:pPr>
    </w:p>
    <w:p w:rsidR="00DA016C" w:rsidRDefault="00DA016C" w:rsidP="00A52E9E">
      <w:pPr>
        <w:jc w:val="center"/>
        <w:rPr>
          <w:sz w:val="32"/>
          <w:szCs w:val="32"/>
        </w:rPr>
      </w:pPr>
      <w:r>
        <w:rPr>
          <w:sz w:val="32"/>
          <w:szCs w:val="32"/>
        </w:rPr>
        <w:t xml:space="preserve">Vera </w:t>
      </w:r>
      <w:proofErr w:type="spellStart"/>
      <w:r>
        <w:rPr>
          <w:sz w:val="32"/>
          <w:szCs w:val="32"/>
        </w:rPr>
        <w:t>Kogelnik</w:t>
      </w:r>
      <w:proofErr w:type="spellEnd"/>
    </w:p>
    <w:p w:rsidR="00DA016C" w:rsidRPr="00DA016C" w:rsidRDefault="00DA016C" w:rsidP="00A52E9E">
      <w:pPr>
        <w:jc w:val="center"/>
        <w:rPr>
          <w:sz w:val="32"/>
          <w:szCs w:val="32"/>
        </w:rPr>
      </w:pPr>
      <w:proofErr w:type="spellStart"/>
      <w:r>
        <w:rPr>
          <w:sz w:val="32"/>
          <w:szCs w:val="32"/>
        </w:rPr>
        <w:t>Matrikelnummer</w:t>
      </w:r>
      <w:proofErr w:type="spellEnd"/>
      <w:r>
        <w:rPr>
          <w:sz w:val="32"/>
          <w:szCs w:val="32"/>
        </w:rPr>
        <w:t>: 0810591</w:t>
      </w:r>
    </w:p>
    <w:p w:rsidR="00101D05" w:rsidRDefault="00101D05" w:rsidP="00726D6A">
      <w:pPr>
        <w:jc w:val="both"/>
        <w:rPr>
          <w:sz w:val="48"/>
          <w:szCs w:val="48"/>
        </w:rPr>
      </w:pPr>
    </w:p>
    <w:p w:rsidR="00101D05" w:rsidRDefault="00101D05" w:rsidP="00726D6A">
      <w:pPr>
        <w:jc w:val="both"/>
        <w:rPr>
          <w:sz w:val="48"/>
          <w:szCs w:val="48"/>
        </w:rPr>
      </w:pPr>
      <w:r>
        <w:rPr>
          <w:sz w:val="48"/>
          <w:szCs w:val="48"/>
        </w:rPr>
        <w:br w:type="page"/>
      </w:r>
    </w:p>
    <w:p w:rsidR="00101D05" w:rsidRDefault="00101D05" w:rsidP="00726D6A">
      <w:pPr>
        <w:jc w:val="both"/>
        <w:rPr>
          <w:b/>
          <w:sz w:val="32"/>
          <w:szCs w:val="32"/>
        </w:rPr>
      </w:pPr>
      <w:r w:rsidRPr="002E2B1B">
        <w:rPr>
          <w:b/>
          <w:sz w:val="32"/>
          <w:szCs w:val="32"/>
        </w:rPr>
        <w:lastRenderedPageBreak/>
        <w:t>Table of Contents</w:t>
      </w:r>
    </w:p>
    <w:sdt>
      <w:sdtPr>
        <w:rPr>
          <w:rFonts w:ascii="Times New Roman" w:eastAsiaTheme="minorHAnsi" w:hAnsi="Times New Roman" w:cs="Times New Roman"/>
          <w:b w:val="0"/>
          <w:bCs w:val="0"/>
          <w:color w:val="auto"/>
          <w:sz w:val="24"/>
          <w:szCs w:val="24"/>
          <w:lang w:val="en-US"/>
        </w:rPr>
        <w:id w:val="16041537"/>
        <w:docPartObj>
          <w:docPartGallery w:val="Table of Contents"/>
          <w:docPartUnique/>
        </w:docPartObj>
      </w:sdtPr>
      <w:sdtEndPr>
        <w:rPr>
          <w:sz w:val="28"/>
          <w:szCs w:val="28"/>
        </w:rPr>
      </w:sdtEndPr>
      <w:sdtContent>
        <w:p w:rsidR="00615815" w:rsidRDefault="00615815" w:rsidP="00726D6A">
          <w:pPr>
            <w:pStyle w:val="TOCHeading"/>
            <w:jc w:val="both"/>
          </w:pPr>
        </w:p>
        <w:p w:rsidR="00DE5899" w:rsidRPr="00DE5899" w:rsidRDefault="007007E1">
          <w:pPr>
            <w:pStyle w:val="TOC1"/>
            <w:tabs>
              <w:tab w:val="right" w:leader="dot" w:pos="9062"/>
            </w:tabs>
            <w:rPr>
              <w:rStyle w:val="Hyperlink"/>
              <w:noProof/>
              <w:sz w:val="28"/>
              <w:szCs w:val="28"/>
            </w:rPr>
          </w:pPr>
          <w:r w:rsidRPr="00DE5899">
            <w:rPr>
              <w:sz w:val="28"/>
              <w:szCs w:val="28"/>
              <w:lang w:val="de-DE"/>
            </w:rPr>
            <w:fldChar w:fldCharType="begin"/>
          </w:r>
          <w:r w:rsidR="00615815" w:rsidRPr="00DE5899">
            <w:rPr>
              <w:sz w:val="28"/>
              <w:szCs w:val="28"/>
              <w:lang w:val="de-DE"/>
            </w:rPr>
            <w:instrText xml:space="preserve"> TOC \o "1-3" \h \z \u </w:instrText>
          </w:r>
          <w:r w:rsidRPr="00DE5899">
            <w:rPr>
              <w:sz w:val="28"/>
              <w:szCs w:val="28"/>
              <w:lang w:val="de-DE"/>
            </w:rPr>
            <w:fldChar w:fldCharType="separate"/>
          </w:r>
          <w:hyperlink w:anchor="_Toc318477847" w:history="1">
            <w:r w:rsidR="00DE5899" w:rsidRPr="00DE5899">
              <w:rPr>
                <w:rStyle w:val="Hyperlink"/>
                <w:noProof/>
                <w:sz w:val="28"/>
                <w:szCs w:val="28"/>
              </w:rPr>
              <w:t>1 Introduction</w:t>
            </w:r>
            <w:r w:rsidR="00DE5899" w:rsidRPr="00DE5899">
              <w:rPr>
                <w:noProof/>
                <w:webHidden/>
                <w:sz w:val="28"/>
                <w:szCs w:val="28"/>
              </w:rPr>
              <w:tab/>
            </w:r>
            <w:r w:rsidR="00DE5899" w:rsidRPr="00DE5899">
              <w:rPr>
                <w:noProof/>
                <w:webHidden/>
                <w:sz w:val="28"/>
                <w:szCs w:val="28"/>
              </w:rPr>
              <w:fldChar w:fldCharType="begin"/>
            </w:r>
            <w:r w:rsidR="00DE5899" w:rsidRPr="00DE5899">
              <w:rPr>
                <w:noProof/>
                <w:webHidden/>
                <w:sz w:val="28"/>
                <w:szCs w:val="28"/>
              </w:rPr>
              <w:instrText xml:space="preserve"> PAGEREF _Toc318477847 \h </w:instrText>
            </w:r>
            <w:r w:rsidR="00DE5899" w:rsidRPr="00DE5899">
              <w:rPr>
                <w:noProof/>
                <w:webHidden/>
                <w:sz w:val="28"/>
                <w:szCs w:val="28"/>
              </w:rPr>
            </w:r>
            <w:r w:rsidR="00DE5899" w:rsidRPr="00DE5899">
              <w:rPr>
                <w:noProof/>
                <w:webHidden/>
                <w:sz w:val="28"/>
                <w:szCs w:val="28"/>
              </w:rPr>
              <w:fldChar w:fldCharType="separate"/>
            </w:r>
            <w:r w:rsidR="00DE5899" w:rsidRPr="00DE5899">
              <w:rPr>
                <w:noProof/>
                <w:webHidden/>
                <w:sz w:val="28"/>
                <w:szCs w:val="28"/>
              </w:rPr>
              <w:t>3</w:t>
            </w:r>
            <w:r w:rsidR="00DE5899" w:rsidRPr="00DE5899">
              <w:rPr>
                <w:noProof/>
                <w:webHidden/>
                <w:sz w:val="28"/>
                <w:szCs w:val="28"/>
              </w:rPr>
              <w:fldChar w:fldCharType="end"/>
            </w:r>
          </w:hyperlink>
        </w:p>
        <w:p w:rsidR="00DE5899" w:rsidRPr="00DE5899" w:rsidRDefault="00DE5899" w:rsidP="00DE5899">
          <w:pPr>
            <w:rPr>
              <w:sz w:val="28"/>
              <w:szCs w:val="28"/>
            </w:rPr>
          </w:pPr>
        </w:p>
        <w:p w:rsidR="00DE5899" w:rsidRPr="00DE5899" w:rsidRDefault="004E7073">
          <w:pPr>
            <w:pStyle w:val="TOC1"/>
            <w:tabs>
              <w:tab w:val="right" w:leader="dot" w:pos="9062"/>
            </w:tabs>
            <w:rPr>
              <w:rStyle w:val="Hyperlink"/>
              <w:noProof/>
              <w:sz w:val="28"/>
              <w:szCs w:val="28"/>
            </w:rPr>
          </w:pPr>
          <w:hyperlink w:anchor="_Toc318477848" w:history="1">
            <w:r w:rsidR="00DE5899" w:rsidRPr="00DE5899">
              <w:rPr>
                <w:rStyle w:val="Hyperlink"/>
                <w:noProof/>
                <w:sz w:val="28"/>
                <w:szCs w:val="28"/>
              </w:rPr>
              <w:t>2 Theoretical Part</w:t>
            </w:r>
            <w:r w:rsidR="00DE5899" w:rsidRPr="00DE5899">
              <w:rPr>
                <w:noProof/>
                <w:webHidden/>
                <w:sz w:val="28"/>
                <w:szCs w:val="28"/>
              </w:rPr>
              <w:tab/>
            </w:r>
            <w:r w:rsidR="00DE5899" w:rsidRPr="00DE5899">
              <w:rPr>
                <w:noProof/>
                <w:webHidden/>
                <w:sz w:val="28"/>
                <w:szCs w:val="28"/>
              </w:rPr>
              <w:fldChar w:fldCharType="begin"/>
            </w:r>
            <w:r w:rsidR="00DE5899" w:rsidRPr="00DE5899">
              <w:rPr>
                <w:noProof/>
                <w:webHidden/>
                <w:sz w:val="28"/>
                <w:szCs w:val="28"/>
              </w:rPr>
              <w:instrText xml:space="preserve"> PAGEREF _Toc318477848 \h </w:instrText>
            </w:r>
            <w:r w:rsidR="00DE5899" w:rsidRPr="00DE5899">
              <w:rPr>
                <w:noProof/>
                <w:webHidden/>
                <w:sz w:val="28"/>
                <w:szCs w:val="28"/>
              </w:rPr>
            </w:r>
            <w:r w:rsidR="00DE5899" w:rsidRPr="00DE5899">
              <w:rPr>
                <w:noProof/>
                <w:webHidden/>
                <w:sz w:val="28"/>
                <w:szCs w:val="28"/>
              </w:rPr>
              <w:fldChar w:fldCharType="separate"/>
            </w:r>
            <w:r w:rsidR="00DE5899" w:rsidRPr="00DE5899">
              <w:rPr>
                <w:noProof/>
                <w:webHidden/>
                <w:sz w:val="28"/>
                <w:szCs w:val="28"/>
              </w:rPr>
              <w:t>4</w:t>
            </w:r>
            <w:r w:rsidR="00DE5899" w:rsidRPr="00DE5899">
              <w:rPr>
                <w:noProof/>
                <w:webHidden/>
                <w:sz w:val="28"/>
                <w:szCs w:val="28"/>
              </w:rPr>
              <w:fldChar w:fldCharType="end"/>
            </w:r>
          </w:hyperlink>
        </w:p>
        <w:p w:rsidR="00DE5899" w:rsidRPr="00DE5899" w:rsidRDefault="00DE5899" w:rsidP="00DE5899">
          <w:pPr>
            <w:rPr>
              <w:sz w:val="28"/>
              <w:szCs w:val="28"/>
            </w:rPr>
          </w:pPr>
        </w:p>
        <w:p w:rsidR="00DE5899" w:rsidRPr="00DE5899" w:rsidRDefault="004E7073">
          <w:pPr>
            <w:pStyle w:val="TOC1"/>
            <w:tabs>
              <w:tab w:val="right" w:leader="dot" w:pos="9062"/>
            </w:tabs>
            <w:rPr>
              <w:rStyle w:val="Hyperlink"/>
              <w:noProof/>
              <w:sz w:val="28"/>
              <w:szCs w:val="28"/>
            </w:rPr>
          </w:pPr>
          <w:hyperlink w:anchor="_Toc318477849" w:history="1">
            <w:r w:rsidR="00DE5899" w:rsidRPr="00DE5899">
              <w:rPr>
                <w:rStyle w:val="Hyperlink"/>
                <w:noProof/>
                <w:sz w:val="28"/>
                <w:szCs w:val="28"/>
              </w:rPr>
              <w:t>3 Analysis of Grammar Exercises</w:t>
            </w:r>
            <w:r w:rsidR="00DE5899" w:rsidRPr="00DE5899">
              <w:rPr>
                <w:noProof/>
                <w:webHidden/>
                <w:sz w:val="28"/>
                <w:szCs w:val="28"/>
              </w:rPr>
              <w:tab/>
            </w:r>
            <w:r w:rsidR="00DE5899" w:rsidRPr="00DE5899">
              <w:rPr>
                <w:noProof/>
                <w:webHidden/>
                <w:sz w:val="28"/>
                <w:szCs w:val="28"/>
              </w:rPr>
              <w:fldChar w:fldCharType="begin"/>
            </w:r>
            <w:r w:rsidR="00DE5899" w:rsidRPr="00DE5899">
              <w:rPr>
                <w:noProof/>
                <w:webHidden/>
                <w:sz w:val="28"/>
                <w:szCs w:val="28"/>
              </w:rPr>
              <w:instrText xml:space="preserve"> PAGEREF _Toc318477849 \h </w:instrText>
            </w:r>
            <w:r w:rsidR="00DE5899" w:rsidRPr="00DE5899">
              <w:rPr>
                <w:noProof/>
                <w:webHidden/>
                <w:sz w:val="28"/>
                <w:szCs w:val="28"/>
              </w:rPr>
            </w:r>
            <w:r w:rsidR="00DE5899" w:rsidRPr="00DE5899">
              <w:rPr>
                <w:noProof/>
                <w:webHidden/>
                <w:sz w:val="28"/>
                <w:szCs w:val="28"/>
              </w:rPr>
              <w:fldChar w:fldCharType="separate"/>
            </w:r>
            <w:r w:rsidR="00DE5899" w:rsidRPr="00DE5899">
              <w:rPr>
                <w:noProof/>
                <w:webHidden/>
                <w:sz w:val="28"/>
                <w:szCs w:val="28"/>
              </w:rPr>
              <w:t>7</w:t>
            </w:r>
            <w:r w:rsidR="00DE5899" w:rsidRPr="00DE5899">
              <w:rPr>
                <w:noProof/>
                <w:webHidden/>
                <w:sz w:val="28"/>
                <w:szCs w:val="28"/>
              </w:rPr>
              <w:fldChar w:fldCharType="end"/>
            </w:r>
          </w:hyperlink>
        </w:p>
        <w:p w:rsidR="00DE5899" w:rsidRPr="00DE5899" w:rsidRDefault="00DE5899" w:rsidP="00DE5899">
          <w:pPr>
            <w:rPr>
              <w:sz w:val="28"/>
              <w:szCs w:val="28"/>
            </w:rPr>
          </w:pPr>
        </w:p>
        <w:p w:rsidR="00DE5899" w:rsidRPr="00DE5899" w:rsidRDefault="004E7073">
          <w:pPr>
            <w:pStyle w:val="TOC1"/>
            <w:tabs>
              <w:tab w:val="right" w:leader="dot" w:pos="9062"/>
            </w:tabs>
            <w:rPr>
              <w:rStyle w:val="Hyperlink"/>
              <w:noProof/>
              <w:sz w:val="28"/>
              <w:szCs w:val="28"/>
            </w:rPr>
          </w:pPr>
          <w:hyperlink w:anchor="_Toc318477850" w:history="1">
            <w:r w:rsidR="00DE5899" w:rsidRPr="00DE5899">
              <w:rPr>
                <w:rStyle w:val="Hyperlink"/>
                <w:noProof/>
                <w:sz w:val="28"/>
                <w:szCs w:val="28"/>
              </w:rPr>
              <w:t>4 Conclusion</w:t>
            </w:r>
            <w:r w:rsidR="00DE5899" w:rsidRPr="00DE5899">
              <w:rPr>
                <w:noProof/>
                <w:webHidden/>
                <w:sz w:val="28"/>
                <w:szCs w:val="28"/>
              </w:rPr>
              <w:tab/>
            </w:r>
            <w:r w:rsidR="00DE5899" w:rsidRPr="00DE5899">
              <w:rPr>
                <w:noProof/>
                <w:webHidden/>
                <w:sz w:val="28"/>
                <w:szCs w:val="28"/>
              </w:rPr>
              <w:fldChar w:fldCharType="begin"/>
            </w:r>
            <w:r w:rsidR="00DE5899" w:rsidRPr="00DE5899">
              <w:rPr>
                <w:noProof/>
                <w:webHidden/>
                <w:sz w:val="28"/>
                <w:szCs w:val="28"/>
              </w:rPr>
              <w:instrText xml:space="preserve"> PAGEREF _Toc318477850 \h </w:instrText>
            </w:r>
            <w:r w:rsidR="00DE5899" w:rsidRPr="00DE5899">
              <w:rPr>
                <w:noProof/>
                <w:webHidden/>
                <w:sz w:val="28"/>
                <w:szCs w:val="28"/>
              </w:rPr>
            </w:r>
            <w:r w:rsidR="00DE5899" w:rsidRPr="00DE5899">
              <w:rPr>
                <w:noProof/>
                <w:webHidden/>
                <w:sz w:val="28"/>
                <w:szCs w:val="28"/>
              </w:rPr>
              <w:fldChar w:fldCharType="separate"/>
            </w:r>
            <w:r w:rsidR="00DE5899" w:rsidRPr="00DE5899">
              <w:rPr>
                <w:noProof/>
                <w:webHidden/>
                <w:sz w:val="28"/>
                <w:szCs w:val="28"/>
              </w:rPr>
              <w:t>16</w:t>
            </w:r>
            <w:r w:rsidR="00DE5899" w:rsidRPr="00DE5899">
              <w:rPr>
                <w:noProof/>
                <w:webHidden/>
                <w:sz w:val="28"/>
                <w:szCs w:val="28"/>
              </w:rPr>
              <w:fldChar w:fldCharType="end"/>
            </w:r>
          </w:hyperlink>
        </w:p>
        <w:p w:rsidR="00DE5899" w:rsidRPr="00DE5899" w:rsidRDefault="00DE5899" w:rsidP="00DE5899">
          <w:pPr>
            <w:rPr>
              <w:sz w:val="28"/>
              <w:szCs w:val="28"/>
            </w:rPr>
          </w:pPr>
        </w:p>
        <w:p w:rsidR="00DE5899" w:rsidRPr="00DE5899" w:rsidRDefault="004E7073">
          <w:pPr>
            <w:pStyle w:val="TOC1"/>
            <w:tabs>
              <w:tab w:val="right" w:leader="dot" w:pos="9062"/>
            </w:tabs>
            <w:rPr>
              <w:rFonts w:asciiTheme="minorHAnsi" w:eastAsiaTheme="minorEastAsia" w:hAnsiTheme="minorHAnsi" w:cstheme="minorBidi"/>
              <w:noProof/>
              <w:sz w:val="28"/>
              <w:szCs w:val="28"/>
              <w:lang w:val="de-DE" w:eastAsia="de-DE"/>
            </w:rPr>
          </w:pPr>
          <w:hyperlink w:anchor="_Toc318477851" w:history="1">
            <w:r w:rsidR="00DE5899" w:rsidRPr="00DE5899">
              <w:rPr>
                <w:rStyle w:val="Hyperlink"/>
                <w:noProof/>
                <w:sz w:val="28"/>
                <w:szCs w:val="28"/>
              </w:rPr>
              <w:t>5 Bibliography</w:t>
            </w:r>
            <w:r w:rsidR="00DE5899" w:rsidRPr="00DE5899">
              <w:rPr>
                <w:noProof/>
                <w:webHidden/>
                <w:sz w:val="28"/>
                <w:szCs w:val="28"/>
              </w:rPr>
              <w:tab/>
            </w:r>
            <w:r w:rsidR="00DE5899" w:rsidRPr="00DE5899">
              <w:rPr>
                <w:noProof/>
                <w:webHidden/>
                <w:sz w:val="28"/>
                <w:szCs w:val="28"/>
              </w:rPr>
              <w:fldChar w:fldCharType="begin"/>
            </w:r>
            <w:r w:rsidR="00DE5899" w:rsidRPr="00DE5899">
              <w:rPr>
                <w:noProof/>
                <w:webHidden/>
                <w:sz w:val="28"/>
                <w:szCs w:val="28"/>
              </w:rPr>
              <w:instrText xml:space="preserve"> PAGEREF _Toc318477851 \h </w:instrText>
            </w:r>
            <w:r w:rsidR="00DE5899" w:rsidRPr="00DE5899">
              <w:rPr>
                <w:noProof/>
                <w:webHidden/>
                <w:sz w:val="28"/>
                <w:szCs w:val="28"/>
              </w:rPr>
            </w:r>
            <w:r w:rsidR="00DE5899" w:rsidRPr="00DE5899">
              <w:rPr>
                <w:noProof/>
                <w:webHidden/>
                <w:sz w:val="28"/>
                <w:szCs w:val="28"/>
              </w:rPr>
              <w:fldChar w:fldCharType="separate"/>
            </w:r>
            <w:r w:rsidR="00DE5899" w:rsidRPr="00DE5899">
              <w:rPr>
                <w:noProof/>
                <w:webHidden/>
                <w:sz w:val="28"/>
                <w:szCs w:val="28"/>
              </w:rPr>
              <w:t>18</w:t>
            </w:r>
            <w:r w:rsidR="00DE5899" w:rsidRPr="00DE5899">
              <w:rPr>
                <w:noProof/>
                <w:webHidden/>
                <w:sz w:val="28"/>
                <w:szCs w:val="28"/>
              </w:rPr>
              <w:fldChar w:fldCharType="end"/>
            </w:r>
          </w:hyperlink>
        </w:p>
        <w:p w:rsidR="00615815" w:rsidRPr="00DE5899" w:rsidRDefault="007007E1" w:rsidP="00726D6A">
          <w:pPr>
            <w:jc w:val="both"/>
            <w:rPr>
              <w:sz w:val="28"/>
              <w:szCs w:val="28"/>
              <w:lang w:val="de-DE"/>
            </w:rPr>
          </w:pPr>
          <w:r w:rsidRPr="00DE5899">
            <w:rPr>
              <w:sz w:val="28"/>
              <w:szCs w:val="28"/>
              <w:lang w:val="de-DE"/>
            </w:rPr>
            <w:fldChar w:fldCharType="end"/>
          </w:r>
        </w:p>
      </w:sdtContent>
    </w:sdt>
    <w:p w:rsidR="00615815" w:rsidRDefault="00615815" w:rsidP="00726D6A">
      <w:pPr>
        <w:jc w:val="both"/>
        <w:rPr>
          <w:b/>
          <w:sz w:val="32"/>
          <w:szCs w:val="32"/>
        </w:rPr>
      </w:pPr>
    </w:p>
    <w:p w:rsidR="002E2B1B" w:rsidRPr="002E2B1B" w:rsidRDefault="002E2B1B" w:rsidP="00726D6A">
      <w:pPr>
        <w:jc w:val="both"/>
        <w:rPr>
          <w:b/>
          <w:sz w:val="32"/>
          <w:szCs w:val="32"/>
        </w:rPr>
      </w:pPr>
    </w:p>
    <w:p w:rsidR="00101D05" w:rsidRDefault="00101D05" w:rsidP="00726D6A">
      <w:pPr>
        <w:jc w:val="both"/>
        <w:rPr>
          <w:sz w:val="48"/>
          <w:szCs w:val="48"/>
        </w:rPr>
      </w:pPr>
      <w:r>
        <w:rPr>
          <w:sz w:val="48"/>
          <w:szCs w:val="48"/>
        </w:rPr>
        <w:br w:type="page"/>
      </w:r>
    </w:p>
    <w:p w:rsidR="00101D05" w:rsidRPr="001900F0" w:rsidRDefault="00414816" w:rsidP="00726D6A">
      <w:pPr>
        <w:pStyle w:val="Heading1"/>
        <w:jc w:val="both"/>
        <w:rPr>
          <w:szCs w:val="48"/>
        </w:rPr>
      </w:pPr>
      <w:bookmarkStart w:id="1" w:name="_Toc318477847"/>
      <w:r>
        <w:rPr>
          <w:szCs w:val="48"/>
        </w:rPr>
        <w:lastRenderedPageBreak/>
        <w:t xml:space="preserve">1 </w:t>
      </w:r>
      <w:r w:rsidR="00101D05" w:rsidRPr="001900F0">
        <w:rPr>
          <w:szCs w:val="48"/>
        </w:rPr>
        <w:t>Introduction</w:t>
      </w:r>
      <w:bookmarkEnd w:id="1"/>
    </w:p>
    <w:p w:rsidR="0018370C" w:rsidRDefault="00C37E95" w:rsidP="00726D6A">
      <w:pPr>
        <w:spacing w:line="360" w:lineRule="auto"/>
        <w:jc w:val="both"/>
      </w:pPr>
      <w:r>
        <w:t>Until recently, I have never really questioned the meaningfulness of grammar exercises nor have I thought about that the creation of grammar activities could be based on one’s theoretical approach to grammar in general.</w:t>
      </w:r>
      <w:r w:rsidR="001379DF">
        <w:t xml:space="preserve"> Of course, when I was a pupil I did notice that some tasks seemed to be superfluous because they were testing the same grammatical items in the same way over and over again. However, I never called this method into question because this was the way I was exposed to grammar my whole school career and </w:t>
      </w:r>
      <w:r w:rsidR="004B0EE5">
        <w:t xml:space="preserve">this </w:t>
      </w:r>
      <w:r w:rsidR="001379DF">
        <w:t xml:space="preserve">was how </w:t>
      </w:r>
      <w:r w:rsidR="0018370C">
        <w:t>the tests were designed.</w:t>
      </w:r>
    </w:p>
    <w:p w:rsidR="00294954" w:rsidRDefault="00DF4427" w:rsidP="00726D6A">
      <w:pPr>
        <w:spacing w:line="360" w:lineRule="auto"/>
        <w:jc w:val="both"/>
      </w:pPr>
      <w:r>
        <w:t>After receiving some theoretical input in this course</w:t>
      </w:r>
      <w:r w:rsidR="0018370C">
        <w:t>,</w:t>
      </w:r>
      <w:r>
        <w:t xml:space="preserve"> it is now clear to me that my teacher appears to have preferred the traditional approach, in which </w:t>
      </w:r>
      <w:r w:rsidR="004E6715">
        <w:t>more prominence is given to testing declarative knowledge than to testing procedural knowledge.</w:t>
      </w:r>
      <w:r w:rsidR="00294954">
        <w:t xml:space="preserve"> Judging from my personal experience as pupil and tutor, grammar exercises that apply to the traditional approach of grammar teaching are still in the majority over t</w:t>
      </w:r>
      <w:r w:rsidR="00BD57F9">
        <w:t>o</w:t>
      </w:r>
      <w:r w:rsidR="00294954">
        <w:t xml:space="preserve"> that favor a C+C approach.</w:t>
      </w:r>
    </w:p>
    <w:p w:rsidR="003F75E0" w:rsidRPr="007E2DC6" w:rsidRDefault="00294954" w:rsidP="00726D6A">
      <w:pPr>
        <w:spacing w:line="360" w:lineRule="auto"/>
        <w:jc w:val="both"/>
        <w:rPr>
          <w:i/>
        </w:rPr>
      </w:pPr>
      <w:r>
        <w:t>The aim of this paper is to evaluate grammar activities from three different school textbooks</w:t>
      </w:r>
      <w:r w:rsidR="00251EC7">
        <w:t>,</w:t>
      </w:r>
      <w:r>
        <w:t xml:space="preserve"> </w:t>
      </w:r>
      <w:r w:rsidR="00251EC7">
        <w:t>which</w:t>
      </w:r>
      <w:r>
        <w:t xml:space="preserve"> deal with the modal verb “to be allowed to”</w:t>
      </w:r>
      <w:r w:rsidR="00251EC7">
        <w:t>,</w:t>
      </w:r>
      <w:r>
        <w:t xml:space="preserve"> according to the question of how communicative they are.</w:t>
      </w:r>
      <w:r w:rsidR="003E61B0">
        <w:t xml:space="preserve"> It is important to mention that the paper will only be able to define tendencies. There will be no general lab</w:t>
      </w:r>
      <w:r w:rsidR="00BD57F9">
        <w:t>el</w:t>
      </w:r>
      <w:r w:rsidR="003E61B0">
        <w:t xml:space="preserve">s such as “this activity is completely uncommunicative or this task fulfills all communicative criteria.” </w:t>
      </w:r>
      <w:r w:rsidR="00601597">
        <w:t xml:space="preserve"> In order to define the tasks’ communicative efficien</w:t>
      </w:r>
      <w:r w:rsidR="00BD57F9">
        <w:t>c</w:t>
      </w:r>
      <w:r w:rsidR="00601597">
        <w:t>y, the</w:t>
      </w:r>
      <w:r w:rsidR="006A34E1">
        <w:t>y will be assessed</w:t>
      </w:r>
      <w:r w:rsidR="00276106">
        <w:t xml:space="preserve"> according</w:t>
      </w:r>
      <w:r w:rsidR="006A34E1">
        <w:t xml:space="preserve"> to the communicative criteria taken from the course handout. In the follow</w:t>
      </w:r>
      <w:r w:rsidR="00D51AE3">
        <w:t>ing</w:t>
      </w:r>
      <w:r w:rsidR="006A34E1">
        <w:t xml:space="preserve"> theory part,</w:t>
      </w:r>
      <w:r w:rsidR="002F4912">
        <w:t xml:space="preserve"> </w:t>
      </w:r>
      <w:r w:rsidR="0056046E">
        <w:t>t</w:t>
      </w:r>
      <w:r w:rsidR="002F4912">
        <w:t>here will be a summary and a short explanation of the C+C approach</w:t>
      </w:r>
      <w:r w:rsidR="00A87B8B">
        <w:t xml:space="preserve">. In addition, </w:t>
      </w:r>
      <w:r w:rsidR="006A34E1">
        <w:t>the communicative criteria as well as other principles that are important for th</w:t>
      </w:r>
      <w:r w:rsidR="00227AC0">
        <w:t>e</w:t>
      </w:r>
      <w:r w:rsidR="006A34E1">
        <w:t xml:space="preserve"> analysis, such</w:t>
      </w:r>
      <w:r w:rsidR="00D51AE3">
        <w:t xml:space="preserve"> as</w:t>
      </w:r>
      <w:r w:rsidR="006A34E1">
        <w:t xml:space="preserve"> the pedagogical principle</w:t>
      </w:r>
      <w:r w:rsidR="00D51AE3">
        <w:t>s</w:t>
      </w:r>
      <w:r w:rsidR="006A34E1">
        <w:t>, will be addressed in greater detail.</w:t>
      </w:r>
      <w:r w:rsidR="0038475E">
        <w:t xml:space="preserve"> If necessary,</w:t>
      </w:r>
      <w:r w:rsidR="00655C69">
        <w:t xml:space="preserve"> </w:t>
      </w:r>
      <w:r w:rsidR="0038475E">
        <w:t>t</w:t>
      </w:r>
      <w:r w:rsidR="00655C69">
        <w:t>he analysis will include suggestions for improvement as well.</w:t>
      </w:r>
      <w:r w:rsidR="006A34E1">
        <w:t xml:space="preserve"> </w:t>
      </w:r>
      <w:r w:rsidR="003F75E0">
        <w:t xml:space="preserve">The three selected school books are </w:t>
      </w:r>
      <w:r w:rsidR="003F75E0" w:rsidRPr="007E2DC6">
        <w:rPr>
          <w:i/>
        </w:rPr>
        <w:t xml:space="preserve">English to g 3, </w:t>
      </w:r>
      <w:proofErr w:type="gramStart"/>
      <w:r w:rsidR="003F75E0" w:rsidRPr="007E2DC6">
        <w:rPr>
          <w:i/>
        </w:rPr>
        <w:t>More</w:t>
      </w:r>
      <w:proofErr w:type="gramEnd"/>
      <w:r w:rsidR="003F75E0" w:rsidRPr="007E2DC6">
        <w:rPr>
          <w:i/>
        </w:rPr>
        <w:t xml:space="preserve">! 3 </w:t>
      </w:r>
      <w:proofErr w:type="gramStart"/>
      <w:r w:rsidR="003F75E0" w:rsidRPr="007E2DC6">
        <w:rPr>
          <w:i/>
        </w:rPr>
        <w:t>and  Friends</w:t>
      </w:r>
      <w:proofErr w:type="gramEnd"/>
      <w:r w:rsidR="003F75E0" w:rsidRPr="007E2DC6">
        <w:rPr>
          <w:i/>
        </w:rPr>
        <w:t xml:space="preserve"> 3. </w:t>
      </w:r>
    </w:p>
    <w:p w:rsidR="00101D05" w:rsidRPr="003E61B0" w:rsidRDefault="003E61B0" w:rsidP="00726D6A">
      <w:pPr>
        <w:spacing w:line="360" w:lineRule="auto"/>
        <w:jc w:val="both"/>
        <w:rPr>
          <w:b/>
        </w:rPr>
      </w:pPr>
      <w:r>
        <w:t>The paper will close with a conclusion in which the most important findings of the analysis will be recapitulated.</w:t>
      </w:r>
      <w:r w:rsidR="00101D05">
        <w:rPr>
          <w:sz w:val="48"/>
          <w:szCs w:val="48"/>
        </w:rPr>
        <w:br w:type="page"/>
      </w:r>
    </w:p>
    <w:p w:rsidR="00101D05" w:rsidRPr="001900F0" w:rsidRDefault="00414816" w:rsidP="00726D6A">
      <w:pPr>
        <w:pStyle w:val="Heading1"/>
        <w:jc w:val="both"/>
        <w:rPr>
          <w:szCs w:val="48"/>
        </w:rPr>
      </w:pPr>
      <w:bookmarkStart w:id="2" w:name="_Toc318477848"/>
      <w:r>
        <w:rPr>
          <w:szCs w:val="48"/>
        </w:rPr>
        <w:lastRenderedPageBreak/>
        <w:t xml:space="preserve">2 </w:t>
      </w:r>
      <w:r w:rsidR="00101D05" w:rsidRPr="001900F0">
        <w:rPr>
          <w:szCs w:val="48"/>
        </w:rPr>
        <w:t>Theoretical Part</w:t>
      </w:r>
      <w:bookmarkEnd w:id="2"/>
    </w:p>
    <w:p w:rsidR="00A80FAF" w:rsidRDefault="001A595B" w:rsidP="00726D6A">
      <w:pPr>
        <w:spacing w:line="360" w:lineRule="auto"/>
        <w:jc w:val="both"/>
      </w:pPr>
      <w:r>
        <w:t xml:space="preserve">The Communicative Approach to grammar teaching </w:t>
      </w:r>
      <w:r w:rsidR="007E2DC6">
        <w:t>became</w:t>
      </w:r>
      <w:r>
        <w:t xml:space="preserve"> popular in the 70s. Its </w:t>
      </w:r>
      <w:r w:rsidR="007E2DC6">
        <w:t>aims at</w:t>
      </w:r>
      <w:r>
        <w:t xml:space="preserve"> establish</w:t>
      </w:r>
      <w:r w:rsidR="007E2DC6">
        <w:t>ing</w:t>
      </w:r>
      <w:r>
        <w:t xml:space="preserve"> the notion in classrooms that language should be practiced in authentic real life contexts. As opposed to traditional grammar, it does not </w:t>
      </w:r>
      <w:r w:rsidR="00227AC0">
        <w:t>establish</w:t>
      </w:r>
      <w:r>
        <w:t xml:space="preserve"> categories that primarily concentrate on the form of grammar but it regards forms as the finals stage of an interaction process in which messages are communicated by the speaker to other people in a context. This view is illustrated by the following Communication model</w:t>
      </w:r>
      <w:r w:rsidR="00BF7F7D">
        <w:t xml:space="preserve"> (cf. Newby 1998:2ff)</w:t>
      </w:r>
    </w:p>
    <w:p w:rsidR="00A80FAF" w:rsidRDefault="00A80FAF" w:rsidP="00726D6A">
      <w:pPr>
        <w:spacing w:line="360" w:lineRule="auto"/>
        <w:jc w:val="both"/>
        <w:rPr>
          <w:sz w:val="48"/>
          <w:szCs w:val="48"/>
        </w:rPr>
      </w:pPr>
      <w:r>
        <w:rPr>
          <w:noProof/>
          <w:sz w:val="48"/>
          <w:szCs w:val="48"/>
          <w:lang w:val="de-AT" w:eastAsia="de-AT"/>
        </w:rPr>
        <w:drawing>
          <wp:inline distT="0" distB="0" distL="0" distR="0">
            <wp:extent cx="5760720" cy="1345241"/>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60720" cy="1345241"/>
                    </a:xfrm>
                    <a:prstGeom prst="rect">
                      <a:avLst/>
                    </a:prstGeom>
                    <a:noFill/>
                    <a:ln w="9525">
                      <a:noFill/>
                      <a:miter lim="800000"/>
                      <a:headEnd/>
                      <a:tailEnd/>
                    </a:ln>
                  </pic:spPr>
                </pic:pic>
              </a:graphicData>
            </a:graphic>
          </wp:inline>
        </w:drawing>
      </w:r>
    </w:p>
    <w:p w:rsidR="00FC476C" w:rsidRDefault="00FC594A" w:rsidP="00726D6A">
      <w:pPr>
        <w:spacing w:line="360" w:lineRule="auto"/>
        <w:jc w:val="both"/>
      </w:pPr>
      <w:r>
        <w:t xml:space="preserve">Currently, modern grammar teaching focuses on two approaches to grammar that are considered complementary, the </w:t>
      </w:r>
      <w:proofErr w:type="spellStart"/>
      <w:r>
        <w:t>Cognitive+Communicative</w:t>
      </w:r>
      <w:proofErr w:type="spellEnd"/>
      <w:r>
        <w:t xml:space="preserve"> perspective.</w:t>
      </w:r>
      <w:r w:rsidR="00FC476C">
        <w:t xml:space="preserve"> Both approaches have in common that language is seen as a way to express meaning into form</w:t>
      </w:r>
      <w:r w:rsidR="007734E1">
        <w:t xml:space="preserve">. </w:t>
      </w:r>
      <w:r>
        <w:t xml:space="preserve"> From a cognitive perspective, language is approached psychological</w:t>
      </w:r>
      <w:r w:rsidR="007734E1">
        <w:t>ly</w:t>
      </w:r>
      <w:r>
        <w:t>, while a communicative approach highlights the pragmatic, discourse-linked and context-based nature of language.</w:t>
      </w:r>
      <w:r w:rsidR="00FC476C">
        <w:t xml:space="preserve"> The basic principles of the communicative approach can be summed up by</w:t>
      </w:r>
      <w:r w:rsidR="007734E1">
        <w:t xml:space="preserve"> the following points (cf. Newby 2011:7)</w:t>
      </w:r>
    </w:p>
    <w:p w:rsidR="00FC476C" w:rsidRDefault="00FC476C" w:rsidP="00726D6A">
      <w:pPr>
        <w:pStyle w:val="ListParagraph"/>
        <w:numPr>
          <w:ilvl w:val="0"/>
          <w:numId w:val="1"/>
        </w:numPr>
        <w:spacing w:line="360" w:lineRule="auto"/>
        <w:jc w:val="both"/>
      </w:pPr>
      <w:r>
        <w:t>Language is a system for the expression of meaning.</w:t>
      </w:r>
    </w:p>
    <w:p w:rsidR="00FC476C" w:rsidRDefault="00FC476C" w:rsidP="00726D6A">
      <w:pPr>
        <w:pStyle w:val="ListParagraph"/>
        <w:numPr>
          <w:ilvl w:val="0"/>
          <w:numId w:val="1"/>
        </w:numPr>
        <w:spacing w:line="360" w:lineRule="auto"/>
        <w:jc w:val="both"/>
      </w:pPr>
      <w:r>
        <w:t>The primary function of language is for interaction and communication</w:t>
      </w:r>
    </w:p>
    <w:p w:rsidR="00FC476C" w:rsidRDefault="00FC476C" w:rsidP="00726D6A">
      <w:pPr>
        <w:pStyle w:val="ListParagraph"/>
        <w:numPr>
          <w:ilvl w:val="0"/>
          <w:numId w:val="1"/>
        </w:numPr>
        <w:spacing w:line="360" w:lineRule="auto"/>
        <w:jc w:val="both"/>
      </w:pPr>
      <w:r>
        <w:t>The structure of language reflects its functional and communicative uses.</w:t>
      </w:r>
    </w:p>
    <w:p w:rsidR="00994EEE" w:rsidRPr="00994EEE" w:rsidRDefault="00FC476C" w:rsidP="00726D6A">
      <w:pPr>
        <w:pStyle w:val="ListParagraph"/>
        <w:numPr>
          <w:ilvl w:val="0"/>
          <w:numId w:val="1"/>
        </w:numPr>
        <w:spacing w:line="360" w:lineRule="auto"/>
        <w:jc w:val="both"/>
        <w:rPr>
          <w:sz w:val="48"/>
          <w:szCs w:val="48"/>
        </w:rPr>
      </w:pPr>
      <w:r>
        <w:t>The primary units of language are not merely its grammatical and structural features, but categories of functional and communicative meaning as exemplified in discourse.</w:t>
      </w:r>
    </w:p>
    <w:p w:rsidR="00994EEE" w:rsidRPr="00CA23B1" w:rsidRDefault="00994EEE" w:rsidP="00726D6A">
      <w:pPr>
        <w:spacing w:line="360" w:lineRule="auto"/>
        <w:jc w:val="both"/>
        <w:rPr>
          <w:b/>
        </w:rPr>
      </w:pPr>
      <w:r w:rsidRPr="00CA23B1">
        <w:rPr>
          <w:b/>
        </w:rPr>
        <w:t>Criteria for the analysis of grammar activities</w:t>
      </w:r>
    </w:p>
    <w:p w:rsidR="00D9746D" w:rsidRDefault="00D9746D" w:rsidP="00726D6A">
      <w:pPr>
        <w:spacing w:line="360" w:lineRule="auto"/>
        <w:jc w:val="both"/>
      </w:pPr>
      <w:r>
        <w:t>Newby</w:t>
      </w:r>
      <w:r w:rsidR="005A4BAC">
        <w:t xml:space="preserve"> (2011:23)</w:t>
      </w:r>
      <w:r>
        <w:t xml:space="preserve"> argues that following criteria can contribute to defining the communicative efficiency of grammar exercises:</w:t>
      </w:r>
    </w:p>
    <w:p w:rsidR="00D9746D" w:rsidRPr="00227AC0" w:rsidRDefault="00D9746D" w:rsidP="00726D6A">
      <w:pPr>
        <w:pStyle w:val="ListParagraph"/>
        <w:numPr>
          <w:ilvl w:val="0"/>
          <w:numId w:val="2"/>
        </w:numPr>
        <w:spacing w:line="360" w:lineRule="auto"/>
        <w:jc w:val="both"/>
        <w:rPr>
          <w:b/>
        </w:rPr>
      </w:pPr>
      <w:r w:rsidRPr="00227AC0">
        <w:rPr>
          <w:b/>
        </w:rPr>
        <w:t>Clear and realistic context</w:t>
      </w:r>
    </w:p>
    <w:p w:rsidR="00D9746D" w:rsidRDefault="00D9746D" w:rsidP="00726D6A">
      <w:pPr>
        <w:pStyle w:val="ListParagraph"/>
        <w:numPr>
          <w:ilvl w:val="0"/>
          <w:numId w:val="3"/>
        </w:numPr>
        <w:spacing w:line="360" w:lineRule="auto"/>
        <w:jc w:val="both"/>
      </w:pPr>
      <w:r>
        <w:t>Grammar arises from an actual situation</w:t>
      </w:r>
    </w:p>
    <w:p w:rsidR="00D9746D" w:rsidRPr="00227AC0" w:rsidRDefault="00D9746D" w:rsidP="00726D6A">
      <w:pPr>
        <w:pStyle w:val="ListParagraph"/>
        <w:numPr>
          <w:ilvl w:val="0"/>
          <w:numId w:val="2"/>
        </w:numPr>
        <w:spacing w:line="360" w:lineRule="auto"/>
        <w:jc w:val="both"/>
        <w:rPr>
          <w:b/>
        </w:rPr>
      </w:pPr>
      <w:r w:rsidRPr="00227AC0">
        <w:rPr>
          <w:b/>
        </w:rPr>
        <w:t>Realistic use/proceeding of language (authenticity of process)</w:t>
      </w:r>
    </w:p>
    <w:p w:rsidR="00D9746D" w:rsidRDefault="00D9746D" w:rsidP="00671A3E">
      <w:pPr>
        <w:pStyle w:val="ListParagraph"/>
        <w:numPr>
          <w:ilvl w:val="1"/>
          <w:numId w:val="3"/>
        </w:numPr>
        <w:spacing w:line="360" w:lineRule="auto"/>
        <w:jc w:val="both"/>
      </w:pPr>
      <w:r>
        <w:lastRenderedPageBreak/>
        <w:t>Grammar is communication, not mathematics</w:t>
      </w:r>
    </w:p>
    <w:p w:rsidR="00D9746D" w:rsidRPr="00227AC0" w:rsidRDefault="00D9746D" w:rsidP="00726D6A">
      <w:pPr>
        <w:pStyle w:val="ListParagraph"/>
        <w:numPr>
          <w:ilvl w:val="0"/>
          <w:numId w:val="2"/>
        </w:numPr>
        <w:spacing w:line="360" w:lineRule="auto"/>
        <w:jc w:val="both"/>
        <w:rPr>
          <w:b/>
        </w:rPr>
      </w:pPr>
      <w:r w:rsidRPr="00227AC0">
        <w:rPr>
          <w:b/>
        </w:rPr>
        <w:t>Meaning of grammar and overall message of an utterance stressed</w:t>
      </w:r>
    </w:p>
    <w:p w:rsidR="00D9746D" w:rsidRDefault="00D9746D" w:rsidP="00671A3E">
      <w:pPr>
        <w:pStyle w:val="ListParagraph"/>
        <w:numPr>
          <w:ilvl w:val="1"/>
          <w:numId w:val="3"/>
        </w:numPr>
        <w:spacing w:line="360" w:lineRule="auto"/>
        <w:jc w:val="both"/>
      </w:pPr>
      <w:r>
        <w:t>Grammar helps to convey messages</w:t>
      </w:r>
    </w:p>
    <w:p w:rsidR="00D9746D" w:rsidRDefault="00D9746D" w:rsidP="00726D6A">
      <w:pPr>
        <w:pStyle w:val="ListParagraph"/>
        <w:numPr>
          <w:ilvl w:val="0"/>
          <w:numId w:val="2"/>
        </w:numPr>
        <w:spacing w:line="360" w:lineRule="auto"/>
        <w:jc w:val="both"/>
      </w:pPr>
      <w:proofErr w:type="spellStart"/>
      <w:r w:rsidRPr="00227AC0">
        <w:rPr>
          <w:b/>
        </w:rPr>
        <w:t>Personalisation</w:t>
      </w:r>
      <w:proofErr w:type="spellEnd"/>
      <w:r>
        <w:t xml:space="preserve"> (students link grammar to their own knowledge, ideas, experience, wishes etc.)</w:t>
      </w:r>
    </w:p>
    <w:p w:rsidR="00D9746D" w:rsidRDefault="00D9746D" w:rsidP="00671A3E">
      <w:pPr>
        <w:pStyle w:val="ListParagraph"/>
        <w:numPr>
          <w:ilvl w:val="1"/>
          <w:numId w:val="3"/>
        </w:numPr>
        <w:spacing w:line="360" w:lineRule="auto"/>
        <w:jc w:val="both"/>
      </w:pPr>
      <w:r>
        <w:t>Grammar is a way of encoding experience</w:t>
      </w:r>
    </w:p>
    <w:p w:rsidR="00D9746D" w:rsidRPr="00227AC0" w:rsidRDefault="00D9746D" w:rsidP="00726D6A">
      <w:pPr>
        <w:pStyle w:val="ListParagraph"/>
        <w:numPr>
          <w:ilvl w:val="0"/>
          <w:numId w:val="2"/>
        </w:numPr>
        <w:spacing w:line="360" w:lineRule="auto"/>
        <w:jc w:val="both"/>
        <w:rPr>
          <w:b/>
        </w:rPr>
      </w:pPr>
      <w:r w:rsidRPr="00227AC0">
        <w:rPr>
          <w:b/>
        </w:rPr>
        <w:t>Open-ended exercises</w:t>
      </w:r>
    </w:p>
    <w:p w:rsidR="00D9746D" w:rsidRDefault="00D9746D" w:rsidP="00671A3E">
      <w:pPr>
        <w:pStyle w:val="ListParagraph"/>
        <w:numPr>
          <w:ilvl w:val="1"/>
          <w:numId w:val="3"/>
        </w:numPr>
        <w:spacing w:line="360" w:lineRule="auto"/>
        <w:jc w:val="both"/>
      </w:pPr>
      <w:r>
        <w:t>Grammar is part of a creative process</w:t>
      </w:r>
    </w:p>
    <w:p w:rsidR="00D9746D" w:rsidRPr="00227AC0" w:rsidRDefault="00D9746D" w:rsidP="00726D6A">
      <w:pPr>
        <w:pStyle w:val="ListParagraph"/>
        <w:numPr>
          <w:ilvl w:val="0"/>
          <w:numId w:val="2"/>
        </w:numPr>
        <w:spacing w:line="360" w:lineRule="auto"/>
        <w:jc w:val="both"/>
        <w:rPr>
          <w:b/>
        </w:rPr>
      </w:pPr>
      <w:r w:rsidRPr="00227AC0">
        <w:rPr>
          <w:b/>
        </w:rPr>
        <w:t>Task-based</w:t>
      </w:r>
    </w:p>
    <w:p w:rsidR="00D9746D" w:rsidRDefault="00D9746D" w:rsidP="00671A3E">
      <w:pPr>
        <w:pStyle w:val="ListParagraph"/>
        <w:numPr>
          <w:ilvl w:val="1"/>
          <w:numId w:val="3"/>
        </w:numPr>
        <w:spacing w:line="360" w:lineRule="auto"/>
        <w:jc w:val="both"/>
      </w:pPr>
      <w:r>
        <w:t>Grammar is means to an end</w:t>
      </w:r>
    </w:p>
    <w:p w:rsidR="00D9746D" w:rsidRDefault="00D9746D" w:rsidP="00726D6A">
      <w:pPr>
        <w:pStyle w:val="ListParagraph"/>
        <w:numPr>
          <w:ilvl w:val="0"/>
          <w:numId w:val="2"/>
        </w:numPr>
        <w:spacing w:line="360" w:lineRule="auto"/>
        <w:jc w:val="both"/>
      </w:pPr>
      <w:r w:rsidRPr="00227AC0">
        <w:rPr>
          <w:b/>
        </w:rPr>
        <w:t>Integrated skills</w:t>
      </w:r>
      <w:r>
        <w:t xml:space="preserve"> (vocabulary, speech acts, speaking, writing)</w:t>
      </w:r>
    </w:p>
    <w:p w:rsidR="00CA23B1" w:rsidRDefault="00D9746D" w:rsidP="00671A3E">
      <w:pPr>
        <w:pStyle w:val="ListParagraph"/>
        <w:numPr>
          <w:ilvl w:val="1"/>
          <w:numId w:val="3"/>
        </w:numPr>
        <w:spacing w:line="360" w:lineRule="auto"/>
        <w:jc w:val="both"/>
      </w:pPr>
      <w:r>
        <w:t>Grammar works with other linguistic sub-systems and skills to generate meaning.</w:t>
      </w:r>
    </w:p>
    <w:p w:rsidR="00CA23B1" w:rsidRDefault="00CA23B1" w:rsidP="00726D6A">
      <w:pPr>
        <w:spacing w:line="360" w:lineRule="auto"/>
        <w:jc w:val="both"/>
      </w:pPr>
    </w:p>
    <w:p w:rsidR="00CA23B1" w:rsidRDefault="00CA23B1" w:rsidP="00726D6A">
      <w:pPr>
        <w:spacing w:line="360" w:lineRule="auto"/>
        <w:jc w:val="both"/>
      </w:pPr>
      <w:r>
        <w:t xml:space="preserve">As already mentioned in the introduction, it is would be wrong to expect that </w:t>
      </w:r>
      <w:r w:rsidR="001E7919">
        <w:t xml:space="preserve">a </w:t>
      </w:r>
      <w:r>
        <w:t xml:space="preserve">communicatively efficient grammar task has to fulfill each of the presented categories. In order to define the communicative nature of exercises, the </w:t>
      </w:r>
      <w:r w:rsidR="00BF7F7D">
        <w:t>t</w:t>
      </w:r>
      <w:r>
        <w:t>asks will also be evaluated based on other criteria, such as the cognitive learning stages</w:t>
      </w:r>
      <w:r w:rsidR="00BF7F7D">
        <w:t xml:space="preserve"> (cf. Newby 2011:19)</w:t>
      </w:r>
      <w:r>
        <w:t>.</w:t>
      </w:r>
      <w:r w:rsidR="00944B2E">
        <w:t xml:space="preserve"> These criteria are important because the higher </w:t>
      </w:r>
      <w:r w:rsidR="00E54609">
        <w:t xml:space="preserve">the </w:t>
      </w:r>
      <w:r w:rsidR="00944B2E">
        <w:t>cognitive learning stage, the more communicative criteria can be met.</w:t>
      </w:r>
    </w:p>
    <w:p w:rsidR="00944B2E" w:rsidRPr="00944B2E" w:rsidRDefault="00944B2E" w:rsidP="00726D6A">
      <w:pPr>
        <w:spacing w:line="360" w:lineRule="auto"/>
        <w:jc w:val="both"/>
        <w:rPr>
          <w:b/>
        </w:rPr>
      </w:pPr>
      <w:proofErr w:type="spellStart"/>
      <w:r w:rsidRPr="00944B2E">
        <w:rPr>
          <w:b/>
        </w:rPr>
        <w:t>Awarness</w:t>
      </w:r>
      <w:proofErr w:type="spellEnd"/>
    </w:p>
    <w:p w:rsidR="00944B2E" w:rsidRDefault="00944B2E" w:rsidP="00726D6A">
      <w:pPr>
        <w:pStyle w:val="ListParagraph"/>
        <w:numPr>
          <w:ilvl w:val="0"/>
          <w:numId w:val="4"/>
        </w:numPr>
        <w:spacing w:line="360" w:lineRule="auto"/>
        <w:jc w:val="both"/>
      </w:pPr>
      <w:r>
        <w:t>Pupils notice and focus on grammar</w:t>
      </w:r>
    </w:p>
    <w:p w:rsidR="00944B2E" w:rsidRPr="00944B2E" w:rsidRDefault="00944B2E" w:rsidP="00726D6A">
      <w:pPr>
        <w:spacing w:line="360" w:lineRule="auto"/>
        <w:jc w:val="both"/>
        <w:rPr>
          <w:b/>
        </w:rPr>
      </w:pPr>
      <w:proofErr w:type="spellStart"/>
      <w:r w:rsidRPr="00944B2E">
        <w:rPr>
          <w:b/>
        </w:rPr>
        <w:t>Conceptualisation</w:t>
      </w:r>
      <w:proofErr w:type="spellEnd"/>
    </w:p>
    <w:p w:rsidR="00944B2E" w:rsidRDefault="00944B2E" w:rsidP="00726D6A">
      <w:pPr>
        <w:pStyle w:val="ListParagraph"/>
        <w:numPr>
          <w:ilvl w:val="0"/>
          <w:numId w:val="4"/>
        </w:numPr>
        <w:spacing w:line="360" w:lineRule="auto"/>
        <w:jc w:val="both"/>
      </w:pPr>
      <w:r>
        <w:t>Pupils understand a grammar rule; usually conscious knowledge</w:t>
      </w:r>
    </w:p>
    <w:p w:rsidR="00944B2E" w:rsidRPr="00944B2E" w:rsidRDefault="00944B2E" w:rsidP="00726D6A">
      <w:pPr>
        <w:spacing w:line="360" w:lineRule="auto"/>
        <w:jc w:val="both"/>
        <w:rPr>
          <w:b/>
        </w:rPr>
      </w:pPr>
      <w:proofErr w:type="spellStart"/>
      <w:r w:rsidRPr="00944B2E">
        <w:rPr>
          <w:b/>
        </w:rPr>
        <w:t>Proceduralisation</w:t>
      </w:r>
      <w:proofErr w:type="spellEnd"/>
    </w:p>
    <w:p w:rsidR="00944B2E" w:rsidRDefault="00944B2E" w:rsidP="00726D6A">
      <w:pPr>
        <w:pStyle w:val="ListParagraph"/>
        <w:numPr>
          <w:ilvl w:val="0"/>
          <w:numId w:val="4"/>
        </w:numPr>
        <w:spacing w:line="360" w:lineRule="auto"/>
        <w:jc w:val="both"/>
      </w:pPr>
      <w:r>
        <w:t xml:space="preserve">Pupils are able to use grammar in </w:t>
      </w:r>
      <w:proofErr w:type="spellStart"/>
      <w:r>
        <w:t>scaffolded</w:t>
      </w:r>
      <w:proofErr w:type="spellEnd"/>
      <w:r>
        <w:t xml:space="preserve"> exercises without a strong conscious focus on rules</w:t>
      </w:r>
    </w:p>
    <w:p w:rsidR="00944B2E" w:rsidRPr="00944B2E" w:rsidRDefault="00944B2E" w:rsidP="00726D6A">
      <w:pPr>
        <w:spacing w:line="360" w:lineRule="auto"/>
        <w:jc w:val="both"/>
        <w:rPr>
          <w:b/>
        </w:rPr>
      </w:pPr>
      <w:r w:rsidRPr="00944B2E">
        <w:rPr>
          <w:b/>
        </w:rPr>
        <w:t>Performance</w:t>
      </w:r>
    </w:p>
    <w:p w:rsidR="008538BB" w:rsidRPr="00E9033E" w:rsidRDefault="00944B2E" w:rsidP="00726D6A">
      <w:pPr>
        <w:pStyle w:val="ListParagraph"/>
        <w:numPr>
          <w:ilvl w:val="0"/>
          <w:numId w:val="4"/>
        </w:numPr>
        <w:spacing w:line="360" w:lineRule="auto"/>
        <w:jc w:val="both"/>
      </w:pPr>
      <w:r>
        <w:t>Pupils are able to use grammar in open contexts, focus on the message</w:t>
      </w:r>
      <w:r w:rsidR="00E9033E">
        <w:t>.</w:t>
      </w:r>
    </w:p>
    <w:p w:rsidR="00101D05" w:rsidRDefault="00101D05" w:rsidP="00726D6A">
      <w:pPr>
        <w:spacing w:line="360" w:lineRule="auto"/>
        <w:jc w:val="both"/>
      </w:pPr>
      <w:r w:rsidRPr="008538BB">
        <w:rPr>
          <w:sz w:val="48"/>
          <w:szCs w:val="48"/>
        </w:rPr>
        <w:br w:type="page"/>
      </w:r>
      <w:r w:rsidR="008538BB">
        <w:lastRenderedPageBreak/>
        <w:t>In order to make the analysis of the school book exercises more detailed, there will</w:t>
      </w:r>
      <w:r w:rsidR="008C6395">
        <w:t xml:space="preserve"> be</w:t>
      </w:r>
      <w:r w:rsidR="008538BB">
        <w:t xml:space="preserve"> a categorization of the task</w:t>
      </w:r>
      <w:r w:rsidR="00F20621">
        <w:t xml:space="preserve"> type</w:t>
      </w:r>
      <w:r w:rsidR="008538BB">
        <w:t>, a definition of the grammatical objectives and the learning aims. The activities will also be assessed according to their pedagogical principles. Here is a brief list of these criteria, but they are explained in greater detail in the co</w:t>
      </w:r>
      <w:r w:rsidR="005C2522">
        <w:t>urse handout (cf. Newby</w:t>
      </w:r>
      <w:r w:rsidR="001129E4">
        <w:t xml:space="preserve"> 2011</w:t>
      </w:r>
      <w:r w:rsidR="005C2522">
        <w:t>: 21ff)</w:t>
      </w:r>
    </w:p>
    <w:p w:rsidR="00B21732" w:rsidRPr="0068206E" w:rsidRDefault="0068206E" w:rsidP="00B21732">
      <w:pPr>
        <w:pStyle w:val="ListParagraph"/>
        <w:numPr>
          <w:ilvl w:val="0"/>
          <w:numId w:val="5"/>
        </w:numPr>
        <w:spacing w:line="360" w:lineRule="auto"/>
        <w:jc w:val="both"/>
      </w:pPr>
      <w:r w:rsidRPr="0068206E">
        <w:t>Learning stages</w:t>
      </w:r>
    </w:p>
    <w:p w:rsidR="0068206E" w:rsidRDefault="0068206E" w:rsidP="00726D6A">
      <w:pPr>
        <w:pStyle w:val="ListParagraph"/>
        <w:numPr>
          <w:ilvl w:val="0"/>
          <w:numId w:val="5"/>
        </w:numPr>
        <w:spacing w:line="360" w:lineRule="auto"/>
        <w:jc w:val="both"/>
      </w:pPr>
      <w:r w:rsidRPr="0068206E">
        <w:t>Depth of processing</w:t>
      </w:r>
    </w:p>
    <w:p w:rsidR="0068206E" w:rsidRPr="0068206E" w:rsidRDefault="0068206E" w:rsidP="00726D6A">
      <w:pPr>
        <w:spacing w:line="360" w:lineRule="auto"/>
        <w:jc w:val="both"/>
      </w:pPr>
      <w:r>
        <w:t>How mentally active are students while doing a grammar task?</w:t>
      </w:r>
    </w:p>
    <w:p w:rsidR="0068206E" w:rsidRDefault="0068206E" w:rsidP="00726D6A">
      <w:pPr>
        <w:pStyle w:val="ListParagraph"/>
        <w:numPr>
          <w:ilvl w:val="0"/>
          <w:numId w:val="6"/>
        </w:numPr>
        <w:spacing w:line="360" w:lineRule="auto"/>
        <w:jc w:val="both"/>
      </w:pPr>
      <w:r w:rsidRPr="0068206E">
        <w:t>Dual processing</w:t>
      </w:r>
    </w:p>
    <w:p w:rsidR="0068206E" w:rsidRPr="0068206E" w:rsidRDefault="0068206E" w:rsidP="00726D6A">
      <w:pPr>
        <w:spacing w:line="360" w:lineRule="auto"/>
        <w:jc w:val="both"/>
      </w:pPr>
      <w:r>
        <w:t>Do tasks give pupils the opportunity to represent the world?</w:t>
      </w:r>
    </w:p>
    <w:p w:rsidR="0068206E" w:rsidRDefault="0068206E" w:rsidP="00726D6A">
      <w:pPr>
        <w:pStyle w:val="ListParagraph"/>
        <w:numPr>
          <w:ilvl w:val="0"/>
          <w:numId w:val="6"/>
        </w:numPr>
        <w:spacing w:line="360" w:lineRule="auto"/>
        <w:jc w:val="both"/>
      </w:pPr>
      <w:proofErr w:type="spellStart"/>
      <w:r w:rsidRPr="0068206E">
        <w:t>Personalisation</w:t>
      </w:r>
      <w:proofErr w:type="spellEnd"/>
    </w:p>
    <w:p w:rsidR="0068206E" w:rsidRPr="0068206E" w:rsidRDefault="0068206E" w:rsidP="00726D6A">
      <w:pPr>
        <w:spacing w:line="360" w:lineRule="auto"/>
        <w:jc w:val="both"/>
      </w:pPr>
      <w:r>
        <w:t>Do students get the chance to use their personal experiences?</w:t>
      </w:r>
    </w:p>
    <w:p w:rsidR="0068206E" w:rsidRDefault="0068206E" w:rsidP="00726D6A">
      <w:pPr>
        <w:pStyle w:val="ListParagraph"/>
        <w:numPr>
          <w:ilvl w:val="0"/>
          <w:numId w:val="6"/>
        </w:numPr>
        <w:spacing w:line="360" w:lineRule="auto"/>
        <w:jc w:val="both"/>
      </w:pPr>
      <w:r w:rsidRPr="0068206E">
        <w:t>Commitment filter</w:t>
      </w:r>
    </w:p>
    <w:p w:rsidR="0068206E" w:rsidRPr="0068206E" w:rsidRDefault="0068206E" w:rsidP="00726D6A">
      <w:pPr>
        <w:spacing w:line="360" w:lineRule="auto"/>
        <w:jc w:val="both"/>
      </w:pPr>
      <w:r>
        <w:t>Does the task promote motivation among pupils?</w:t>
      </w:r>
    </w:p>
    <w:p w:rsidR="0068206E" w:rsidRDefault="0068206E" w:rsidP="00726D6A">
      <w:pPr>
        <w:pStyle w:val="ListParagraph"/>
        <w:numPr>
          <w:ilvl w:val="0"/>
          <w:numId w:val="6"/>
        </w:numPr>
        <w:spacing w:line="360" w:lineRule="auto"/>
        <w:jc w:val="both"/>
      </w:pPr>
      <w:r w:rsidRPr="0068206E">
        <w:t>Learners’ schematic knowledge</w:t>
      </w:r>
    </w:p>
    <w:p w:rsidR="0068206E" w:rsidRPr="0068206E" w:rsidRDefault="0068206E" w:rsidP="00726D6A">
      <w:pPr>
        <w:spacing w:line="360" w:lineRule="auto"/>
        <w:jc w:val="both"/>
      </w:pPr>
      <w:r>
        <w:t>Is new knowledge embedded into already existing knowledge?</w:t>
      </w:r>
    </w:p>
    <w:p w:rsidR="0068206E" w:rsidRDefault="0068206E" w:rsidP="00726D6A">
      <w:pPr>
        <w:pStyle w:val="ListParagraph"/>
        <w:numPr>
          <w:ilvl w:val="0"/>
          <w:numId w:val="6"/>
        </w:numPr>
        <w:spacing w:line="360" w:lineRule="auto"/>
        <w:jc w:val="both"/>
      </w:pPr>
      <w:r w:rsidRPr="0068206E">
        <w:t>Peer learning</w:t>
      </w:r>
    </w:p>
    <w:p w:rsidR="007946A8" w:rsidRPr="0068206E" w:rsidRDefault="007946A8" w:rsidP="00726D6A">
      <w:pPr>
        <w:spacing w:line="360" w:lineRule="auto"/>
        <w:jc w:val="both"/>
      </w:pPr>
      <w:r>
        <w:t>Peers can have strong influence on learning</w:t>
      </w:r>
    </w:p>
    <w:p w:rsidR="0068206E" w:rsidRPr="0068206E" w:rsidRDefault="0068206E" w:rsidP="00726D6A">
      <w:pPr>
        <w:pStyle w:val="ListParagraph"/>
        <w:numPr>
          <w:ilvl w:val="0"/>
          <w:numId w:val="6"/>
        </w:numPr>
        <w:spacing w:line="360" w:lineRule="auto"/>
        <w:jc w:val="both"/>
      </w:pPr>
      <w:r w:rsidRPr="0068206E">
        <w:t>Interaction</w:t>
      </w:r>
    </w:p>
    <w:p w:rsidR="0068206E" w:rsidRPr="0068206E" w:rsidRDefault="0068206E" w:rsidP="00726D6A">
      <w:pPr>
        <w:pStyle w:val="ListParagraph"/>
        <w:numPr>
          <w:ilvl w:val="0"/>
          <w:numId w:val="6"/>
        </w:numPr>
        <w:spacing w:line="360" w:lineRule="auto"/>
        <w:jc w:val="both"/>
      </w:pPr>
      <w:r w:rsidRPr="0068206E">
        <w:t>Test vs. teaching</w:t>
      </w:r>
    </w:p>
    <w:p w:rsidR="0068206E" w:rsidRPr="0068206E" w:rsidRDefault="0068206E" w:rsidP="00726D6A">
      <w:pPr>
        <w:pStyle w:val="ListParagraph"/>
        <w:numPr>
          <w:ilvl w:val="0"/>
          <w:numId w:val="6"/>
        </w:numPr>
        <w:spacing w:line="360" w:lineRule="auto"/>
        <w:jc w:val="both"/>
      </w:pPr>
      <w:r w:rsidRPr="0068206E">
        <w:t>Do you know vs. can you use</w:t>
      </w:r>
    </w:p>
    <w:p w:rsidR="0068206E" w:rsidRDefault="0068206E" w:rsidP="00726D6A">
      <w:pPr>
        <w:spacing w:line="360" w:lineRule="auto"/>
        <w:jc w:val="both"/>
        <w:rPr>
          <w:sz w:val="48"/>
          <w:szCs w:val="48"/>
        </w:rPr>
      </w:pPr>
    </w:p>
    <w:p w:rsidR="0068206E" w:rsidRDefault="0068206E" w:rsidP="00726D6A">
      <w:pPr>
        <w:spacing w:line="360" w:lineRule="auto"/>
        <w:jc w:val="both"/>
        <w:rPr>
          <w:sz w:val="48"/>
          <w:szCs w:val="48"/>
        </w:rPr>
      </w:pPr>
    </w:p>
    <w:p w:rsidR="00101D05" w:rsidRPr="001900F0" w:rsidRDefault="003C6602" w:rsidP="00726D6A">
      <w:pPr>
        <w:pStyle w:val="Heading1"/>
        <w:jc w:val="both"/>
        <w:rPr>
          <w:szCs w:val="48"/>
        </w:rPr>
      </w:pPr>
      <w:bookmarkStart w:id="3" w:name="_Toc318477849"/>
      <w:r>
        <w:rPr>
          <w:szCs w:val="48"/>
        </w:rPr>
        <w:lastRenderedPageBreak/>
        <w:t xml:space="preserve">3 </w:t>
      </w:r>
      <w:r w:rsidR="00101D05" w:rsidRPr="001900F0">
        <w:rPr>
          <w:szCs w:val="48"/>
        </w:rPr>
        <w:t>Analysis of Grammar Exercises</w:t>
      </w:r>
      <w:bookmarkEnd w:id="3"/>
    </w:p>
    <w:p w:rsidR="00C55565" w:rsidRPr="00CA23B1" w:rsidRDefault="00CC2327" w:rsidP="00726D6A">
      <w:pPr>
        <w:spacing w:line="360" w:lineRule="auto"/>
        <w:jc w:val="both"/>
        <w:rPr>
          <w:b/>
        </w:rPr>
      </w:pPr>
      <w:r w:rsidRPr="00CA23B1">
        <w:rPr>
          <w:b/>
        </w:rPr>
        <w:t>English to go 3:</w:t>
      </w:r>
    </w:p>
    <w:p w:rsidR="00151E6F" w:rsidRPr="002A17E5" w:rsidRDefault="00151E6F" w:rsidP="00726D6A">
      <w:pPr>
        <w:spacing w:line="360" w:lineRule="auto"/>
        <w:jc w:val="both"/>
      </w:pPr>
      <w:r>
        <w:rPr>
          <w:noProof/>
          <w:lang w:val="de-AT" w:eastAsia="de-AT"/>
        </w:rPr>
        <w:drawing>
          <wp:inline distT="0" distB="0" distL="0" distR="0">
            <wp:extent cx="5760720" cy="3789686"/>
            <wp:effectExtent l="1905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srcRect/>
                    <a:stretch>
                      <a:fillRect/>
                    </a:stretch>
                  </pic:blipFill>
                  <pic:spPr bwMode="auto">
                    <a:xfrm>
                      <a:off x="0" y="0"/>
                      <a:ext cx="5760720" cy="3789686"/>
                    </a:xfrm>
                    <a:prstGeom prst="rect">
                      <a:avLst/>
                    </a:prstGeom>
                    <a:noFill/>
                    <a:ln w="9525">
                      <a:noFill/>
                      <a:miter lim="800000"/>
                      <a:headEnd/>
                      <a:tailEnd/>
                    </a:ln>
                  </pic:spPr>
                </pic:pic>
              </a:graphicData>
            </a:graphic>
          </wp:inline>
        </w:drawing>
      </w:r>
    </w:p>
    <w:p w:rsidR="000259EC" w:rsidRDefault="000259EC" w:rsidP="00726D6A">
      <w:pPr>
        <w:spacing w:line="360" w:lineRule="auto"/>
        <w:jc w:val="both"/>
      </w:pPr>
    </w:p>
    <w:p w:rsidR="004B6AFF" w:rsidRDefault="002F26D4" w:rsidP="00726D6A">
      <w:pPr>
        <w:spacing w:line="360" w:lineRule="auto"/>
        <w:jc w:val="both"/>
      </w:pPr>
      <w:r w:rsidRPr="00703385">
        <w:rPr>
          <w:b/>
        </w:rPr>
        <w:t>Grammatical Objective:</w:t>
      </w:r>
      <w:r w:rsidR="0043106B">
        <w:t xml:space="preserve"> </w:t>
      </w:r>
      <w:r w:rsidR="00F4784B">
        <w:t xml:space="preserve">The pupils </w:t>
      </w:r>
      <w:r w:rsidR="00063A4F">
        <w:t>have to report</w:t>
      </w:r>
      <w:r w:rsidR="00F4784B">
        <w:t xml:space="preserve"> permission</w:t>
      </w:r>
      <w:r w:rsidR="00063A4F">
        <w:t xml:space="preserve"> (cf. Newby</w:t>
      </w:r>
      <w:r w:rsidR="00914FD2">
        <w:t xml:space="preserve"> 2002</w:t>
      </w:r>
      <w:r w:rsidR="00063A4F">
        <w:t>:</w:t>
      </w:r>
      <w:r w:rsidR="00914FD2">
        <w:t xml:space="preserve"> </w:t>
      </w:r>
      <w:r w:rsidR="00063A4F">
        <w:t>107)</w:t>
      </w:r>
      <w:proofErr w:type="gramStart"/>
      <w:r w:rsidR="00F4784B">
        <w:t>,</w:t>
      </w:r>
      <w:proofErr w:type="gramEnd"/>
      <w:r w:rsidR="00F4784B">
        <w:t xml:space="preserve"> they have to writes sentences about general (bus) rules.</w:t>
      </w:r>
      <w:r w:rsidR="00C61B1F">
        <w:t xml:space="preserve"> The task also focuses on forming a sentence with </w:t>
      </w:r>
      <w:proofErr w:type="gramStart"/>
      <w:r w:rsidR="00C61B1F">
        <w:t>the</w:t>
      </w:r>
      <w:r w:rsidR="00914FD2">
        <w:t xml:space="preserve"> </w:t>
      </w:r>
      <w:r w:rsidR="00403EBF">
        <w:t>”</w:t>
      </w:r>
      <w:proofErr w:type="gramEnd"/>
      <w:r w:rsidR="00C61B1F">
        <w:t>to be allowed</w:t>
      </w:r>
      <w:r w:rsidR="00403EBF">
        <w:t xml:space="preserve"> to”</w:t>
      </w:r>
      <w:r w:rsidR="00BE2B96">
        <w:t>-</w:t>
      </w:r>
      <w:r w:rsidR="00C61B1F">
        <w:t xml:space="preserve"> structure.</w:t>
      </w:r>
    </w:p>
    <w:p w:rsidR="002F26D4" w:rsidRDefault="002F26D4" w:rsidP="00726D6A">
      <w:pPr>
        <w:spacing w:line="360" w:lineRule="auto"/>
        <w:jc w:val="both"/>
      </w:pPr>
      <w:r w:rsidRPr="00914FD2">
        <w:rPr>
          <w:b/>
        </w:rPr>
        <w:t>Activity Type</w:t>
      </w:r>
      <w:r>
        <w:t>:</w:t>
      </w:r>
      <w:r w:rsidR="004C3C38">
        <w:t xml:space="preserve"> Reformulation</w:t>
      </w:r>
    </w:p>
    <w:p w:rsidR="002F26D4" w:rsidRDefault="002F26D4" w:rsidP="00726D6A">
      <w:pPr>
        <w:spacing w:line="360" w:lineRule="auto"/>
        <w:jc w:val="both"/>
      </w:pPr>
      <w:r w:rsidRPr="00914FD2">
        <w:rPr>
          <w:b/>
        </w:rPr>
        <w:t>Learning Aim:</w:t>
      </w:r>
      <w:r w:rsidR="004C3C38">
        <w:t xml:space="preserve"> </w:t>
      </w:r>
      <w:r w:rsidR="00BD38E7">
        <w:t>understand how to form the modal verb</w:t>
      </w:r>
    </w:p>
    <w:p w:rsidR="002F26D4" w:rsidRDefault="002F26D4" w:rsidP="00726D6A">
      <w:pPr>
        <w:spacing w:line="360" w:lineRule="auto"/>
        <w:jc w:val="both"/>
      </w:pPr>
      <w:r w:rsidRPr="00914FD2">
        <w:rPr>
          <w:b/>
        </w:rPr>
        <w:t>Cognitive learning stage</w:t>
      </w:r>
      <w:r>
        <w:t>:</w:t>
      </w:r>
      <w:r w:rsidR="0043106B">
        <w:t xml:space="preserve"> </w:t>
      </w:r>
      <w:proofErr w:type="spellStart"/>
      <w:r w:rsidR="00357AC4">
        <w:t>c</w:t>
      </w:r>
      <w:r w:rsidR="0043106B">
        <w:t>onceptualisation</w:t>
      </w:r>
      <w:proofErr w:type="spellEnd"/>
      <w:r w:rsidR="00357AC4">
        <w:t>, but it is close to awareness</w:t>
      </w:r>
    </w:p>
    <w:p w:rsidR="002F26D4" w:rsidRDefault="002F26D4" w:rsidP="00726D6A">
      <w:pPr>
        <w:spacing w:line="360" w:lineRule="auto"/>
        <w:jc w:val="both"/>
      </w:pPr>
      <w:r w:rsidRPr="00914FD2">
        <w:rPr>
          <w:b/>
        </w:rPr>
        <w:t>Pedagogical principles:</w:t>
      </w:r>
      <w:r w:rsidR="00FE390C">
        <w:t xml:space="preserve"> As far as the exercise’s depth of processing is concerned, I do not think that this activity contributes to pupils being mentally active while doing the task. The task does not really leave a</w:t>
      </w:r>
      <w:r w:rsidR="00656306">
        <w:t xml:space="preserve">ny room for </w:t>
      </w:r>
      <w:proofErr w:type="gramStart"/>
      <w:r w:rsidR="00656306">
        <w:t>imagination,</w:t>
      </w:r>
      <w:proofErr w:type="gramEnd"/>
      <w:r w:rsidR="00656306">
        <w:t xml:space="preserve"> even t</w:t>
      </w:r>
      <w:r w:rsidR="00D141F8">
        <w:t>h</w:t>
      </w:r>
      <w:r w:rsidR="00FE390C">
        <w:t>e personal pronouns at the beginning of the sentences are given. The activity shows some resemblance to mathematics since pupils are required to use the same structure throughout all the five sentences. Moreover, the phrases given in the signs could be replaced by senseless expressions and the exercise could still be completed in the same way. With regard to dual processing,</w:t>
      </w:r>
      <w:r w:rsidR="006E6A75">
        <w:t xml:space="preserve"> it seems</w:t>
      </w:r>
      <w:r w:rsidR="00FE390C">
        <w:t xml:space="preserve"> </w:t>
      </w:r>
      <w:r w:rsidR="00FE390C">
        <w:lastRenderedPageBreak/>
        <w:t xml:space="preserve">that the activity takes experiences of pupils </w:t>
      </w:r>
      <w:r w:rsidR="006E6A75">
        <w:t>to a certain degree into account.</w:t>
      </w:r>
      <w:r w:rsidR="00FE390C">
        <w:t xml:space="preserve"> </w:t>
      </w:r>
      <w:r w:rsidR="006E6A75">
        <w:t>Most students, particularly in larger cities, will go frequently by bus, so they might know about certain rules themselves. However, pupils are not given the opportunity to actively use their personal experiences, but to simply reproduce the given instructions. For this reason, dual processing is very limited. In addition, this exercise does certainly not produce an ‘AHA!’ effect since important cognitive needs such as curiosity or problem solving are not addressed.</w:t>
      </w:r>
      <w:r w:rsidR="001B6ABF">
        <w:t xml:space="preserve"> I also think that this activity is restricted to testing pupils’ declarative knowledge. Therefore, this task can be considered a </w:t>
      </w:r>
      <w:r w:rsidR="00E36F65">
        <w:t>‘Do you know’-activity.</w:t>
      </w:r>
    </w:p>
    <w:p w:rsidR="002F26D4" w:rsidRPr="00914FD2" w:rsidRDefault="002F26D4" w:rsidP="00726D6A">
      <w:pPr>
        <w:spacing w:line="360" w:lineRule="auto"/>
        <w:jc w:val="both"/>
        <w:rPr>
          <w:b/>
        </w:rPr>
      </w:pPr>
      <w:r w:rsidRPr="00914FD2">
        <w:rPr>
          <w:b/>
        </w:rPr>
        <w:t>Communicative principles:</w:t>
      </w:r>
    </w:p>
    <w:p w:rsidR="00E36F65" w:rsidRDefault="005E194B" w:rsidP="00726D6A">
      <w:pPr>
        <w:spacing w:line="360" w:lineRule="auto"/>
        <w:jc w:val="both"/>
      </w:pPr>
      <w:r>
        <w:t>Apart from conveying a message and the integrated skill writing, I do not really see any further communicative criteria the task meets. Pupils are not provided with a realistic context and there is no authenticity of process</w:t>
      </w:r>
      <w:r w:rsidR="00D15B36">
        <w:t>,</w:t>
      </w:r>
      <w:r>
        <w:t xml:space="preserve"> since grammar is not presented</w:t>
      </w:r>
      <w:r w:rsidR="00844167">
        <w:t xml:space="preserve"> as</w:t>
      </w:r>
      <w:r>
        <w:t xml:space="preserve"> a means of communication in this exercise. As far as personalization is concerned, I have already mentioned that the activity draws on common knowledge but pupils are in the role of mere recipients and they are not given the chance to integrate their personal knowledge into this exercise.</w:t>
      </w:r>
    </w:p>
    <w:p w:rsidR="00DC2A90" w:rsidRDefault="00DC2A90" w:rsidP="00726D6A">
      <w:pPr>
        <w:spacing w:line="360" w:lineRule="auto"/>
        <w:jc w:val="both"/>
      </w:pPr>
      <w:r>
        <w:t xml:space="preserve">Concerning the question of how these exercises could be made more communicative, there are various ways </w:t>
      </w:r>
      <w:r w:rsidR="00C56C1D">
        <w:t>to</w:t>
      </w:r>
      <w:r>
        <w:t xml:space="preserve"> accomplish this. For example, the instruction could just say “What are you allowed to/not allowed on a bus? Form sentences using to be allowed to. In this case, pupils would get used to the structure as well, but they themselves would have to think about the content of their sentences and therefore release mental energy.</w:t>
      </w:r>
      <w:r w:rsidR="00134802">
        <w:t xml:space="preserve"> Another way to enhance the communicative quality of the task would be to expand the topic a little. The pupils could be asked “What are you allowed to do </w:t>
      </w:r>
      <w:r w:rsidR="007C20F8">
        <w:t>at</w:t>
      </w:r>
      <w:r w:rsidR="00134802">
        <w:t xml:space="preserve"> school/at home?” These topics would actually address the students’ personal experiences and therefore promote personalization.</w:t>
      </w:r>
    </w:p>
    <w:p w:rsidR="00CA200F" w:rsidRDefault="00CA200F" w:rsidP="00726D6A">
      <w:pPr>
        <w:spacing w:line="360" w:lineRule="auto"/>
        <w:jc w:val="both"/>
      </w:pPr>
    </w:p>
    <w:p w:rsidR="00CA200F" w:rsidRDefault="00CA200F" w:rsidP="00726D6A">
      <w:pPr>
        <w:spacing w:line="360" w:lineRule="auto"/>
        <w:jc w:val="both"/>
      </w:pPr>
    </w:p>
    <w:p w:rsidR="00CA200F" w:rsidRDefault="00CA200F" w:rsidP="00726D6A">
      <w:pPr>
        <w:spacing w:line="360" w:lineRule="auto"/>
        <w:jc w:val="both"/>
      </w:pPr>
    </w:p>
    <w:p w:rsidR="00AE0272" w:rsidRDefault="00AE0272" w:rsidP="00726D6A">
      <w:pPr>
        <w:spacing w:line="360" w:lineRule="auto"/>
        <w:jc w:val="both"/>
        <w:rPr>
          <w:b/>
          <w:sz w:val="28"/>
          <w:szCs w:val="28"/>
        </w:rPr>
      </w:pPr>
    </w:p>
    <w:p w:rsidR="00AE0272" w:rsidRDefault="00AE0272" w:rsidP="00726D6A">
      <w:pPr>
        <w:spacing w:line="360" w:lineRule="auto"/>
        <w:jc w:val="both"/>
        <w:rPr>
          <w:b/>
          <w:sz w:val="28"/>
          <w:szCs w:val="28"/>
        </w:rPr>
      </w:pPr>
    </w:p>
    <w:p w:rsidR="00F65ACD" w:rsidRDefault="00F65ACD" w:rsidP="00726D6A">
      <w:pPr>
        <w:spacing w:line="360" w:lineRule="auto"/>
        <w:jc w:val="both"/>
        <w:rPr>
          <w:b/>
          <w:sz w:val="28"/>
          <w:szCs w:val="28"/>
        </w:rPr>
      </w:pPr>
    </w:p>
    <w:p w:rsidR="00CA200F" w:rsidRPr="00CA200F" w:rsidRDefault="00CA200F" w:rsidP="00726D6A">
      <w:pPr>
        <w:spacing w:line="360" w:lineRule="auto"/>
        <w:jc w:val="both"/>
        <w:rPr>
          <w:b/>
          <w:sz w:val="28"/>
          <w:szCs w:val="28"/>
        </w:rPr>
      </w:pPr>
      <w:r w:rsidRPr="00CA200F">
        <w:rPr>
          <w:b/>
          <w:sz w:val="28"/>
          <w:szCs w:val="28"/>
        </w:rPr>
        <w:t>More 3!</w:t>
      </w:r>
    </w:p>
    <w:p w:rsidR="002F26D4" w:rsidRDefault="002F26D4" w:rsidP="00726D6A">
      <w:pPr>
        <w:spacing w:line="360" w:lineRule="auto"/>
        <w:jc w:val="both"/>
      </w:pPr>
    </w:p>
    <w:p w:rsidR="00656306" w:rsidRDefault="00656306" w:rsidP="00726D6A">
      <w:pPr>
        <w:spacing w:line="360" w:lineRule="auto"/>
        <w:jc w:val="both"/>
      </w:pPr>
      <w:r>
        <w:rPr>
          <w:noProof/>
          <w:lang w:val="de-AT" w:eastAsia="de-AT"/>
        </w:rPr>
        <w:drawing>
          <wp:inline distT="0" distB="0" distL="0" distR="0">
            <wp:extent cx="5760720" cy="1411905"/>
            <wp:effectExtent l="1905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srcRect/>
                    <a:stretch>
                      <a:fillRect/>
                    </a:stretch>
                  </pic:blipFill>
                  <pic:spPr bwMode="auto">
                    <a:xfrm>
                      <a:off x="0" y="0"/>
                      <a:ext cx="5760720" cy="1411905"/>
                    </a:xfrm>
                    <a:prstGeom prst="rect">
                      <a:avLst/>
                    </a:prstGeom>
                    <a:noFill/>
                    <a:ln w="9525">
                      <a:noFill/>
                      <a:miter lim="800000"/>
                      <a:headEnd/>
                      <a:tailEnd/>
                    </a:ln>
                  </pic:spPr>
                </pic:pic>
              </a:graphicData>
            </a:graphic>
          </wp:inline>
        </w:drawing>
      </w:r>
    </w:p>
    <w:p w:rsidR="00656306" w:rsidRDefault="00656306" w:rsidP="00726D6A">
      <w:pPr>
        <w:spacing w:line="360" w:lineRule="auto"/>
        <w:jc w:val="both"/>
      </w:pPr>
    </w:p>
    <w:p w:rsidR="00656306" w:rsidRPr="007B53D1" w:rsidRDefault="00656306" w:rsidP="00726D6A">
      <w:pPr>
        <w:spacing w:line="360" w:lineRule="auto"/>
        <w:jc w:val="both"/>
      </w:pPr>
    </w:p>
    <w:p w:rsidR="007B53D1" w:rsidRDefault="00010FEF" w:rsidP="00726D6A">
      <w:pPr>
        <w:spacing w:line="360" w:lineRule="auto"/>
        <w:jc w:val="both"/>
      </w:pPr>
      <w:r w:rsidRPr="00010FEF">
        <w:object w:dxaOrig="7236" w:dyaOrig="10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363.75pt" o:ole="">
            <v:imagedata r:id="rId12" o:title=""/>
          </v:shape>
          <o:OLEObject Type="Embed" ProgID="AcroExch.Document.7" ShapeID="_x0000_i1025" DrawAspect="Content" ObjectID="_1409841413" r:id="rId13"/>
        </w:object>
      </w:r>
    </w:p>
    <w:p w:rsidR="00914FD2" w:rsidRDefault="00914FD2" w:rsidP="00726D6A">
      <w:pPr>
        <w:spacing w:line="360" w:lineRule="auto"/>
        <w:jc w:val="both"/>
        <w:rPr>
          <w:b/>
        </w:rPr>
      </w:pPr>
    </w:p>
    <w:p w:rsidR="003E61B0" w:rsidRPr="007024C4" w:rsidRDefault="00CA200F" w:rsidP="00726D6A">
      <w:pPr>
        <w:spacing w:line="360" w:lineRule="auto"/>
        <w:jc w:val="both"/>
        <w:rPr>
          <w:b/>
        </w:rPr>
      </w:pPr>
      <w:r w:rsidRPr="007024C4">
        <w:rPr>
          <w:b/>
        </w:rPr>
        <w:lastRenderedPageBreak/>
        <w:t>Typical categorization:</w:t>
      </w:r>
      <w:r w:rsidR="00E6119C" w:rsidRPr="007024C4">
        <w:rPr>
          <w:b/>
        </w:rPr>
        <w:t xml:space="preserve"> Matching</w:t>
      </w:r>
    </w:p>
    <w:p w:rsidR="000D1EEC" w:rsidRDefault="000D1EEC" w:rsidP="00726D6A">
      <w:pPr>
        <w:spacing w:line="360" w:lineRule="auto"/>
        <w:jc w:val="both"/>
      </w:pPr>
      <w:r w:rsidRPr="00914FD2">
        <w:rPr>
          <w:b/>
        </w:rPr>
        <w:t>Grammatical objective</w:t>
      </w:r>
      <w:r>
        <w:t>:</w:t>
      </w:r>
      <w:r w:rsidR="00CA200F">
        <w:t xml:space="preserve"> The pupils have to report permission or its negated form, to be more precise. Again, they practice the structure of the modal verb and they have to use expressions from another number to formulate their sentences.</w:t>
      </w:r>
    </w:p>
    <w:p w:rsidR="000D1EEC" w:rsidRDefault="000D1EEC" w:rsidP="00726D6A">
      <w:pPr>
        <w:spacing w:line="360" w:lineRule="auto"/>
        <w:jc w:val="both"/>
      </w:pPr>
      <w:r w:rsidRPr="007024C4">
        <w:rPr>
          <w:b/>
        </w:rPr>
        <w:t>Learning Aim</w:t>
      </w:r>
      <w:r>
        <w:t xml:space="preserve">: </w:t>
      </w:r>
      <w:r w:rsidR="003412C8">
        <w:t>understanding of how to use to be allowed to and to form sentences with it;</w:t>
      </w:r>
    </w:p>
    <w:p w:rsidR="000D1EEC" w:rsidRDefault="000D1EEC" w:rsidP="00726D6A">
      <w:pPr>
        <w:spacing w:line="360" w:lineRule="auto"/>
        <w:jc w:val="both"/>
      </w:pPr>
      <w:r w:rsidRPr="007024C4">
        <w:rPr>
          <w:b/>
        </w:rPr>
        <w:t>Cognitive learning stage:</w:t>
      </w:r>
      <w:r>
        <w:t xml:space="preserve"> conceptualization</w:t>
      </w:r>
      <w:r w:rsidR="00CA200F">
        <w:t>, students are guided very strongly, their formulated sentences only have to be slightly changed;</w:t>
      </w:r>
    </w:p>
    <w:p w:rsidR="000D1EEC" w:rsidRDefault="000D1EEC" w:rsidP="00726D6A">
      <w:pPr>
        <w:spacing w:line="360" w:lineRule="auto"/>
        <w:jc w:val="both"/>
      </w:pPr>
      <w:r w:rsidRPr="007024C4">
        <w:rPr>
          <w:b/>
        </w:rPr>
        <w:t>Pedagogical principles</w:t>
      </w:r>
      <w:r>
        <w:t xml:space="preserve">: </w:t>
      </w:r>
    </w:p>
    <w:p w:rsidR="000D1EEC" w:rsidRDefault="000D1EEC" w:rsidP="00726D6A">
      <w:pPr>
        <w:spacing w:line="360" w:lineRule="auto"/>
        <w:jc w:val="both"/>
      </w:pPr>
      <w:r>
        <w:t xml:space="preserve">This exercise would be mentally challenging, if the answers from number eight were omitted. Compared to the previous analyzed exercise, however, I still consider it less cognitively shallow because </w:t>
      </w:r>
      <w:r w:rsidR="00ED083C">
        <w:t xml:space="preserve">the </w:t>
      </w:r>
      <w:r>
        <w:t>students are not asked to merely reproduce the sentence in</w:t>
      </w:r>
      <w:r w:rsidR="00BE436D">
        <w:t>to</w:t>
      </w:r>
      <w:r>
        <w:t xml:space="preserve"> another form. In addition, there is quite a wide range of possible answers which they can choose. Another advantage of the exercise is that students do not only have to think about themselves, but they also have to try to put themselves in the position of other people, their friends or relatives for example. Moreover</w:t>
      </w:r>
      <w:r w:rsidR="00B72C6B">
        <w:t>,</w:t>
      </w:r>
      <w:r>
        <w:t xml:space="preserve"> the task is also a little more demanding from a grammatical point of view, because pupils cannot simply copy all sentences and sometimes</w:t>
      </w:r>
      <w:r w:rsidR="003412C8">
        <w:t xml:space="preserve"> they</w:t>
      </w:r>
      <w:r>
        <w:t xml:space="preserve"> have to change the possessive pronouns within the exercises. Nevertheless, this is clearly limited by </w:t>
      </w:r>
      <w:r w:rsidR="00B72C6B">
        <w:t xml:space="preserve">the </w:t>
      </w:r>
      <w:r>
        <w:t xml:space="preserve">given answers. With regard to dual processing, one can say that it </w:t>
      </w:r>
      <w:r w:rsidR="002C7D08">
        <w:t>only happens</w:t>
      </w:r>
      <w:r w:rsidR="00AE0E5A">
        <w:t xml:space="preserve"> to a small</w:t>
      </w:r>
      <w:r>
        <w:t xml:space="preserve"> degree in this exercise. </w:t>
      </w:r>
    </w:p>
    <w:p w:rsidR="003412C8" w:rsidRDefault="00CD29AF" w:rsidP="00726D6A">
      <w:pPr>
        <w:spacing w:line="360" w:lineRule="auto"/>
        <w:jc w:val="both"/>
      </w:pPr>
      <w:r>
        <w:rPr>
          <w:b/>
        </w:rPr>
        <w:t>Communicative</w:t>
      </w:r>
      <w:r w:rsidR="003412C8" w:rsidRPr="007024C4">
        <w:rPr>
          <w:b/>
        </w:rPr>
        <w:t xml:space="preserve"> principles:</w:t>
      </w:r>
      <w:r w:rsidR="003412C8">
        <w:t xml:space="preserve"> The task lacks communicative efficiency because it does not really promote personification. It could have been immensely more communicative if the students had to interview their peers and if fewer possible answers had been given.</w:t>
      </w:r>
    </w:p>
    <w:p w:rsidR="00B51A53" w:rsidRDefault="00B51A53" w:rsidP="00726D6A">
      <w:pPr>
        <w:spacing w:line="360" w:lineRule="auto"/>
        <w:jc w:val="both"/>
      </w:pPr>
    </w:p>
    <w:p w:rsidR="000D1EEC" w:rsidRDefault="000D1EEC" w:rsidP="00726D6A">
      <w:pPr>
        <w:spacing w:line="360" w:lineRule="auto"/>
        <w:jc w:val="both"/>
      </w:pPr>
    </w:p>
    <w:p w:rsidR="000D1EEC" w:rsidRDefault="00602EAE" w:rsidP="00726D6A">
      <w:pPr>
        <w:spacing w:line="360" w:lineRule="auto"/>
        <w:jc w:val="both"/>
      </w:pPr>
      <w:r>
        <w:rPr>
          <w:noProof/>
          <w:lang w:val="de-AT" w:eastAsia="de-AT"/>
        </w:rPr>
        <w:lastRenderedPageBreak/>
        <w:drawing>
          <wp:inline distT="0" distB="0" distL="0" distR="0">
            <wp:extent cx="5760720" cy="3322544"/>
            <wp:effectExtent l="1905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srcRect/>
                    <a:stretch>
                      <a:fillRect/>
                    </a:stretch>
                  </pic:blipFill>
                  <pic:spPr bwMode="auto">
                    <a:xfrm>
                      <a:off x="0" y="0"/>
                      <a:ext cx="5760720" cy="3322544"/>
                    </a:xfrm>
                    <a:prstGeom prst="rect">
                      <a:avLst/>
                    </a:prstGeom>
                    <a:noFill/>
                    <a:ln w="9525">
                      <a:noFill/>
                      <a:miter lim="800000"/>
                      <a:headEnd/>
                      <a:tailEnd/>
                    </a:ln>
                  </pic:spPr>
                </pic:pic>
              </a:graphicData>
            </a:graphic>
          </wp:inline>
        </w:drawing>
      </w:r>
    </w:p>
    <w:p w:rsidR="000D1EEC" w:rsidRDefault="00B51A53" w:rsidP="00726D6A">
      <w:pPr>
        <w:spacing w:line="360" w:lineRule="auto"/>
        <w:jc w:val="both"/>
      </w:pPr>
      <w:r>
        <w:t>Exercise 6</w:t>
      </w:r>
    </w:p>
    <w:p w:rsidR="00976AF4" w:rsidRDefault="00976AF4" w:rsidP="00726D6A">
      <w:pPr>
        <w:spacing w:line="360" w:lineRule="auto"/>
        <w:jc w:val="both"/>
      </w:pPr>
      <w:r w:rsidRPr="0057140E">
        <w:rPr>
          <w:b/>
        </w:rPr>
        <w:t>Typological categorization</w:t>
      </w:r>
      <w:r>
        <w:t>:</w:t>
      </w:r>
      <w:r w:rsidR="00B53FD1">
        <w:t xml:space="preserve"> Interview based on multiple choice questions</w:t>
      </w:r>
    </w:p>
    <w:p w:rsidR="00976AF4" w:rsidRDefault="00976AF4" w:rsidP="00726D6A">
      <w:pPr>
        <w:spacing w:line="360" w:lineRule="auto"/>
        <w:jc w:val="both"/>
      </w:pPr>
      <w:r w:rsidRPr="0057140E">
        <w:rPr>
          <w:b/>
        </w:rPr>
        <w:t>Grammatical objective</w:t>
      </w:r>
      <w:r>
        <w:t xml:space="preserve">: </w:t>
      </w:r>
      <w:r w:rsidR="00B53FD1">
        <w:t>the students practice the structure of the modal verb and they learn how to form questions and how to negate the form.</w:t>
      </w:r>
    </w:p>
    <w:p w:rsidR="00B51A53" w:rsidRDefault="00976AF4" w:rsidP="00726D6A">
      <w:pPr>
        <w:spacing w:line="360" w:lineRule="auto"/>
        <w:jc w:val="both"/>
      </w:pPr>
      <w:r w:rsidRPr="0057140E">
        <w:rPr>
          <w:b/>
        </w:rPr>
        <w:t>Learning aim:</w:t>
      </w:r>
      <w:r w:rsidR="00192C9E">
        <w:t xml:space="preserve"> interview a peer, becoming confident with using the form of the modal verb orally</w:t>
      </w:r>
    </w:p>
    <w:p w:rsidR="00976AF4" w:rsidRDefault="00976AF4" w:rsidP="00726D6A">
      <w:pPr>
        <w:spacing w:line="360" w:lineRule="auto"/>
        <w:jc w:val="both"/>
      </w:pPr>
      <w:r w:rsidRPr="0057140E">
        <w:rPr>
          <w:b/>
        </w:rPr>
        <w:t>Cognitive learning stage</w:t>
      </w:r>
      <w:r>
        <w:t>:</w:t>
      </w:r>
      <w:r w:rsidR="00B53FD1">
        <w:t xml:space="preserve"> </w:t>
      </w:r>
      <w:proofErr w:type="spellStart"/>
      <w:r w:rsidR="00B53FD1">
        <w:t>Conceptualisation</w:t>
      </w:r>
      <w:proofErr w:type="spellEnd"/>
      <w:r w:rsidR="00B53FD1">
        <w:t xml:space="preserve">, close to </w:t>
      </w:r>
      <w:proofErr w:type="spellStart"/>
      <w:r w:rsidR="00B53FD1">
        <w:t>proceduralisation</w:t>
      </w:r>
      <w:proofErr w:type="spellEnd"/>
      <w:r w:rsidR="00B53FD1">
        <w:t xml:space="preserve">; the instruction are still quite detailed here, but the focus on rules is not too strong. </w:t>
      </w:r>
    </w:p>
    <w:p w:rsidR="00B51A53" w:rsidRDefault="00023E53" w:rsidP="00726D6A">
      <w:pPr>
        <w:spacing w:line="360" w:lineRule="auto"/>
        <w:jc w:val="both"/>
      </w:pPr>
      <w:r>
        <w:t xml:space="preserve">I think this exercise is a good preparation for the following one. From a pedagogical point of view, it is mixture of a </w:t>
      </w:r>
      <w:r w:rsidR="0057140E">
        <w:t>“</w:t>
      </w:r>
      <w:r>
        <w:t>do you know</w:t>
      </w:r>
      <w:r w:rsidR="0057140E">
        <w:t>”</w:t>
      </w:r>
      <w:r>
        <w:t xml:space="preserve"> and a </w:t>
      </w:r>
      <w:r w:rsidR="0057140E">
        <w:t>“</w:t>
      </w:r>
      <w:r>
        <w:t>do you can</w:t>
      </w:r>
      <w:r w:rsidR="0057140E">
        <w:t>”</w:t>
      </w:r>
      <w:r>
        <w:t xml:space="preserve"> activity. On the on hand, the students are guided very strongly, but they have to be active. </w:t>
      </w:r>
      <w:proofErr w:type="spellStart"/>
      <w:r>
        <w:t>Personalisation</w:t>
      </w:r>
      <w:proofErr w:type="spellEnd"/>
      <w:r>
        <w:t xml:space="preserve"> is possible here because the content of the sentences are also relevant to 13-year olds. As far as the communicative crit</w:t>
      </w:r>
      <w:r w:rsidR="00364F95">
        <w:t>eria are concerned, one can say that the task promotes the interaction between classmates. However, it would have been better to provide less sentences but this is done in the following exercise.</w:t>
      </w:r>
    </w:p>
    <w:p w:rsidR="00B51A53" w:rsidRPr="00914FD2" w:rsidRDefault="00B51A53" w:rsidP="00726D6A">
      <w:pPr>
        <w:spacing w:line="360" w:lineRule="auto"/>
        <w:jc w:val="both"/>
        <w:rPr>
          <w:b/>
        </w:rPr>
      </w:pPr>
      <w:r w:rsidRPr="00914FD2">
        <w:rPr>
          <w:b/>
        </w:rPr>
        <w:t>Exercise 7</w:t>
      </w:r>
    </w:p>
    <w:p w:rsidR="00EC5A8D" w:rsidRDefault="00EC5A8D" w:rsidP="00726D6A">
      <w:pPr>
        <w:spacing w:line="360" w:lineRule="auto"/>
        <w:jc w:val="both"/>
      </w:pPr>
      <w:r w:rsidRPr="00914FD2">
        <w:rPr>
          <w:b/>
        </w:rPr>
        <w:t>Typological categorization:</w:t>
      </w:r>
      <w:r>
        <w:t xml:space="preserve"> Composition based on the previous interview</w:t>
      </w:r>
    </w:p>
    <w:p w:rsidR="00412058" w:rsidRDefault="00412058" w:rsidP="00726D6A">
      <w:pPr>
        <w:spacing w:line="360" w:lineRule="auto"/>
        <w:jc w:val="both"/>
      </w:pPr>
      <w:r w:rsidRPr="00E739BA">
        <w:rPr>
          <w:b/>
        </w:rPr>
        <w:lastRenderedPageBreak/>
        <w:t>Grammatical objective:</w:t>
      </w:r>
      <w:r w:rsidR="004E0376">
        <w:t xml:space="preserve"> Reporting future permissions</w:t>
      </w:r>
    </w:p>
    <w:p w:rsidR="00412058" w:rsidRDefault="00412058" w:rsidP="00726D6A">
      <w:pPr>
        <w:spacing w:line="360" w:lineRule="auto"/>
        <w:jc w:val="both"/>
      </w:pPr>
      <w:r w:rsidRPr="00E739BA">
        <w:rPr>
          <w:b/>
        </w:rPr>
        <w:t>Learning Aim:</w:t>
      </w:r>
      <w:r>
        <w:t xml:space="preserve"> </w:t>
      </w:r>
      <w:r w:rsidR="004E0376">
        <w:t xml:space="preserve"> </w:t>
      </w:r>
      <w:r w:rsidR="00F65ACD">
        <w:t>choosing interview partners independently, formulating sentences independently</w:t>
      </w:r>
    </w:p>
    <w:p w:rsidR="00412058" w:rsidRDefault="00412058" w:rsidP="00726D6A">
      <w:pPr>
        <w:spacing w:line="360" w:lineRule="auto"/>
        <w:jc w:val="both"/>
      </w:pPr>
      <w:r w:rsidRPr="00E739BA">
        <w:rPr>
          <w:b/>
        </w:rPr>
        <w:t>Cognitive learning stage:</w:t>
      </w:r>
      <w:r>
        <w:t xml:space="preserve"> </w:t>
      </w:r>
      <w:proofErr w:type="spellStart"/>
      <w:r>
        <w:t>proceduralisation</w:t>
      </w:r>
      <w:proofErr w:type="spellEnd"/>
      <w:r w:rsidR="004E0376">
        <w:t>, instructions are limited, but studen</w:t>
      </w:r>
      <w:r w:rsidR="00ED083C">
        <w:t>t</w:t>
      </w:r>
      <w:r w:rsidR="004E0376">
        <w:t>s are still guided because of the former exercise</w:t>
      </w:r>
    </w:p>
    <w:p w:rsidR="00412058" w:rsidRDefault="00315DEF" w:rsidP="00726D6A">
      <w:pPr>
        <w:spacing w:line="360" w:lineRule="auto"/>
        <w:jc w:val="both"/>
      </w:pPr>
      <w:r w:rsidRPr="001050D2">
        <w:rPr>
          <w:b/>
        </w:rPr>
        <w:t>Pedagogical principles:</w:t>
      </w:r>
      <w:r>
        <w:t xml:space="preserve"> </w:t>
      </w:r>
      <w:r w:rsidR="009C3E10">
        <w:t>By doing this kind of exercise, children will definitely be mentally active. Not only do they have to interview people, but they also have to invent questions of which they think that they are meaningful. Compared to the former activity, the depth of processing is defi</w:t>
      </w:r>
      <w:r w:rsidR="009B5730">
        <w:t>nitely greater in this activity since they are not merely reproducing language, but they have to take an active role while completing the task.</w:t>
      </w:r>
      <w:r w:rsidR="00793415">
        <w:t xml:space="preserve"> Moreover, the activity also tests the pupils</w:t>
      </w:r>
      <w:r w:rsidR="00DD14BD">
        <w:t>’</w:t>
      </w:r>
      <w:r w:rsidR="00793415">
        <w:t xml:space="preserve"> common knowledge since they have to think about what their legal rights will be at sixteen. As far as dual processing is concerned, students are clearly confronted with processing language that does represent the world. Although the task does not solely address their current situation, it deals with situations that pupils will be concerned with in the near future. In addition, this exercise fulfills the criterion of personalization since the students are asked about their personal </w:t>
      </w:r>
      <w:proofErr w:type="gramStart"/>
      <w:r w:rsidR="00793415">
        <w:t>views,</w:t>
      </w:r>
      <w:proofErr w:type="gramEnd"/>
      <w:r w:rsidR="00793415">
        <w:t xml:space="preserve"> they are given the opportunity to choose their questions and their answers freely, both the interviewer and the interviewee. </w:t>
      </w:r>
      <w:r w:rsidR="003B4522">
        <w:t>The task also contributes to pupils committing themselves to learning grammar since it promote</w:t>
      </w:r>
      <w:r w:rsidR="00133052">
        <w:t>s their drive for communication. Another</w:t>
      </w:r>
      <w:r w:rsidR="00E51D1E">
        <w:t xml:space="preserve"> important advantage</w:t>
      </w:r>
      <w:r w:rsidR="00133052">
        <w:t xml:space="preserve"> to the already evaluated exercise is the fact is that this activity supports peer learning and the interaction between the pupils. Many grammar exercises tend to neglect the oral competences, but this task manages to combine written and writing skills. Concerning the question, whether this can be considered a can you use activity, I would definitely say yes. This exercise is not limited to testing declarative knowledge, but it requires students to actively use grammar and goes therefore beyond the stage of </w:t>
      </w:r>
      <w:proofErr w:type="spellStart"/>
      <w:r w:rsidR="00133052">
        <w:t>conceptualistation</w:t>
      </w:r>
      <w:proofErr w:type="spellEnd"/>
      <w:r w:rsidR="00133052">
        <w:t>.</w:t>
      </w:r>
    </w:p>
    <w:p w:rsidR="00133052" w:rsidRPr="00E739BA" w:rsidRDefault="00133052" w:rsidP="00726D6A">
      <w:pPr>
        <w:spacing w:line="360" w:lineRule="auto"/>
        <w:jc w:val="both"/>
        <w:rPr>
          <w:b/>
        </w:rPr>
      </w:pPr>
      <w:r w:rsidRPr="00E739BA">
        <w:rPr>
          <w:b/>
        </w:rPr>
        <w:t>Communicative principles:</w:t>
      </w:r>
    </w:p>
    <w:p w:rsidR="00133052" w:rsidRDefault="002B47DD" w:rsidP="00726D6A">
      <w:pPr>
        <w:spacing w:line="360" w:lineRule="auto"/>
        <w:jc w:val="both"/>
      </w:pPr>
      <w:r>
        <w:t xml:space="preserve">Since the exercise goes beyond conceptualization, it automatically meets more communicative criteria. </w:t>
      </w:r>
      <w:r w:rsidR="007538AA">
        <w:t xml:space="preserve"> From my point of view, the grammar does arise from an actual situation because most people do reflect on their upcoming future and grammar is used her to express permission.  In addition, the grammar exercise does not only help to convey messages, but it also ensures personalization</w:t>
      </w:r>
      <w:r w:rsidR="000C245C">
        <w:t>,</w:t>
      </w:r>
      <w:r w:rsidR="007538AA">
        <w:t xml:space="preserve"> since pupils are given the opportunity to link grammar to their personal knowledge and ideas. Even though the task is not open-ended, it is </w:t>
      </w:r>
      <w:r w:rsidR="007538AA">
        <w:lastRenderedPageBreak/>
        <w:t xml:space="preserve">clearly task-based because it promotes a variety of integrated skills such as </w:t>
      </w:r>
      <w:r w:rsidR="00E51D1E">
        <w:t>speaking</w:t>
      </w:r>
      <w:r w:rsidR="007538AA">
        <w:t xml:space="preserve"> and writing.</w:t>
      </w:r>
    </w:p>
    <w:p w:rsidR="00AC0E8B" w:rsidRDefault="004C496B" w:rsidP="00726D6A">
      <w:pPr>
        <w:spacing w:line="360" w:lineRule="auto"/>
        <w:jc w:val="both"/>
      </w:pPr>
      <w:r>
        <w:t xml:space="preserve">The following evaluated exercises can be found in the activity book of </w:t>
      </w:r>
      <w:r w:rsidRPr="004C496B">
        <w:rPr>
          <w:i/>
        </w:rPr>
        <w:t>Friends.</w:t>
      </w:r>
    </w:p>
    <w:p w:rsidR="002C1015" w:rsidRDefault="002C1015" w:rsidP="00726D6A">
      <w:pPr>
        <w:spacing w:line="360" w:lineRule="auto"/>
        <w:jc w:val="both"/>
      </w:pPr>
      <w:r>
        <w:rPr>
          <w:noProof/>
          <w:lang w:val="de-AT" w:eastAsia="de-AT"/>
        </w:rPr>
        <w:drawing>
          <wp:inline distT="0" distB="0" distL="0" distR="0">
            <wp:extent cx="5760720" cy="3221009"/>
            <wp:effectExtent l="1905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5760720" cy="3221009"/>
                    </a:xfrm>
                    <a:prstGeom prst="rect">
                      <a:avLst/>
                    </a:prstGeom>
                    <a:noFill/>
                    <a:ln w="9525">
                      <a:noFill/>
                      <a:miter lim="800000"/>
                      <a:headEnd/>
                      <a:tailEnd/>
                    </a:ln>
                  </pic:spPr>
                </pic:pic>
              </a:graphicData>
            </a:graphic>
          </wp:inline>
        </w:drawing>
      </w:r>
    </w:p>
    <w:p w:rsidR="000C1256" w:rsidRDefault="000C1256" w:rsidP="00726D6A">
      <w:pPr>
        <w:spacing w:line="360" w:lineRule="auto"/>
        <w:jc w:val="both"/>
      </w:pPr>
      <w:r w:rsidRPr="003E4C36">
        <w:rPr>
          <w:b/>
        </w:rPr>
        <w:t>Activity type:</w:t>
      </w:r>
      <w:r w:rsidR="001323EF" w:rsidRPr="003E4C36">
        <w:rPr>
          <w:b/>
        </w:rPr>
        <w:t xml:space="preserve"> </w:t>
      </w:r>
      <w:r w:rsidR="001323EF">
        <w:t>the pupils have to construct sentences based on pictures</w:t>
      </w:r>
    </w:p>
    <w:p w:rsidR="00812A04" w:rsidRDefault="00812A04" w:rsidP="00726D6A">
      <w:pPr>
        <w:spacing w:line="360" w:lineRule="auto"/>
        <w:jc w:val="both"/>
      </w:pPr>
      <w:r w:rsidRPr="003E4C36">
        <w:rPr>
          <w:b/>
        </w:rPr>
        <w:t>Grammatical objective:</w:t>
      </w:r>
      <w:r w:rsidR="00226EAC">
        <w:t xml:space="preserve"> practicing the “to be allowed structure”, practicing the past, present and future tense; </w:t>
      </w:r>
    </w:p>
    <w:p w:rsidR="00A730D8" w:rsidRDefault="00A730D8" w:rsidP="00726D6A">
      <w:pPr>
        <w:spacing w:line="360" w:lineRule="auto"/>
        <w:jc w:val="both"/>
      </w:pPr>
      <w:r w:rsidRPr="003E4C36">
        <w:rPr>
          <w:b/>
        </w:rPr>
        <w:t>Learning aim</w:t>
      </w:r>
      <w:r>
        <w:t>:</w:t>
      </w:r>
      <w:r w:rsidR="00226EAC">
        <w:t xml:space="preserve"> the students can get confident in using the to be allowed to for different time phases</w:t>
      </w:r>
    </w:p>
    <w:p w:rsidR="00812A04" w:rsidRDefault="00812A04" w:rsidP="00726D6A">
      <w:pPr>
        <w:spacing w:line="360" w:lineRule="auto"/>
        <w:jc w:val="both"/>
      </w:pPr>
      <w:r w:rsidRPr="003E4C36">
        <w:rPr>
          <w:b/>
        </w:rPr>
        <w:t>Cognitive learning stage</w:t>
      </w:r>
      <w:r>
        <w:t>:</w:t>
      </w:r>
      <w:r w:rsidR="00226EAC">
        <w:t xml:space="preserve"> </w:t>
      </w:r>
      <w:proofErr w:type="spellStart"/>
      <w:r w:rsidR="00226EAC">
        <w:t>conceputalisation-proceduralisation</w:t>
      </w:r>
      <w:proofErr w:type="spellEnd"/>
      <w:r w:rsidR="00687F22">
        <w:t>;</w:t>
      </w:r>
    </w:p>
    <w:p w:rsidR="00211F65" w:rsidRDefault="00211F65" w:rsidP="00726D6A">
      <w:pPr>
        <w:spacing w:line="360" w:lineRule="auto"/>
        <w:jc w:val="both"/>
      </w:pPr>
      <w:r>
        <w:t xml:space="preserve">Pedagogical principles: I do not consider this activity as cognitively shallow. Pupils get the pieces of information they need to form sentences from the pictures and they have to </w:t>
      </w:r>
      <w:proofErr w:type="gramStart"/>
      <w:r>
        <w:t>chose</w:t>
      </w:r>
      <w:proofErr w:type="gramEnd"/>
      <w:r>
        <w:t xml:space="preserve"> the correct tense.  What is positive about this task is that students do not receive ex</w:t>
      </w:r>
      <w:r w:rsidR="0057140E">
        <w:t>e</w:t>
      </w:r>
      <w:r>
        <w:t>mpl</w:t>
      </w:r>
      <w:r w:rsidR="0057140E">
        <w:t>ar</w:t>
      </w:r>
      <w:r>
        <w:t xml:space="preserve">y sentences that already include names of the depicted people, so there is </w:t>
      </w:r>
      <w:proofErr w:type="gramStart"/>
      <w:r>
        <w:t>a</w:t>
      </w:r>
      <w:proofErr w:type="gramEnd"/>
      <w:r>
        <w:t xml:space="preserve"> at least some room for imagination for that. Regarding, dual processing, however, I do not believe that this activity really enhances dual processing because pupils are not given the chance to use their schematic knowledge because</w:t>
      </w:r>
      <w:r w:rsidR="007C520C">
        <w:t xml:space="preserve"> they have to pay attention to the content of the drawings. Although it is beneficial that students are not provided with full sentences which should be reformulated, it would have been better if the authors had included fewer pictures.  While I do </w:t>
      </w:r>
      <w:r w:rsidR="007C520C">
        <w:lastRenderedPageBreak/>
        <w:t xml:space="preserve">think that the pictures can be useful to pupils, I am not convinced that they are really necessary. It would have been sufficient to present on drawing for each time phase (past-present-future) and then ask </w:t>
      </w:r>
      <w:r w:rsidR="00732A30">
        <w:t>the students about their own ideas.</w:t>
      </w:r>
    </w:p>
    <w:p w:rsidR="0020165C" w:rsidRDefault="0020165C" w:rsidP="00726D6A">
      <w:pPr>
        <w:spacing w:line="360" w:lineRule="auto"/>
        <w:jc w:val="both"/>
      </w:pPr>
      <w:r w:rsidRPr="003E4C36">
        <w:rPr>
          <w:b/>
        </w:rPr>
        <w:t>Co</w:t>
      </w:r>
      <w:r w:rsidR="00826D9E" w:rsidRPr="003E4C36">
        <w:rPr>
          <w:b/>
        </w:rPr>
        <w:t>mmunicative</w:t>
      </w:r>
      <w:r w:rsidRPr="003E4C36">
        <w:rPr>
          <w:b/>
        </w:rPr>
        <w:t xml:space="preserve"> principles</w:t>
      </w:r>
      <w:r>
        <w:t xml:space="preserve">: </w:t>
      </w:r>
    </w:p>
    <w:p w:rsidR="0020165C" w:rsidRDefault="00826D9E" w:rsidP="00726D6A">
      <w:pPr>
        <w:spacing w:line="360" w:lineRule="auto"/>
        <w:jc w:val="both"/>
      </w:pPr>
      <w:r>
        <w:t>The communicative principles are could be easily enhanced by some minor modifications. For example, the task does not really promote personalization because pupils are provided with ideas by the pictures. As already mentioned, it would be beneficial if the students were asked to formulate further sentences in which they could draw on their personal ideas and imagination, which would also lead to the exercise being open-ended.</w:t>
      </w:r>
    </w:p>
    <w:p w:rsidR="00687F22" w:rsidRDefault="00687F22" w:rsidP="00726D6A">
      <w:pPr>
        <w:spacing w:line="360" w:lineRule="auto"/>
        <w:jc w:val="both"/>
      </w:pPr>
    </w:p>
    <w:p w:rsidR="00687F22" w:rsidRDefault="00687F22" w:rsidP="00726D6A">
      <w:pPr>
        <w:spacing w:line="360" w:lineRule="auto"/>
        <w:jc w:val="both"/>
      </w:pPr>
    </w:p>
    <w:p w:rsidR="00687F22" w:rsidRDefault="00687F22" w:rsidP="00726D6A">
      <w:pPr>
        <w:spacing w:line="360" w:lineRule="auto"/>
        <w:jc w:val="both"/>
      </w:pPr>
    </w:p>
    <w:p w:rsidR="00687F22" w:rsidRDefault="00687F22" w:rsidP="00726D6A">
      <w:pPr>
        <w:spacing w:line="360" w:lineRule="auto"/>
        <w:jc w:val="both"/>
      </w:pPr>
    </w:p>
    <w:p w:rsidR="00687F22" w:rsidRDefault="00687F22" w:rsidP="00726D6A">
      <w:pPr>
        <w:spacing w:line="360" w:lineRule="auto"/>
        <w:jc w:val="both"/>
      </w:pPr>
    </w:p>
    <w:p w:rsidR="00687F22" w:rsidRDefault="00687F22" w:rsidP="00726D6A">
      <w:pPr>
        <w:spacing w:line="360" w:lineRule="auto"/>
        <w:jc w:val="both"/>
      </w:pPr>
    </w:p>
    <w:p w:rsidR="00BF20B2" w:rsidRDefault="00BF20B2" w:rsidP="00726D6A">
      <w:pPr>
        <w:spacing w:line="360" w:lineRule="auto"/>
        <w:jc w:val="both"/>
      </w:pPr>
      <w:r>
        <w:rPr>
          <w:noProof/>
          <w:lang w:val="de-AT" w:eastAsia="de-AT"/>
        </w:rPr>
        <w:lastRenderedPageBreak/>
        <w:drawing>
          <wp:inline distT="0" distB="0" distL="0" distR="0">
            <wp:extent cx="5756910" cy="4808220"/>
            <wp:effectExtent l="1905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srcRect/>
                    <a:stretch>
                      <a:fillRect/>
                    </a:stretch>
                  </pic:blipFill>
                  <pic:spPr bwMode="auto">
                    <a:xfrm>
                      <a:off x="0" y="0"/>
                      <a:ext cx="5760720" cy="4811402"/>
                    </a:xfrm>
                    <a:prstGeom prst="rect">
                      <a:avLst/>
                    </a:prstGeom>
                    <a:noFill/>
                    <a:ln w="9525">
                      <a:noFill/>
                      <a:miter lim="800000"/>
                      <a:headEnd/>
                      <a:tailEnd/>
                    </a:ln>
                  </pic:spPr>
                </pic:pic>
              </a:graphicData>
            </a:graphic>
          </wp:inline>
        </w:drawing>
      </w:r>
    </w:p>
    <w:p w:rsidR="00687F22" w:rsidRDefault="00687F22" w:rsidP="00726D6A">
      <w:pPr>
        <w:spacing w:line="360" w:lineRule="auto"/>
        <w:jc w:val="both"/>
      </w:pPr>
    </w:p>
    <w:p w:rsidR="00687F22" w:rsidRDefault="00687F22" w:rsidP="00726D6A">
      <w:pPr>
        <w:spacing w:line="360" w:lineRule="auto"/>
        <w:jc w:val="both"/>
      </w:pPr>
      <w:r w:rsidRPr="00671A3E">
        <w:rPr>
          <w:b/>
        </w:rPr>
        <w:t>Activity type:</w:t>
      </w:r>
      <w:r w:rsidR="00BD2DE7">
        <w:t xml:space="preserve"> Fill-in-exercise</w:t>
      </w:r>
    </w:p>
    <w:p w:rsidR="00687F22" w:rsidRDefault="00687F22" w:rsidP="00726D6A">
      <w:pPr>
        <w:spacing w:line="360" w:lineRule="auto"/>
        <w:jc w:val="both"/>
      </w:pPr>
      <w:r w:rsidRPr="00671A3E">
        <w:rPr>
          <w:b/>
        </w:rPr>
        <w:t>Grammatical objective:</w:t>
      </w:r>
      <w:r w:rsidR="00BD2DE7">
        <w:t xml:space="preserve"> </w:t>
      </w:r>
      <w:r w:rsidR="0016312C">
        <w:t>reporting permission</w:t>
      </w:r>
    </w:p>
    <w:p w:rsidR="00687F22" w:rsidRDefault="00BD2DE7" w:rsidP="00726D6A">
      <w:pPr>
        <w:spacing w:line="360" w:lineRule="auto"/>
        <w:jc w:val="both"/>
      </w:pPr>
      <w:r w:rsidRPr="00671A3E">
        <w:rPr>
          <w:b/>
        </w:rPr>
        <w:t>Learning aim:</w:t>
      </w:r>
      <w:r w:rsidR="0016312C">
        <w:t xml:space="preserve"> to understand which tense has to be used and which form to be allowed to has to be applied</w:t>
      </w:r>
    </w:p>
    <w:p w:rsidR="00BD2DE7" w:rsidRDefault="00BD2DE7" w:rsidP="00726D6A">
      <w:pPr>
        <w:spacing w:line="360" w:lineRule="auto"/>
        <w:jc w:val="both"/>
      </w:pPr>
      <w:r w:rsidRPr="00671A3E">
        <w:rPr>
          <w:b/>
        </w:rPr>
        <w:t>Cognitive learning stage</w:t>
      </w:r>
      <w:r>
        <w:t xml:space="preserve">: </w:t>
      </w:r>
      <w:r w:rsidR="00E739BA">
        <w:t xml:space="preserve">conceptualization, </w:t>
      </w:r>
      <w:r w:rsidR="004E0376">
        <w:t>there is emphasis on grammar rules</w:t>
      </w:r>
    </w:p>
    <w:p w:rsidR="003212CC" w:rsidRDefault="003212CC" w:rsidP="00726D6A">
      <w:pPr>
        <w:spacing w:line="360" w:lineRule="auto"/>
        <w:jc w:val="both"/>
      </w:pPr>
      <w:r w:rsidRPr="00E739BA">
        <w:rPr>
          <w:b/>
        </w:rPr>
        <w:t>Pedagogical principles</w:t>
      </w:r>
      <w:r>
        <w:t>:</w:t>
      </w:r>
      <w:r w:rsidR="00E739BA">
        <w:t xml:space="preserve"> </w:t>
      </w:r>
      <w:r>
        <w:t>As opposed to many other fill-in-exercises, this task tells a coherent story and the context seems to be realistic. As far as complexity is concerned, one cans say that the task does not appear to be too easy because students have make sure that that they use the correct tense, the correct person and be allowed to or its negation form.</w:t>
      </w:r>
      <w:r w:rsidR="00043B18">
        <w:t xml:space="preserve"> Compared to other task of this kind, pupils still have to mentally active.</w:t>
      </w:r>
    </w:p>
    <w:p w:rsidR="00405E1F" w:rsidRDefault="00405E1F" w:rsidP="00726D6A">
      <w:pPr>
        <w:spacing w:line="360" w:lineRule="auto"/>
        <w:jc w:val="both"/>
        <w:rPr>
          <w:b/>
        </w:rPr>
      </w:pPr>
    </w:p>
    <w:p w:rsidR="00043B18" w:rsidRPr="008C32D1" w:rsidRDefault="00043B18" w:rsidP="00726D6A">
      <w:pPr>
        <w:spacing w:line="360" w:lineRule="auto"/>
        <w:jc w:val="both"/>
        <w:rPr>
          <w:b/>
        </w:rPr>
      </w:pPr>
      <w:r w:rsidRPr="008C32D1">
        <w:rPr>
          <w:b/>
        </w:rPr>
        <w:lastRenderedPageBreak/>
        <w:t>Communicative principles:</w:t>
      </w:r>
    </w:p>
    <w:p w:rsidR="00043B18" w:rsidRDefault="00043B18" w:rsidP="00726D6A">
      <w:pPr>
        <w:spacing w:line="360" w:lineRule="auto"/>
        <w:jc w:val="both"/>
      </w:pPr>
      <w:r>
        <w:t xml:space="preserve">While I do think that it is impossible for a mere fill-in-exercise to meet all communicative criteria, this activity seems to fulfill some of them. For instance, </w:t>
      </w:r>
      <w:r w:rsidR="00A32071">
        <w:t xml:space="preserve">the story shared by the girl in the fill-in-exercise is authentic to a large degree because it includes many experiences children of the same age also make such as staying up later on the weekends or going to the cinema. Moreover, </w:t>
      </w:r>
      <w:r w:rsidR="00700907">
        <w:t xml:space="preserve">students may be able to link some of the experiences told in the exercise to their own life, which could also lead to </w:t>
      </w:r>
      <w:proofErr w:type="spellStart"/>
      <w:r w:rsidR="00700907">
        <w:t>personalisation</w:t>
      </w:r>
      <w:proofErr w:type="spellEnd"/>
      <w:r w:rsidR="00700907">
        <w:t>.</w:t>
      </w:r>
    </w:p>
    <w:p w:rsidR="009C2204" w:rsidRDefault="009C2204" w:rsidP="00726D6A">
      <w:pPr>
        <w:spacing w:line="360" w:lineRule="auto"/>
        <w:jc w:val="both"/>
        <w:rPr>
          <w:b/>
        </w:rPr>
      </w:pPr>
      <w:r w:rsidRPr="00405E1F">
        <w:rPr>
          <w:b/>
        </w:rPr>
        <w:t>Number 4</w:t>
      </w:r>
    </w:p>
    <w:p w:rsidR="00405E1F" w:rsidRPr="005378FE" w:rsidRDefault="00F55E24" w:rsidP="00726D6A">
      <w:pPr>
        <w:spacing w:line="360" w:lineRule="auto"/>
        <w:jc w:val="both"/>
      </w:pPr>
      <w:r>
        <w:rPr>
          <w:b/>
        </w:rPr>
        <w:t>Activity type:</w:t>
      </w:r>
      <w:r w:rsidR="005378FE">
        <w:t xml:space="preserve"> Composition</w:t>
      </w:r>
    </w:p>
    <w:p w:rsidR="00F55E24" w:rsidRPr="009E697C" w:rsidRDefault="00F55E24" w:rsidP="00726D6A">
      <w:pPr>
        <w:spacing w:line="360" w:lineRule="auto"/>
        <w:jc w:val="both"/>
      </w:pPr>
      <w:r>
        <w:rPr>
          <w:b/>
        </w:rPr>
        <w:t>Grammatical objective:</w:t>
      </w:r>
      <w:r w:rsidR="005378FE">
        <w:rPr>
          <w:b/>
        </w:rPr>
        <w:t xml:space="preserve"> </w:t>
      </w:r>
      <w:r w:rsidR="009E697C">
        <w:t>reporting permission, using further bits of grammar</w:t>
      </w:r>
    </w:p>
    <w:p w:rsidR="00F55E24" w:rsidRPr="005378FE" w:rsidRDefault="00F55E24" w:rsidP="00726D6A">
      <w:pPr>
        <w:spacing w:line="360" w:lineRule="auto"/>
        <w:jc w:val="both"/>
      </w:pPr>
      <w:r>
        <w:rPr>
          <w:b/>
        </w:rPr>
        <w:t>Learning aim:</w:t>
      </w:r>
      <w:r w:rsidR="005378FE">
        <w:rPr>
          <w:b/>
        </w:rPr>
        <w:t xml:space="preserve"> </w:t>
      </w:r>
      <w:r w:rsidR="005378FE">
        <w:t xml:space="preserve">pupils gain confidence in using the </w:t>
      </w:r>
      <w:r w:rsidR="00747271">
        <w:t>“</w:t>
      </w:r>
      <w:r w:rsidR="005378FE">
        <w:t>to be allowed to</w:t>
      </w:r>
      <w:r w:rsidR="00747271">
        <w:t>”</w:t>
      </w:r>
      <w:r w:rsidR="005378FE">
        <w:t xml:space="preserve"> structure in situations where they are gu</w:t>
      </w:r>
      <w:r w:rsidR="009E697C">
        <w:t>ided</w:t>
      </w:r>
    </w:p>
    <w:p w:rsidR="00F55E24" w:rsidRPr="005378FE" w:rsidRDefault="00F55E24" w:rsidP="00726D6A">
      <w:pPr>
        <w:spacing w:line="360" w:lineRule="auto"/>
        <w:jc w:val="both"/>
      </w:pPr>
      <w:r>
        <w:rPr>
          <w:b/>
        </w:rPr>
        <w:t>Cognitive learning stage:</w:t>
      </w:r>
      <w:r w:rsidR="005378FE">
        <w:rPr>
          <w:b/>
        </w:rPr>
        <w:t xml:space="preserve"> </w:t>
      </w:r>
      <w:r w:rsidR="005378FE">
        <w:t>Performance</w:t>
      </w:r>
      <w:r w:rsidR="00242472">
        <w:t>, very limited instructions, students are given the opportunity to use new bits of grammar in their stories</w:t>
      </w:r>
    </w:p>
    <w:p w:rsidR="009C2204" w:rsidRDefault="002556F5" w:rsidP="00726D6A">
      <w:pPr>
        <w:spacing w:line="360" w:lineRule="auto"/>
        <w:jc w:val="both"/>
      </w:pPr>
      <w:r w:rsidRPr="00734027">
        <w:rPr>
          <w:b/>
        </w:rPr>
        <w:t>Pedagogical principles</w:t>
      </w:r>
      <w:r>
        <w:t>: This is an exercise in which students have to mentally active because they receive very few instructions. With regard to dual processing, it is salient that pupils have the opportunity here to map their perceptions of the world onto language. Moreover, students are enabled to use their own ideas in this task, the</w:t>
      </w:r>
      <w:r w:rsidR="0077053C">
        <w:t>y are</w:t>
      </w:r>
      <w:r>
        <w:t xml:space="preserve"> only instructed to use the </w:t>
      </w:r>
      <w:r w:rsidR="0077053C">
        <w:t>“</w:t>
      </w:r>
      <w:r>
        <w:t xml:space="preserve">to be allowed </w:t>
      </w:r>
      <w:r w:rsidR="00F55E24">
        <w:t>to</w:t>
      </w:r>
      <w:r w:rsidR="0077053C">
        <w:t>”</w:t>
      </w:r>
      <w:r w:rsidR="00F55E24">
        <w:t xml:space="preserve"> -</w:t>
      </w:r>
      <w:r>
        <w:t xml:space="preserve">structure and to write a short story. For this reason, this activity can be considered a can you use activity because it clearly tests the students procedurals skills and not their declarative </w:t>
      </w:r>
      <w:r w:rsidR="001826DF">
        <w:t>knowledge.</w:t>
      </w:r>
    </w:p>
    <w:p w:rsidR="00D741BF" w:rsidRDefault="00D741BF" w:rsidP="00726D6A">
      <w:pPr>
        <w:spacing w:line="360" w:lineRule="auto"/>
        <w:jc w:val="both"/>
      </w:pPr>
      <w:r w:rsidRPr="00734027">
        <w:rPr>
          <w:b/>
        </w:rPr>
        <w:t>Communicative principles:</w:t>
      </w:r>
      <w:r>
        <w:t xml:space="preserve"> Even though this is a written task, it meets many communi</w:t>
      </w:r>
      <w:r w:rsidR="001148F0">
        <w:t xml:space="preserve">cative criteria. First of all, </w:t>
      </w:r>
      <w:r>
        <w:t xml:space="preserve">the exercise provides a clear and realistic context, in particular for the target group of students, because many children or teenager of this age group feel that they are </w:t>
      </w:r>
      <w:r w:rsidR="00F51129">
        <w:t xml:space="preserve">restricted by their parents or school, for instance. In addition, personalization is promoted very strongly because the students are asked to integrate their own experiences into their writing. What is also important is the fact that grammar is open-ended in this activity and a part of a creative process. The instruction tells to the pupils two write a short story, but there is no fixed number of words. </w:t>
      </w:r>
      <w:r>
        <w:t xml:space="preserve"> </w:t>
      </w:r>
      <w:r w:rsidR="007A118B">
        <w:t xml:space="preserve">Another significant advantage of the task is that pupils will use </w:t>
      </w:r>
      <w:r w:rsidR="007A118B">
        <w:lastRenderedPageBreak/>
        <w:t>other bits of language as well, which would not happen if they were only required to formulate a fixed number of sentences.</w:t>
      </w:r>
    </w:p>
    <w:p w:rsidR="003E61B0" w:rsidRDefault="003E61B0" w:rsidP="00726D6A">
      <w:pPr>
        <w:spacing w:line="360" w:lineRule="auto"/>
        <w:jc w:val="both"/>
      </w:pPr>
    </w:p>
    <w:p w:rsidR="003E61B0" w:rsidRPr="001900F0" w:rsidRDefault="003C6602" w:rsidP="00726D6A">
      <w:pPr>
        <w:pStyle w:val="Heading1"/>
        <w:jc w:val="both"/>
      </w:pPr>
      <w:bookmarkStart w:id="4" w:name="_Toc318477850"/>
      <w:r>
        <w:t xml:space="preserve">4 </w:t>
      </w:r>
      <w:r w:rsidR="003E61B0" w:rsidRPr="001900F0">
        <w:t>Conclusion</w:t>
      </w:r>
      <w:bookmarkEnd w:id="4"/>
    </w:p>
    <w:p w:rsidR="006F15A9" w:rsidRDefault="00F32246" w:rsidP="00726D6A">
      <w:pPr>
        <w:spacing w:line="360" w:lineRule="auto"/>
        <w:jc w:val="both"/>
      </w:pPr>
      <w:r>
        <w:t xml:space="preserve">It is important to </w:t>
      </w:r>
      <w:proofErr w:type="spellStart"/>
      <w:r>
        <w:t>rememeber</w:t>
      </w:r>
      <w:proofErr w:type="spellEnd"/>
      <w:r>
        <w:t xml:space="preserve"> that this analysis doe not judge or evaluate the school books </w:t>
      </w:r>
      <w:r w:rsidRPr="00280DA7">
        <w:rPr>
          <w:i/>
        </w:rPr>
        <w:t xml:space="preserve">English to go, </w:t>
      </w:r>
      <w:proofErr w:type="gramStart"/>
      <w:r w:rsidRPr="00280DA7">
        <w:rPr>
          <w:i/>
        </w:rPr>
        <w:t>More</w:t>
      </w:r>
      <w:proofErr w:type="gramEnd"/>
      <w:r w:rsidRPr="00280DA7">
        <w:rPr>
          <w:i/>
        </w:rPr>
        <w:t xml:space="preserve">! </w:t>
      </w:r>
      <w:proofErr w:type="gramStart"/>
      <w:r w:rsidRPr="00280DA7">
        <w:rPr>
          <w:i/>
        </w:rPr>
        <w:t>or</w:t>
      </w:r>
      <w:proofErr w:type="gramEnd"/>
      <w:r w:rsidRPr="00280DA7">
        <w:rPr>
          <w:i/>
        </w:rPr>
        <w:t xml:space="preserve"> Friends</w:t>
      </w:r>
      <w:r>
        <w:t xml:space="preserve"> in general, but that it is simply based on the assessment on the units which dealt with the modal verb to be allowed to. However, the assessed examples taken from </w:t>
      </w:r>
      <w:r w:rsidRPr="00520ACF">
        <w:rPr>
          <w:i/>
        </w:rPr>
        <w:t>English to go and More!</w:t>
      </w:r>
      <w:r>
        <w:t xml:space="preserve"> </w:t>
      </w:r>
      <w:proofErr w:type="gramStart"/>
      <w:r>
        <w:t>were</w:t>
      </w:r>
      <w:proofErr w:type="gramEnd"/>
      <w:r>
        <w:t xml:space="preserve"> prototypical </w:t>
      </w:r>
      <w:r w:rsidR="00520ACF">
        <w:t>of</w:t>
      </w:r>
      <w:r>
        <w:t xml:space="preserve"> the unit’s other activities. For this reason, further tasks were not analyzed. </w:t>
      </w:r>
      <w:r w:rsidR="00206F18">
        <w:t xml:space="preserve">Interestingly enough, it was remarkable while scanning through the whole books, that </w:t>
      </w:r>
      <w:r w:rsidR="00206F18" w:rsidRPr="00534AD9">
        <w:rPr>
          <w:i/>
        </w:rPr>
        <w:t>English to go</w:t>
      </w:r>
      <w:r w:rsidR="00206F18">
        <w:t xml:space="preserve"> offers quite often a wide range of exercises that are also communicatively efficient. Unfortunately, this was not case with the evaluated unit.</w:t>
      </w:r>
    </w:p>
    <w:p w:rsidR="00206F18" w:rsidRDefault="00206F18" w:rsidP="00726D6A">
      <w:pPr>
        <w:spacing w:line="360" w:lineRule="auto"/>
        <w:jc w:val="both"/>
      </w:pPr>
      <w:r>
        <w:t xml:space="preserve">One can say the unit in the school book </w:t>
      </w:r>
      <w:r w:rsidRPr="00534AD9">
        <w:rPr>
          <w:i/>
        </w:rPr>
        <w:t xml:space="preserve">Friends </w:t>
      </w:r>
      <w:r>
        <w:t>provides the greatest variety of activities that apply different cognitive learning stages, which also affects the degree to which exercises are communicative. Not only did the depicted examples enhance the interaction between students, but it also promoted personalization and managed to embed tasks into a clear and realistic context.</w:t>
      </w:r>
      <w:r w:rsidR="00BA1B9E">
        <w:t xml:space="preserve"> With regard to </w:t>
      </w:r>
      <w:proofErr w:type="gramStart"/>
      <w:r w:rsidR="00BA1B9E" w:rsidRPr="00734027">
        <w:rPr>
          <w:i/>
        </w:rPr>
        <w:t>More</w:t>
      </w:r>
      <w:proofErr w:type="gramEnd"/>
      <w:r w:rsidR="0051738C" w:rsidRPr="00734027">
        <w:rPr>
          <w:i/>
        </w:rPr>
        <w:t>!</w:t>
      </w:r>
      <w:r w:rsidR="00BA1B9E">
        <w:t xml:space="preserve"> </w:t>
      </w:r>
      <w:proofErr w:type="gramStart"/>
      <w:r w:rsidR="00BA1B9E">
        <w:t>and</w:t>
      </w:r>
      <w:proofErr w:type="gramEnd"/>
      <w:r w:rsidR="00BA1B9E">
        <w:t xml:space="preserve"> </w:t>
      </w:r>
      <w:r w:rsidR="00BA1B9E" w:rsidRPr="00734027">
        <w:rPr>
          <w:i/>
        </w:rPr>
        <w:t>English to go</w:t>
      </w:r>
      <w:r w:rsidR="00BA1B9E">
        <w:t xml:space="preserve">, there </w:t>
      </w:r>
      <w:r w:rsidR="00393026">
        <w:t>were</w:t>
      </w:r>
      <w:r w:rsidR="00BA1B9E">
        <w:t xml:space="preserve"> not many differences concerning their communicative efficiency.</w:t>
      </w:r>
    </w:p>
    <w:p w:rsidR="00B42958" w:rsidRPr="006F15A9" w:rsidRDefault="00B42958" w:rsidP="00726D6A">
      <w:pPr>
        <w:spacing w:line="360" w:lineRule="auto"/>
        <w:jc w:val="both"/>
      </w:pPr>
      <w:r>
        <w:t xml:space="preserve">What is also remarkable is the fact </w:t>
      </w:r>
      <w:r w:rsidR="00BA1B9E">
        <w:t>oral activities are not a precondition for a communicative exercise. This was proved by the fill-in-exercise presented in friends. Although they task clearly enhanced the receptive skills of students, it offered a well contextualized story that left room for personalization.</w:t>
      </w:r>
    </w:p>
    <w:p w:rsidR="00412058" w:rsidRDefault="00BA1B9E" w:rsidP="00726D6A">
      <w:pPr>
        <w:spacing w:line="360" w:lineRule="auto"/>
        <w:jc w:val="both"/>
      </w:pPr>
      <w:r>
        <w:t xml:space="preserve">It is also important to keep in </w:t>
      </w:r>
      <w:r w:rsidR="00933E7A">
        <w:t>mind that most exercises can be made more communicative by some minor modifications. For example, if students are guided too strongly it would be a good idea to omit some instructions or some examples provided by the book. It is also beneficial to address students directly and ask them about their experiences or knowledge because this would increase the tasks’ communicativeness as well.</w:t>
      </w:r>
      <w:r w:rsidR="004118F7">
        <w:t xml:space="preserve"> It is essential for teachers of a foreign language to know that it is quite easy to change exercises effectively because they often are not given the chance</w:t>
      </w:r>
      <w:r w:rsidR="00740B7E">
        <w:t xml:space="preserve"> to select</w:t>
      </w:r>
      <w:r w:rsidR="004118F7">
        <w:t xml:space="preserve"> the school books they want to use, so it is beneficial to know how books that favor a traditional approach to language teaching can be modified.</w:t>
      </w:r>
    </w:p>
    <w:p w:rsidR="000C1256" w:rsidRDefault="003C6602" w:rsidP="00726D6A">
      <w:pPr>
        <w:pStyle w:val="Heading1"/>
        <w:jc w:val="both"/>
      </w:pPr>
      <w:bookmarkStart w:id="5" w:name="_Toc318477851"/>
      <w:r>
        <w:lastRenderedPageBreak/>
        <w:t xml:space="preserve">5 </w:t>
      </w:r>
      <w:r w:rsidR="000C1256" w:rsidRPr="00920BBD">
        <w:t>Bibliography</w:t>
      </w:r>
      <w:bookmarkEnd w:id="5"/>
    </w:p>
    <w:p w:rsidR="000C1256" w:rsidRPr="003C6602" w:rsidRDefault="000C1256" w:rsidP="00726D6A">
      <w:pPr>
        <w:spacing w:line="360" w:lineRule="auto"/>
        <w:jc w:val="both"/>
      </w:pPr>
      <w:proofErr w:type="spellStart"/>
      <w:r w:rsidRPr="00BB4AEA">
        <w:t>Diwold</w:t>
      </w:r>
      <w:proofErr w:type="spellEnd"/>
      <w:r w:rsidR="00BB4AEA" w:rsidRPr="00BB4AEA">
        <w:t>,</w:t>
      </w:r>
      <w:r w:rsidRPr="00BB4AEA">
        <w:t xml:space="preserve"> Ingrid et al. </w:t>
      </w:r>
      <w:r w:rsidRPr="005A4DAA">
        <w:t xml:space="preserve">(2008). </w:t>
      </w:r>
      <w:proofErr w:type="gramStart"/>
      <w:r w:rsidRPr="005A4DAA">
        <w:rPr>
          <w:i/>
        </w:rPr>
        <w:t xml:space="preserve">Friends 3 </w:t>
      </w:r>
      <w:proofErr w:type="spellStart"/>
      <w:r w:rsidRPr="005A4DAA">
        <w:rPr>
          <w:i/>
        </w:rPr>
        <w:t>Coursebook</w:t>
      </w:r>
      <w:proofErr w:type="spellEnd"/>
      <w:r w:rsidRPr="005A4DAA">
        <w:rPr>
          <w:i/>
        </w:rPr>
        <w:t>.</w:t>
      </w:r>
      <w:proofErr w:type="gramEnd"/>
      <w:r>
        <w:t xml:space="preserve"> </w:t>
      </w:r>
      <w:r w:rsidR="00783B88" w:rsidRPr="003C6602">
        <w:t xml:space="preserve">Linz: </w:t>
      </w:r>
      <w:proofErr w:type="spellStart"/>
      <w:r w:rsidR="00783B88" w:rsidRPr="003C6602">
        <w:t>Veritas-Verlag</w:t>
      </w:r>
      <w:proofErr w:type="spellEnd"/>
      <w:r w:rsidR="00783B88" w:rsidRPr="003C6602">
        <w:t>.</w:t>
      </w:r>
    </w:p>
    <w:p w:rsidR="000C1256" w:rsidRPr="00783B88" w:rsidRDefault="000C1256" w:rsidP="00726D6A">
      <w:pPr>
        <w:spacing w:line="360" w:lineRule="auto"/>
        <w:jc w:val="both"/>
        <w:rPr>
          <w:lang w:val="de-DE"/>
        </w:rPr>
      </w:pPr>
      <w:proofErr w:type="spellStart"/>
      <w:r w:rsidRPr="003C6602">
        <w:t>Diwold</w:t>
      </w:r>
      <w:proofErr w:type="spellEnd"/>
      <w:r w:rsidR="00BB4AEA" w:rsidRPr="003C6602">
        <w:t>,</w:t>
      </w:r>
      <w:r w:rsidRPr="003C6602">
        <w:t xml:space="preserve"> Ingrid et al. (2008). </w:t>
      </w:r>
      <w:proofErr w:type="gramStart"/>
      <w:r w:rsidRPr="005A4DAA">
        <w:rPr>
          <w:i/>
        </w:rPr>
        <w:t xml:space="preserve">Friends 3 </w:t>
      </w:r>
      <w:r>
        <w:rPr>
          <w:i/>
        </w:rPr>
        <w:t>Activity Book</w:t>
      </w:r>
      <w:r w:rsidRPr="005A4DAA">
        <w:rPr>
          <w:i/>
        </w:rPr>
        <w:t>.</w:t>
      </w:r>
      <w:proofErr w:type="gramEnd"/>
      <w:r>
        <w:t xml:space="preserve"> </w:t>
      </w:r>
      <w:r w:rsidR="00783B88" w:rsidRPr="00783B88">
        <w:rPr>
          <w:lang w:val="de-DE"/>
        </w:rPr>
        <w:t>L</w:t>
      </w:r>
      <w:r w:rsidR="00783B88">
        <w:rPr>
          <w:lang w:val="de-DE"/>
        </w:rPr>
        <w:t xml:space="preserve">inz: </w:t>
      </w:r>
      <w:proofErr w:type="spellStart"/>
      <w:r w:rsidR="00783B88">
        <w:rPr>
          <w:lang w:val="de-DE"/>
        </w:rPr>
        <w:t>Veritas</w:t>
      </w:r>
      <w:proofErr w:type="spellEnd"/>
      <w:r w:rsidR="00783B88">
        <w:rPr>
          <w:lang w:val="de-DE"/>
        </w:rPr>
        <w:t>-Verlag.</w:t>
      </w:r>
    </w:p>
    <w:p w:rsidR="000C1256" w:rsidRDefault="000C1256" w:rsidP="00726D6A">
      <w:pPr>
        <w:spacing w:line="360" w:lineRule="auto"/>
        <w:jc w:val="both"/>
      </w:pPr>
      <w:proofErr w:type="spellStart"/>
      <w:r w:rsidRPr="00B51A53">
        <w:rPr>
          <w:lang w:val="de-AT"/>
        </w:rPr>
        <w:t>Gerngroß</w:t>
      </w:r>
      <w:proofErr w:type="spellEnd"/>
      <w:r w:rsidRPr="00B51A53">
        <w:rPr>
          <w:lang w:val="de-AT"/>
        </w:rPr>
        <w:t xml:space="preserve">, Günter et al. </w:t>
      </w:r>
      <w:r w:rsidRPr="003C6602">
        <w:rPr>
          <w:lang w:val="de-DE"/>
        </w:rPr>
        <w:t xml:space="preserve">(2008). </w:t>
      </w:r>
      <w:r w:rsidRPr="007E583D">
        <w:rPr>
          <w:i/>
        </w:rPr>
        <w:t xml:space="preserve">More! </w:t>
      </w:r>
      <w:proofErr w:type="gramStart"/>
      <w:r w:rsidRPr="007E583D">
        <w:rPr>
          <w:i/>
        </w:rPr>
        <w:t xml:space="preserve">3 </w:t>
      </w:r>
      <w:proofErr w:type="spellStart"/>
      <w:r w:rsidRPr="007E583D">
        <w:rPr>
          <w:i/>
        </w:rPr>
        <w:t>Co</w:t>
      </w:r>
      <w:r>
        <w:rPr>
          <w:i/>
        </w:rPr>
        <w:t>ur</w:t>
      </w:r>
      <w:r w:rsidRPr="007E583D">
        <w:rPr>
          <w:i/>
        </w:rPr>
        <w:t>sebook</w:t>
      </w:r>
      <w:proofErr w:type="spellEnd"/>
      <w:r>
        <w:t>.</w:t>
      </w:r>
      <w:proofErr w:type="gramEnd"/>
      <w:r>
        <w:t xml:space="preserve"> </w:t>
      </w:r>
      <w:proofErr w:type="spellStart"/>
      <w:proofErr w:type="gramStart"/>
      <w:r>
        <w:t>Helbling</w:t>
      </w:r>
      <w:proofErr w:type="spellEnd"/>
      <w:r>
        <w:t xml:space="preserve"> Languages.</w:t>
      </w:r>
      <w:proofErr w:type="gramEnd"/>
    </w:p>
    <w:p w:rsidR="000C1256" w:rsidRDefault="000C1256" w:rsidP="00726D6A">
      <w:pPr>
        <w:spacing w:line="360" w:lineRule="auto"/>
        <w:jc w:val="both"/>
      </w:pPr>
      <w:proofErr w:type="spellStart"/>
      <w:r>
        <w:t>Gerngroß</w:t>
      </w:r>
      <w:proofErr w:type="spellEnd"/>
      <w:r>
        <w:t xml:space="preserve">, Günter et al. (2008). </w:t>
      </w:r>
      <w:r w:rsidRPr="007E583D">
        <w:rPr>
          <w:i/>
        </w:rPr>
        <w:t xml:space="preserve">More! 3 </w:t>
      </w:r>
      <w:proofErr w:type="gramStart"/>
      <w:r>
        <w:rPr>
          <w:i/>
        </w:rPr>
        <w:t>Workbook</w:t>
      </w:r>
      <w:proofErr w:type="gramEnd"/>
      <w:r>
        <w:rPr>
          <w:i/>
        </w:rPr>
        <w:t>.</w:t>
      </w:r>
      <w:r>
        <w:t xml:space="preserve"> </w:t>
      </w:r>
      <w:proofErr w:type="spellStart"/>
      <w:proofErr w:type="gramStart"/>
      <w:r>
        <w:t>Helbling</w:t>
      </w:r>
      <w:proofErr w:type="spellEnd"/>
      <w:r>
        <w:t xml:space="preserve"> Languages.</w:t>
      </w:r>
      <w:proofErr w:type="gramEnd"/>
    </w:p>
    <w:p w:rsidR="00ED7C38" w:rsidRPr="00920BBD" w:rsidRDefault="00ED7C38" w:rsidP="00726D6A">
      <w:pPr>
        <w:spacing w:line="360" w:lineRule="auto"/>
        <w:jc w:val="both"/>
      </w:pPr>
      <w:r>
        <w:t xml:space="preserve">Newby, David (2011). </w:t>
      </w:r>
      <w:proofErr w:type="gramStart"/>
      <w:r>
        <w:t>Course Handout.</w:t>
      </w:r>
      <w:proofErr w:type="gramEnd"/>
    </w:p>
    <w:p w:rsidR="00ED7C38" w:rsidRPr="003C6602" w:rsidRDefault="00ED7C38" w:rsidP="00726D6A">
      <w:pPr>
        <w:spacing w:line="360" w:lineRule="auto"/>
        <w:jc w:val="both"/>
      </w:pPr>
      <w:r>
        <w:t xml:space="preserve">Newby, David (2002). </w:t>
      </w:r>
      <w:proofErr w:type="gramStart"/>
      <w:r w:rsidRPr="005A4DAA">
        <w:rPr>
          <w:i/>
        </w:rPr>
        <w:t>Grammar for Communication.</w:t>
      </w:r>
      <w:proofErr w:type="gramEnd"/>
      <w:r>
        <w:t xml:space="preserve"> </w:t>
      </w:r>
      <w:r w:rsidRPr="003C6602">
        <w:t>2</w:t>
      </w:r>
      <w:r w:rsidRPr="003C6602">
        <w:rPr>
          <w:vertAlign w:val="superscript"/>
        </w:rPr>
        <w:t>nd</w:t>
      </w:r>
      <w:r w:rsidRPr="003C6602">
        <w:t xml:space="preserve"> ed.</w:t>
      </w:r>
      <w:r w:rsidR="00783B88" w:rsidRPr="003C6602">
        <w:t xml:space="preserve"> Wien:</w:t>
      </w:r>
      <w:r w:rsidRPr="003C6602">
        <w:t xml:space="preserve"> </w:t>
      </w:r>
      <w:proofErr w:type="spellStart"/>
      <w:r w:rsidRPr="003C6602">
        <w:t>öbvhtp</w:t>
      </w:r>
      <w:proofErr w:type="spellEnd"/>
    </w:p>
    <w:p w:rsidR="00BB4AEA" w:rsidRPr="00BB4AEA" w:rsidRDefault="00BB4AEA" w:rsidP="00726D6A">
      <w:pPr>
        <w:spacing w:line="360" w:lineRule="auto"/>
        <w:jc w:val="both"/>
      </w:pPr>
      <w:r w:rsidRPr="00BB4AEA">
        <w:t xml:space="preserve">Newby, David (1998). “Theory and Practice in Communicative Grammar: A Guide for Teachers”. In: R. de </w:t>
      </w:r>
      <w:proofErr w:type="spellStart"/>
      <w:r w:rsidRPr="00BB4AEA">
        <w:t>Beaugrande</w:t>
      </w:r>
      <w:proofErr w:type="spellEnd"/>
      <w:r w:rsidRPr="00BB4AEA">
        <w:t xml:space="preserve">, M. </w:t>
      </w:r>
      <w:proofErr w:type="spellStart"/>
      <w:r w:rsidRPr="00BB4AEA">
        <w:t>Grosman</w:t>
      </w:r>
      <w:proofErr w:type="spellEnd"/>
      <w:r w:rsidRPr="00BB4AEA">
        <w:t xml:space="preserve">, B. </w:t>
      </w:r>
      <w:proofErr w:type="spellStart"/>
      <w:r w:rsidRPr="00BB4AEA">
        <w:t>Seidlhofer</w:t>
      </w:r>
      <w:proofErr w:type="spellEnd"/>
      <w:r w:rsidRPr="00BB4AEA">
        <w:t xml:space="preserve"> (eds.) </w:t>
      </w:r>
      <w:r w:rsidRPr="00BB4AEA">
        <w:rPr>
          <w:i/>
          <w:iCs/>
        </w:rPr>
        <w:t>Language Policy and Language Education in Emerging Nations, Series: Advances in Discourse Processes Vol. LXIII</w:t>
      </w:r>
      <w:r w:rsidRPr="00BB4AEA">
        <w:t>. Stanford. pp 151-164.</w:t>
      </w:r>
    </w:p>
    <w:p w:rsidR="00BF00D3" w:rsidRDefault="00ED7C38" w:rsidP="00726D6A">
      <w:pPr>
        <w:spacing w:line="360" w:lineRule="auto"/>
        <w:jc w:val="both"/>
      </w:pPr>
      <w:r>
        <w:t xml:space="preserve">Westfall, T. &amp; Weber C. (2005). </w:t>
      </w:r>
      <w:r w:rsidRPr="004B25D3">
        <w:rPr>
          <w:i/>
        </w:rPr>
        <w:t xml:space="preserve">English to go 3 </w:t>
      </w:r>
      <w:proofErr w:type="spellStart"/>
      <w:r w:rsidRPr="004B25D3">
        <w:rPr>
          <w:i/>
        </w:rPr>
        <w:t>Coursebook</w:t>
      </w:r>
      <w:proofErr w:type="spellEnd"/>
      <w:r>
        <w:t xml:space="preserve">. </w:t>
      </w:r>
      <w:r w:rsidR="00BF00D3" w:rsidRPr="00BF00D3">
        <w:t xml:space="preserve">Wien: </w:t>
      </w:r>
      <w:proofErr w:type="spellStart"/>
      <w:r w:rsidRPr="00BF00D3">
        <w:t>öbvhtp</w:t>
      </w:r>
      <w:proofErr w:type="spellEnd"/>
      <w:r w:rsidR="00BF00D3" w:rsidRPr="00BF00D3">
        <w:t>.</w:t>
      </w:r>
      <w:r w:rsidRPr="00BF00D3">
        <w:t xml:space="preserve"> </w:t>
      </w:r>
    </w:p>
    <w:p w:rsidR="00ED7C38" w:rsidRDefault="00ED7C38" w:rsidP="00726D6A">
      <w:pPr>
        <w:spacing w:line="360" w:lineRule="auto"/>
        <w:jc w:val="both"/>
      </w:pPr>
      <w:r w:rsidRPr="00BF00D3">
        <w:t xml:space="preserve">Westfall, T. &amp; Weber C. (2005). </w:t>
      </w:r>
      <w:r w:rsidRPr="004B25D3">
        <w:rPr>
          <w:i/>
        </w:rPr>
        <w:t>English to go 3 Workbook</w:t>
      </w:r>
      <w:r>
        <w:t xml:space="preserve">. </w:t>
      </w:r>
      <w:r w:rsidR="00BF00D3">
        <w:t xml:space="preserve">Wien: </w:t>
      </w:r>
      <w:proofErr w:type="spellStart"/>
      <w:r>
        <w:t>öbvhtp</w:t>
      </w:r>
      <w:proofErr w:type="spellEnd"/>
      <w:r w:rsidR="00BF00D3">
        <w:t>.</w:t>
      </w:r>
      <w:r>
        <w:t xml:space="preserve"> </w:t>
      </w:r>
    </w:p>
    <w:p w:rsidR="00ED7C38" w:rsidRPr="00ED7C38" w:rsidRDefault="00ED7C38" w:rsidP="00ED7C38">
      <w:pPr>
        <w:spacing w:line="360" w:lineRule="auto"/>
      </w:pPr>
    </w:p>
    <w:p w:rsidR="00ED7C38" w:rsidRDefault="00ED7C38" w:rsidP="000C1256">
      <w:pPr>
        <w:spacing w:line="360" w:lineRule="auto"/>
      </w:pPr>
    </w:p>
    <w:p w:rsidR="00920BBD" w:rsidRDefault="00920BBD" w:rsidP="00E36F65">
      <w:pPr>
        <w:spacing w:line="360" w:lineRule="auto"/>
      </w:pPr>
    </w:p>
    <w:p w:rsidR="00920BBD" w:rsidRDefault="00920BBD" w:rsidP="00E36F65">
      <w:pPr>
        <w:spacing w:line="360" w:lineRule="auto"/>
      </w:pPr>
    </w:p>
    <w:p w:rsidR="00920BBD" w:rsidRDefault="00920BBD" w:rsidP="00E36F65">
      <w:pPr>
        <w:spacing w:line="360" w:lineRule="auto"/>
      </w:pPr>
    </w:p>
    <w:p w:rsidR="00920BBD" w:rsidRDefault="00920BBD" w:rsidP="00E36F65">
      <w:pPr>
        <w:spacing w:line="360" w:lineRule="auto"/>
      </w:pPr>
    </w:p>
    <w:p w:rsidR="00920BBD" w:rsidRDefault="00920BBD" w:rsidP="00E36F65">
      <w:pPr>
        <w:spacing w:line="360" w:lineRule="auto"/>
      </w:pPr>
    </w:p>
    <w:p w:rsidR="00920BBD" w:rsidRDefault="00920BBD" w:rsidP="00E36F65">
      <w:pPr>
        <w:spacing w:line="360" w:lineRule="auto"/>
      </w:pPr>
    </w:p>
    <w:p w:rsidR="00412058" w:rsidRPr="005A4DAA" w:rsidRDefault="00412058" w:rsidP="00E36F65">
      <w:pPr>
        <w:spacing w:line="360" w:lineRule="auto"/>
      </w:pPr>
    </w:p>
    <w:sectPr w:rsidR="00412058" w:rsidRPr="005A4DAA" w:rsidSect="00A52E9E">
      <w:footerReference w:type="default" r:id="rId17"/>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073" w:rsidRDefault="004E7073" w:rsidP="00A52E9E">
      <w:pPr>
        <w:spacing w:after="0" w:line="240" w:lineRule="auto"/>
      </w:pPr>
      <w:r>
        <w:separator/>
      </w:r>
    </w:p>
  </w:endnote>
  <w:endnote w:type="continuationSeparator" w:id="0">
    <w:p w:rsidR="004E7073" w:rsidRDefault="004E7073" w:rsidP="00A52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416"/>
      <w:docPartObj>
        <w:docPartGallery w:val="Page Numbers (Bottom of Page)"/>
        <w:docPartUnique/>
      </w:docPartObj>
    </w:sdtPr>
    <w:sdtEndPr/>
    <w:sdtContent>
      <w:p w:rsidR="00A52E9E" w:rsidRDefault="00B672E6">
        <w:pPr>
          <w:pStyle w:val="Footer"/>
          <w:jc w:val="center"/>
        </w:pPr>
        <w:r>
          <w:fldChar w:fldCharType="begin"/>
        </w:r>
        <w:r>
          <w:instrText xml:space="preserve"> PAGE   \* MERGEFORMAT </w:instrText>
        </w:r>
        <w:r>
          <w:fldChar w:fldCharType="separate"/>
        </w:r>
        <w:r w:rsidR="00AA3F3A">
          <w:rPr>
            <w:noProof/>
          </w:rPr>
          <w:t>18</w:t>
        </w:r>
        <w:r>
          <w:rPr>
            <w:noProof/>
          </w:rPr>
          <w:fldChar w:fldCharType="end"/>
        </w:r>
      </w:p>
    </w:sdtContent>
  </w:sdt>
  <w:p w:rsidR="00A52E9E" w:rsidRDefault="00A52E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073" w:rsidRDefault="004E7073" w:rsidP="00A52E9E">
      <w:pPr>
        <w:spacing w:after="0" w:line="240" w:lineRule="auto"/>
      </w:pPr>
      <w:r>
        <w:separator/>
      </w:r>
    </w:p>
  </w:footnote>
  <w:footnote w:type="continuationSeparator" w:id="0">
    <w:p w:rsidR="004E7073" w:rsidRDefault="004E7073" w:rsidP="00A52E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F740F"/>
    <w:multiLevelType w:val="hybridMultilevel"/>
    <w:tmpl w:val="024424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38195AA3"/>
    <w:multiLevelType w:val="hybridMultilevel"/>
    <w:tmpl w:val="2480A39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4AA133ED"/>
    <w:multiLevelType w:val="hybridMultilevel"/>
    <w:tmpl w:val="945E6FF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573C6264"/>
    <w:multiLevelType w:val="hybridMultilevel"/>
    <w:tmpl w:val="824AEC2A"/>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6EAD3005"/>
    <w:multiLevelType w:val="hybridMultilevel"/>
    <w:tmpl w:val="D9869B48"/>
    <w:lvl w:ilvl="0" w:tplc="939E9A62">
      <w:start w:val="1"/>
      <w:numFmt w:val="decimal"/>
      <w:lvlText w:val="%1)"/>
      <w:lvlJc w:val="left"/>
      <w:pPr>
        <w:ind w:left="720" w:hanging="360"/>
      </w:pPr>
      <w:rPr>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7C1D2963"/>
    <w:multiLevelType w:val="hybridMultilevel"/>
    <w:tmpl w:val="39165870"/>
    <w:lvl w:ilvl="0" w:tplc="1E12F94C">
      <w:start w:val="1"/>
      <w:numFmt w:val="decimal"/>
      <w:lvlText w:val="%1)"/>
      <w:lvlJc w:val="left"/>
      <w:pPr>
        <w:ind w:left="720" w:hanging="360"/>
      </w:pPr>
      <w:rPr>
        <w:sz w:val="24"/>
        <w:szCs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137"/>
    <w:rsid w:val="00010FEF"/>
    <w:rsid w:val="0001548B"/>
    <w:rsid w:val="00023E53"/>
    <w:rsid w:val="0002494C"/>
    <w:rsid w:val="000259EC"/>
    <w:rsid w:val="00043B18"/>
    <w:rsid w:val="00063A4F"/>
    <w:rsid w:val="00067137"/>
    <w:rsid w:val="00093261"/>
    <w:rsid w:val="000B3549"/>
    <w:rsid w:val="000C1256"/>
    <w:rsid w:val="000C245C"/>
    <w:rsid w:val="000C5619"/>
    <w:rsid w:val="000D1EEC"/>
    <w:rsid w:val="000D2B6E"/>
    <w:rsid w:val="000E0607"/>
    <w:rsid w:val="00101D05"/>
    <w:rsid w:val="001050D2"/>
    <w:rsid w:val="001129E4"/>
    <w:rsid w:val="001148F0"/>
    <w:rsid w:val="00124C40"/>
    <w:rsid w:val="001323EF"/>
    <w:rsid w:val="00133052"/>
    <w:rsid w:val="00134802"/>
    <w:rsid w:val="001379DF"/>
    <w:rsid w:val="00151E6F"/>
    <w:rsid w:val="0016312C"/>
    <w:rsid w:val="00182185"/>
    <w:rsid w:val="001826DF"/>
    <w:rsid w:val="0018370C"/>
    <w:rsid w:val="001900F0"/>
    <w:rsid w:val="00192C9E"/>
    <w:rsid w:val="001A3571"/>
    <w:rsid w:val="001A595B"/>
    <w:rsid w:val="001B41B6"/>
    <w:rsid w:val="001B6ABF"/>
    <w:rsid w:val="001E7919"/>
    <w:rsid w:val="0020165C"/>
    <w:rsid w:val="00206F18"/>
    <w:rsid w:val="00211F65"/>
    <w:rsid w:val="00226EAC"/>
    <w:rsid w:val="00227AC0"/>
    <w:rsid w:val="00242472"/>
    <w:rsid w:val="00251EC7"/>
    <w:rsid w:val="002556F5"/>
    <w:rsid w:val="00276106"/>
    <w:rsid w:val="00280DA7"/>
    <w:rsid w:val="00294954"/>
    <w:rsid w:val="00295582"/>
    <w:rsid w:val="002A17E5"/>
    <w:rsid w:val="002B47DD"/>
    <w:rsid w:val="002C1015"/>
    <w:rsid w:val="002C7D08"/>
    <w:rsid w:val="002E2B1B"/>
    <w:rsid w:val="002F26D4"/>
    <w:rsid w:val="002F4912"/>
    <w:rsid w:val="00315DEF"/>
    <w:rsid w:val="003212CC"/>
    <w:rsid w:val="003412C8"/>
    <w:rsid w:val="00357AC4"/>
    <w:rsid w:val="00364F95"/>
    <w:rsid w:val="00380E34"/>
    <w:rsid w:val="0038475E"/>
    <w:rsid w:val="00393026"/>
    <w:rsid w:val="003B4522"/>
    <w:rsid w:val="003C6602"/>
    <w:rsid w:val="003E4C36"/>
    <w:rsid w:val="003E61B0"/>
    <w:rsid w:val="003F75E0"/>
    <w:rsid w:val="00403EBF"/>
    <w:rsid w:val="00405E1F"/>
    <w:rsid w:val="004118F7"/>
    <w:rsid w:val="00412058"/>
    <w:rsid w:val="00414816"/>
    <w:rsid w:val="00425F58"/>
    <w:rsid w:val="0043106B"/>
    <w:rsid w:val="004876D2"/>
    <w:rsid w:val="004A3063"/>
    <w:rsid w:val="004B0EE5"/>
    <w:rsid w:val="004B25D3"/>
    <w:rsid w:val="004B6AFF"/>
    <w:rsid w:val="004C3C38"/>
    <w:rsid w:val="004C496B"/>
    <w:rsid w:val="004E0376"/>
    <w:rsid w:val="004E6715"/>
    <w:rsid w:val="004E7073"/>
    <w:rsid w:val="00515C9A"/>
    <w:rsid w:val="0051738C"/>
    <w:rsid w:val="00520ACF"/>
    <w:rsid w:val="00534AD9"/>
    <w:rsid w:val="005378FE"/>
    <w:rsid w:val="005534AD"/>
    <w:rsid w:val="00556373"/>
    <w:rsid w:val="0056046E"/>
    <w:rsid w:val="0057140E"/>
    <w:rsid w:val="00590A2F"/>
    <w:rsid w:val="005965D6"/>
    <w:rsid w:val="005A4BAC"/>
    <w:rsid w:val="005A4DAA"/>
    <w:rsid w:val="005A7825"/>
    <w:rsid w:val="005B3382"/>
    <w:rsid w:val="005C2522"/>
    <w:rsid w:val="005E194B"/>
    <w:rsid w:val="00601597"/>
    <w:rsid w:val="00602EAE"/>
    <w:rsid w:val="00615815"/>
    <w:rsid w:val="00655C69"/>
    <w:rsid w:val="00656306"/>
    <w:rsid w:val="00671A3E"/>
    <w:rsid w:val="0068206E"/>
    <w:rsid w:val="0068570A"/>
    <w:rsid w:val="00687F22"/>
    <w:rsid w:val="006A34E1"/>
    <w:rsid w:val="006E6A75"/>
    <w:rsid w:val="006F15A9"/>
    <w:rsid w:val="006F4017"/>
    <w:rsid w:val="006F4121"/>
    <w:rsid w:val="007007E1"/>
    <w:rsid w:val="00700907"/>
    <w:rsid w:val="007024C4"/>
    <w:rsid w:val="00703385"/>
    <w:rsid w:val="00726D6A"/>
    <w:rsid w:val="00727AE3"/>
    <w:rsid w:val="00732A30"/>
    <w:rsid w:val="00733DA1"/>
    <w:rsid w:val="00734027"/>
    <w:rsid w:val="00740B7E"/>
    <w:rsid w:val="00747271"/>
    <w:rsid w:val="007538AA"/>
    <w:rsid w:val="0077053C"/>
    <w:rsid w:val="007734E1"/>
    <w:rsid w:val="00775B01"/>
    <w:rsid w:val="00783B88"/>
    <w:rsid w:val="00793415"/>
    <w:rsid w:val="007946A8"/>
    <w:rsid w:val="007A118B"/>
    <w:rsid w:val="007B53D1"/>
    <w:rsid w:val="007C20F8"/>
    <w:rsid w:val="007C520C"/>
    <w:rsid w:val="007E2DC6"/>
    <w:rsid w:val="007E583D"/>
    <w:rsid w:val="00812A04"/>
    <w:rsid w:val="00826AA7"/>
    <w:rsid w:val="00826D9E"/>
    <w:rsid w:val="00844167"/>
    <w:rsid w:val="008538BB"/>
    <w:rsid w:val="008C32D1"/>
    <w:rsid w:val="008C6395"/>
    <w:rsid w:val="0090502F"/>
    <w:rsid w:val="00914FD2"/>
    <w:rsid w:val="00920BBD"/>
    <w:rsid w:val="00933E7A"/>
    <w:rsid w:val="00944B2E"/>
    <w:rsid w:val="009663F5"/>
    <w:rsid w:val="009670B1"/>
    <w:rsid w:val="00976AF4"/>
    <w:rsid w:val="00994EEE"/>
    <w:rsid w:val="009B5730"/>
    <w:rsid w:val="009C2204"/>
    <w:rsid w:val="009C3E10"/>
    <w:rsid w:val="009D6963"/>
    <w:rsid w:val="009E3F86"/>
    <w:rsid w:val="009E697C"/>
    <w:rsid w:val="00A32071"/>
    <w:rsid w:val="00A33445"/>
    <w:rsid w:val="00A52E9E"/>
    <w:rsid w:val="00A730D8"/>
    <w:rsid w:val="00A80FAF"/>
    <w:rsid w:val="00A825D0"/>
    <w:rsid w:val="00A87B8B"/>
    <w:rsid w:val="00AA3F3A"/>
    <w:rsid w:val="00AC0E8B"/>
    <w:rsid w:val="00AE0272"/>
    <w:rsid w:val="00AE0E5A"/>
    <w:rsid w:val="00B21732"/>
    <w:rsid w:val="00B35031"/>
    <w:rsid w:val="00B35AAB"/>
    <w:rsid w:val="00B42958"/>
    <w:rsid w:val="00B51A53"/>
    <w:rsid w:val="00B53FD1"/>
    <w:rsid w:val="00B672E6"/>
    <w:rsid w:val="00B72C6B"/>
    <w:rsid w:val="00BA1B9E"/>
    <w:rsid w:val="00BA2D55"/>
    <w:rsid w:val="00BA3A64"/>
    <w:rsid w:val="00BB4AEA"/>
    <w:rsid w:val="00BD2DE7"/>
    <w:rsid w:val="00BD38E7"/>
    <w:rsid w:val="00BD57F9"/>
    <w:rsid w:val="00BE2B96"/>
    <w:rsid w:val="00BE436D"/>
    <w:rsid w:val="00BF00D3"/>
    <w:rsid w:val="00BF20B2"/>
    <w:rsid w:val="00BF7F7D"/>
    <w:rsid w:val="00C37E95"/>
    <w:rsid w:val="00C55565"/>
    <w:rsid w:val="00C56C1D"/>
    <w:rsid w:val="00C61B1F"/>
    <w:rsid w:val="00C7508A"/>
    <w:rsid w:val="00CA200F"/>
    <w:rsid w:val="00CA23B1"/>
    <w:rsid w:val="00CC2327"/>
    <w:rsid w:val="00CD29AF"/>
    <w:rsid w:val="00CE41D9"/>
    <w:rsid w:val="00CE7873"/>
    <w:rsid w:val="00D141F8"/>
    <w:rsid w:val="00D15B36"/>
    <w:rsid w:val="00D32964"/>
    <w:rsid w:val="00D51AE3"/>
    <w:rsid w:val="00D741BF"/>
    <w:rsid w:val="00D9746D"/>
    <w:rsid w:val="00DA016C"/>
    <w:rsid w:val="00DC2A90"/>
    <w:rsid w:val="00DD14BD"/>
    <w:rsid w:val="00DE5899"/>
    <w:rsid w:val="00DF4427"/>
    <w:rsid w:val="00DF653E"/>
    <w:rsid w:val="00E01B23"/>
    <w:rsid w:val="00E36F65"/>
    <w:rsid w:val="00E51D1E"/>
    <w:rsid w:val="00E54609"/>
    <w:rsid w:val="00E6119C"/>
    <w:rsid w:val="00E739BA"/>
    <w:rsid w:val="00E80C58"/>
    <w:rsid w:val="00E9033E"/>
    <w:rsid w:val="00EC5A8D"/>
    <w:rsid w:val="00ED083C"/>
    <w:rsid w:val="00ED7C38"/>
    <w:rsid w:val="00EE18F8"/>
    <w:rsid w:val="00EE6D02"/>
    <w:rsid w:val="00F20621"/>
    <w:rsid w:val="00F32246"/>
    <w:rsid w:val="00F4784B"/>
    <w:rsid w:val="00F51129"/>
    <w:rsid w:val="00F55E24"/>
    <w:rsid w:val="00F65ACD"/>
    <w:rsid w:val="00F74107"/>
    <w:rsid w:val="00FC476C"/>
    <w:rsid w:val="00FC594A"/>
    <w:rsid w:val="00FE390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E34"/>
    <w:rPr>
      <w:lang w:val="en-US"/>
    </w:rPr>
  </w:style>
  <w:style w:type="paragraph" w:styleId="Heading1">
    <w:name w:val="heading 1"/>
    <w:basedOn w:val="Normal"/>
    <w:next w:val="Normal"/>
    <w:link w:val="Heading1Char"/>
    <w:uiPriority w:val="9"/>
    <w:qFormat/>
    <w:rsid w:val="00D141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41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6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306"/>
    <w:rPr>
      <w:rFonts w:ascii="Tahoma" w:hAnsi="Tahoma" w:cs="Tahoma"/>
      <w:sz w:val="16"/>
      <w:szCs w:val="16"/>
      <w:lang w:val="en-US"/>
    </w:rPr>
  </w:style>
  <w:style w:type="paragraph" w:styleId="ListParagraph">
    <w:name w:val="List Paragraph"/>
    <w:basedOn w:val="Normal"/>
    <w:uiPriority w:val="34"/>
    <w:qFormat/>
    <w:rsid w:val="00994EEE"/>
    <w:pPr>
      <w:ind w:left="720"/>
      <w:contextualSpacing/>
    </w:pPr>
  </w:style>
  <w:style w:type="character" w:customStyle="1" w:styleId="Heading1Char">
    <w:name w:val="Heading 1 Char"/>
    <w:basedOn w:val="DefaultParagraphFont"/>
    <w:link w:val="Heading1"/>
    <w:uiPriority w:val="9"/>
    <w:rsid w:val="00D141F8"/>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D141F8"/>
    <w:rPr>
      <w:rFonts w:asciiTheme="majorHAnsi" w:eastAsiaTheme="majorEastAsia" w:hAnsiTheme="majorHAnsi" w:cstheme="majorBidi"/>
      <w:b/>
      <w:bCs/>
      <w:color w:val="4F81BD" w:themeColor="accent1"/>
      <w:sz w:val="26"/>
      <w:szCs w:val="26"/>
      <w:lang w:val="en-US"/>
    </w:rPr>
  </w:style>
  <w:style w:type="paragraph" w:styleId="TOCHeading">
    <w:name w:val="TOC Heading"/>
    <w:basedOn w:val="Heading1"/>
    <w:next w:val="Normal"/>
    <w:uiPriority w:val="39"/>
    <w:semiHidden/>
    <w:unhideWhenUsed/>
    <w:qFormat/>
    <w:rsid w:val="00615815"/>
    <w:pPr>
      <w:outlineLvl w:val="9"/>
    </w:pPr>
    <w:rPr>
      <w:lang w:val="de-DE"/>
    </w:rPr>
  </w:style>
  <w:style w:type="paragraph" w:styleId="TOC1">
    <w:name w:val="toc 1"/>
    <w:basedOn w:val="Normal"/>
    <w:next w:val="Normal"/>
    <w:autoRedefine/>
    <w:uiPriority w:val="39"/>
    <w:unhideWhenUsed/>
    <w:rsid w:val="00615815"/>
    <w:pPr>
      <w:spacing w:after="100"/>
    </w:pPr>
  </w:style>
  <w:style w:type="character" w:styleId="Hyperlink">
    <w:name w:val="Hyperlink"/>
    <w:basedOn w:val="DefaultParagraphFont"/>
    <w:uiPriority w:val="99"/>
    <w:unhideWhenUsed/>
    <w:rsid w:val="00615815"/>
    <w:rPr>
      <w:color w:val="0000FF" w:themeColor="hyperlink"/>
      <w:u w:val="single"/>
    </w:rPr>
  </w:style>
  <w:style w:type="paragraph" w:styleId="Header">
    <w:name w:val="header"/>
    <w:basedOn w:val="Normal"/>
    <w:link w:val="HeaderChar"/>
    <w:uiPriority w:val="99"/>
    <w:semiHidden/>
    <w:unhideWhenUsed/>
    <w:rsid w:val="00A52E9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A52E9E"/>
    <w:rPr>
      <w:lang w:val="en-US"/>
    </w:rPr>
  </w:style>
  <w:style w:type="paragraph" w:styleId="Footer">
    <w:name w:val="footer"/>
    <w:basedOn w:val="Normal"/>
    <w:link w:val="FooterChar"/>
    <w:uiPriority w:val="99"/>
    <w:unhideWhenUsed/>
    <w:rsid w:val="00A52E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2E9E"/>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E34"/>
    <w:rPr>
      <w:lang w:val="en-US"/>
    </w:rPr>
  </w:style>
  <w:style w:type="paragraph" w:styleId="Heading1">
    <w:name w:val="heading 1"/>
    <w:basedOn w:val="Normal"/>
    <w:next w:val="Normal"/>
    <w:link w:val="Heading1Char"/>
    <w:uiPriority w:val="9"/>
    <w:qFormat/>
    <w:rsid w:val="00D141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41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6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306"/>
    <w:rPr>
      <w:rFonts w:ascii="Tahoma" w:hAnsi="Tahoma" w:cs="Tahoma"/>
      <w:sz w:val="16"/>
      <w:szCs w:val="16"/>
      <w:lang w:val="en-US"/>
    </w:rPr>
  </w:style>
  <w:style w:type="paragraph" w:styleId="ListParagraph">
    <w:name w:val="List Paragraph"/>
    <w:basedOn w:val="Normal"/>
    <w:uiPriority w:val="34"/>
    <w:qFormat/>
    <w:rsid w:val="00994EEE"/>
    <w:pPr>
      <w:ind w:left="720"/>
      <w:contextualSpacing/>
    </w:pPr>
  </w:style>
  <w:style w:type="character" w:customStyle="1" w:styleId="Heading1Char">
    <w:name w:val="Heading 1 Char"/>
    <w:basedOn w:val="DefaultParagraphFont"/>
    <w:link w:val="Heading1"/>
    <w:uiPriority w:val="9"/>
    <w:rsid w:val="00D141F8"/>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D141F8"/>
    <w:rPr>
      <w:rFonts w:asciiTheme="majorHAnsi" w:eastAsiaTheme="majorEastAsia" w:hAnsiTheme="majorHAnsi" w:cstheme="majorBidi"/>
      <w:b/>
      <w:bCs/>
      <w:color w:val="4F81BD" w:themeColor="accent1"/>
      <w:sz w:val="26"/>
      <w:szCs w:val="26"/>
      <w:lang w:val="en-US"/>
    </w:rPr>
  </w:style>
  <w:style w:type="paragraph" w:styleId="TOCHeading">
    <w:name w:val="TOC Heading"/>
    <w:basedOn w:val="Heading1"/>
    <w:next w:val="Normal"/>
    <w:uiPriority w:val="39"/>
    <w:semiHidden/>
    <w:unhideWhenUsed/>
    <w:qFormat/>
    <w:rsid w:val="00615815"/>
    <w:pPr>
      <w:outlineLvl w:val="9"/>
    </w:pPr>
    <w:rPr>
      <w:lang w:val="de-DE"/>
    </w:rPr>
  </w:style>
  <w:style w:type="paragraph" w:styleId="TOC1">
    <w:name w:val="toc 1"/>
    <w:basedOn w:val="Normal"/>
    <w:next w:val="Normal"/>
    <w:autoRedefine/>
    <w:uiPriority w:val="39"/>
    <w:unhideWhenUsed/>
    <w:rsid w:val="00615815"/>
    <w:pPr>
      <w:spacing w:after="100"/>
    </w:pPr>
  </w:style>
  <w:style w:type="character" w:styleId="Hyperlink">
    <w:name w:val="Hyperlink"/>
    <w:basedOn w:val="DefaultParagraphFont"/>
    <w:uiPriority w:val="99"/>
    <w:unhideWhenUsed/>
    <w:rsid w:val="00615815"/>
    <w:rPr>
      <w:color w:val="0000FF" w:themeColor="hyperlink"/>
      <w:u w:val="single"/>
    </w:rPr>
  </w:style>
  <w:style w:type="paragraph" w:styleId="Header">
    <w:name w:val="header"/>
    <w:basedOn w:val="Normal"/>
    <w:link w:val="HeaderChar"/>
    <w:uiPriority w:val="99"/>
    <w:semiHidden/>
    <w:unhideWhenUsed/>
    <w:rsid w:val="00A52E9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A52E9E"/>
    <w:rPr>
      <w:lang w:val="en-US"/>
    </w:rPr>
  </w:style>
  <w:style w:type="paragraph" w:styleId="Footer">
    <w:name w:val="footer"/>
    <w:basedOn w:val="Normal"/>
    <w:link w:val="FooterChar"/>
    <w:uiPriority w:val="99"/>
    <w:unhideWhenUsed/>
    <w:rsid w:val="00A52E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2E9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E6DA0-8260-4277-9E0A-762086B9E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3237</Words>
  <Characters>20397</Characters>
  <Application>Microsoft Office Word</Application>
  <DocSecurity>0</DocSecurity>
  <Lines>169</Lines>
  <Paragraphs>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Kogelnik, Vera (0810xxx)Vera Kogelnik</dc:creator>
  <cp:lastModifiedBy>lp</cp:lastModifiedBy>
  <cp:revision>2</cp:revision>
  <dcterms:created xsi:type="dcterms:W3CDTF">2012-09-22T15:50:00Z</dcterms:created>
  <dcterms:modified xsi:type="dcterms:W3CDTF">2012-09-22T15:50:00Z</dcterms:modified>
</cp:coreProperties>
</file>