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36" w:rsidRPr="00B93236" w:rsidRDefault="00B93236" w:rsidP="00B93236">
      <w:pPr>
        <w:pStyle w:val="Title"/>
        <w:rPr>
          <w:rFonts w:ascii="Times New Roman" w:hAnsi="Times New Roman"/>
          <w:lang w:val="en-US"/>
        </w:rPr>
      </w:pPr>
      <w:r w:rsidRPr="00B93236">
        <w:rPr>
          <w:rFonts w:ascii="Times New Roman" w:hAnsi="Times New Roman"/>
          <w:lang w:val="en-US"/>
        </w:rPr>
        <w:t>Communicative Grammar</w:t>
      </w:r>
      <w:r>
        <w:rPr>
          <w:rFonts w:ascii="Times New Roman" w:hAnsi="Times New Roman"/>
          <w:lang w:val="en-US"/>
        </w:rPr>
        <w:t xml:space="preserve"> PS2 </w:t>
      </w:r>
      <w:r w:rsidRPr="00B93236">
        <w:rPr>
          <w:rFonts w:ascii="Times New Roman" w:hAnsi="Times New Roman"/>
          <w:lang w:val="en-US"/>
        </w:rPr>
        <w:t>- Assessment</w:t>
      </w:r>
    </w:p>
    <w:p w:rsidR="00B93236" w:rsidRDefault="00B93236" w:rsidP="00B93236">
      <w:pPr>
        <w:pStyle w:val="Heading1"/>
        <w:spacing w:before="0" w:after="0"/>
        <w:rPr>
          <w:lang w:val="en-US"/>
        </w:rPr>
      </w:pPr>
      <w:r>
        <w:rPr>
          <w:lang w:val="en-US"/>
        </w:rPr>
        <w:t>Group: Pölzleitner</w:t>
      </w:r>
    </w:p>
    <w:p w:rsidR="00B93236" w:rsidRPr="00255552" w:rsidRDefault="00B93236" w:rsidP="00B93236">
      <w:pPr>
        <w:shd w:val="clear" w:color="auto" w:fill="D9D9D9"/>
        <w:rPr>
          <w:rFonts w:ascii="Times New Roman" w:hAnsi="Times New Roman"/>
          <w:lang w:val="en-US"/>
        </w:rPr>
      </w:pPr>
      <w:r w:rsidRPr="00255552">
        <w:rPr>
          <w:rFonts w:ascii="Times New Roman" w:hAnsi="Times New Roman"/>
          <w:lang w:val="en-US"/>
        </w:rPr>
        <w:t>To pass the course you will:</w:t>
      </w:r>
    </w:p>
    <w:p w:rsidR="00B93236" w:rsidRPr="00255552" w:rsidRDefault="00B93236" w:rsidP="00B93236">
      <w:pPr>
        <w:numPr>
          <w:ilvl w:val="0"/>
          <w:numId w:val="3"/>
        </w:numPr>
        <w:shd w:val="clear" w:color="auto" w:fill="D9D9D9"/>
        <w:rPr>
          <w:rFonts w:ascii="Times New Roman" w:hAnsi="Times New Roman"/>
          <w:lang w:val="en-US"/>
        </w:rPr>
      </w:pPr>
      <w:r w:rsidRPr="00255552">
        <w:rPr>
          <w:rFonts w:ascii="Times New Roman" w:hAnsi="Times New Roman"/>
          <w:lang w:val="en-US"/>
        </w:rPr>
        <w:t xml:space="preserve">Carry out regular out of class </w:t>
      </w:r>
      <w:r w:rsidRPr="00255552">
        <w:rPr>
          <w:rFonts w:ascii="Times New Roman" w:hAnsi="Times New Roman"/>
          <w:b/>
          <w:lang w:val="en-US"/>
        </w:rPr>
        <w:t>assignments</w:t>
      </w:r>
      <w:r w:rsidRPr="00255552">
        <w:rPr>
          <w:rFonts w:ascii="Times New Roman" w:hAnsi="Times New Roman"/>
          <w:lang w:val="en-US"/>
        </w:rPr>
        <w:t xml:space="preserve"> and </w:t>
      </w:r>
      <w:r w:rsidRPr="00255552">
        <w:rPr>
          <w:rFonts w:ascii="Times New Roman" w:hAnsi="Times New Roman"/>
          <w:b/>
          <w:lang w:val="en-US"/>
        </w:rPr>
        <w:t>reading tasks</w:t>
      </w:r>
    </w:p>
    <w:p w:rsidR="00B93236" w:rsidRPr="00B93236" w:rsidRDefault="00B93236" w:rsidP="00B93236">
      <w:pPr>
        <w:numPr>
          <w:ilvl w:val="0"/>
          <w:numId w:val="3"/>
        </w:numPr>
        <w:shd w:val="clear" w:color="auto" w:fill="D9D9D9"/>
        <w:rPr>
          <w:rFonts w:ascii="Times New Roman" w:hAnsi="Times New Roman"/>
          <w:lang w:val="en-US"/>
        </w:rPr>
      </w:pPr>
      <w:r w:rsidRPr="00B93236">
        <w:rPr>
          <w:rFonts w:ascii="Times New Roman" w:hAnsi="Times New Roman"/>
          <w:lang w:val="en-US"/>
        </w:rPr>
        <w:t xml:space="preserve">Hold an </w:t>
      </w:r>
      <w:r w:rsidRPr="00B93236">
        <w:rPr>
          <w:rFonts w:ascii="Times New Roman" w:hAnsi="Times New Roman"/>
          <w:b/>
          <w:lang w:val="en-US"/>
        </w:rPr>
        <w:t>oral presentation</w:t>
      </w:r>
      <w:r w:rsidRPr="00B93236">
        <w:rPr>
          <w:rFonts w:ascii="Times New Roman" w:hAnsi="Times New Roman"/>
          <w:lang w:val="en-US"/>
        </w:rPr>
        <w:t xml:space="preserve"> related to one of the </w:t>
      </w:r>
      <w:r w:rsidRPr="00B93236">
        <w:rPr>
          <w:rFonts w:ascii="Times New Roman" w:hAnsi="Times New Roman"/>
          <w:b/>
          <w:lang w:val="en-US"/>
        </w:rPr>
        <w:t>assignments</w:t>
      </w:r>
      <w:r w:rsidRPr="00B93236">
        <w:rPr>
          <w:rFonts w:ascii="Times New Roman" w:hAnsi="Times New Roman"/>
          <w:lang w:val="en-US"/>
        </w:rPr>
        <w:t xml:space="preserve"> (in groups).</w:t>
      </w:r>
    </w:p>
    <w:p w:rsidR="00B93236" w:rsidRPr="00B93236" w:rsidRDefault="00B93236" w:rsidP="00B93236">
      <w:pPr>
        <w:numPr>
          <w:ilvl w:val="0"/>
          <w:numId w:val="3"/>
        </w:numPr>
        <w:shd w:val="clear" w:color="auto" w:fill="D9D9D9"/>
        <w:rPr>
          <w:rFonts w:ascii="Times New Roman" w:hAnsi="Times New Roman"/>
          <w:lang w:val="en-US"/>
        </w:rPr>
      </w:pPr>
      <w:r w:rsidRPr="00B93236">
        <w:rPr>
          <w:rFonts w:ascii="Times New Roman" w:hAnsi="Times New Roman"/>
          <w:lang w:val="en-US"/>
        </w:rPr>
        <w:t xml:space="preserve">Write a </w:t>
      </w:r>
      <w:r w:rsidRPr="00B93236">
        <w:rPr>
          <w:rFonts w:ascii="Times New Roman" w:hAnsi="Times New Roman"/>
          <w:b/>
          <w:lang w:val="en-US"/>
        </w:rPr>
        <w:t>term paper</w:t>
      </w:r>
      <w:r w:rsidRPr="00B93236">
        <w:rPr>
          <w:rFonts w:ascii="Times New Roman" w:hAnsi="Times New Roman"/>
          <w:lang w:val="en-US"/>
        </w:rPr>
        <w:t xml:space="preserve"> in which you will plan, analy</w:t>
      </w:r>
      <w:r>
        <w:rPr>
          <w:rFonts w:ascii="Times New Roman" w:hAnsi="Times New Roman"/>
          <w:lang w:val="en-US"/>
        </w:rPr>
        <w:t>z</w:t>
      </w:r>
      <w:r w:rsidRPr="00B93236">
        <w:rPr>
          <w:rFonts w:ascii="Times New Roman" w:hAnsi="Times New Roman"/>
          <w:lang w:val="en-US"/>
        </w:rPr>
        <w:t>e and evaluate grammar teaching materials</w:t>
      </w:r>
    </w:p>
    <w:p w:rsidR="00B93236" w:rsidRPr="00255552" w:rsidRDefault="00B93236" w:rsidP="00B93236">
      <w:pPr>
        <w:numPr>
          <w:ilvl w:val="0"/>
          <w:numId w:val="3"/>
        </w:numPr>
        <w:shd w:val="clear" w:color="auto" w:fill="D9D9D9"/>
        <w:rPr>
          <w:rFonts w:ascii="Times New Roman" w:hAnsi="Times New Roman"/>
        </w:rPr>
      </w:pPr>
      <w:r w:rsidRPr="00B93236">
        <w:rPr>
          <w:rFonts w:ascii="Times New Roman" w:hAnsi="Times New Roman"/>
          <w:lang w:val="en-US"/>
        </w:rPr>
        <w:t xml:space="preserve">Carry out an online </w:t>
      </w:r>
      <w:r w:rsidRPr="00B93236">
        <w:rPr>
          <w:rFonts w:ascii="Times New Roman" w:hAnsi="Times New Roman"/>
          <w:b/>
          <w:lang w:val="en-US"/>
        </w:rPr>
        <w:t>Self-Assessment task</w:t>
      </w:r>
      <w:r w:rsidRPr="00B93236">
        <w:rPr>
          <w:rFonts w:ascii="Times New Roman" w:hAnsi="Times New Roman"/>
          <w:lang w:val="en-US"/>
        </w:rPr>
        <w:t xml:space="preserve"> from the </w:t>
      </w:r>
      <w:r w:rsidRPr="00B93236">
        <w:rPr>
          <w:rFonts w:ascii="Times New Roman" w:hAnsi="Times New Roman"/>
          <w:i/>
          <w:lang w:val="en-US"/>
        </w:rPr>
        <w:t>European Portfolio for Student Teachers of Languages</w:t>
      </w:r>
      <w:r w:rsidRPr="00B93236">
        <w:rPr>
          <w:rFonts w:ascii="Times New Roman" w:hAnsi="Times New Roman"/>
          <w:lang w:val="en-US"/>
        </w:rPr>
        <w:t xml:space="preserve"> (EPOSTL). You will begin this in the next two weeks and continue till the end of the semester. </w:t>
      </w:r>
      <w:r w:rsidRPr="00255552">
        <w:rPr>
          <w:rFonts w:ascii="Times New Roman" w:hAnsi="Times New Roman"/>
        </w:rPr>
        <w:t>(</w:t>
      </w:r>
      <w:r w:rsidRPr="00255552">
        <w:rPr>
          <w:rFonts w:ascii="Times New Roman" w:hAnsi="Times New Roman"/>
          <w:i/>
        </w:rPr>
        <w:t>See separate handout: Self-Assessment of EPOSTL descriptors</w:t>
      </w:r>
      <w:r w:rsidRPr="00255552">
        <w:rPr>
          <w:rFonts w:ascii="Times New Roman" w:hAnsi="Times New Roman"/>
        </w:rPr>
        <w:t>)</w:t>
      </w:r>
    </w:p>
    <w:p w:rsidR="00B93236" w:rsidRDefault="00B93236" w:rsidP="00B93236">
      <w:pPr>
        <w:pStyle w:val="Heading4"/>
        <w:spacing w:after="0"/>
        <w:rPr>
          <w:lang w:val="en-US"/>
        </w:rPr>
      </w:pPr>
    </w:p>
    <w:p w:rsidR="00B93236" w:rsidRDefault="00B93236" w:rsidP="00F45300">
      <w:pPr>
        <w:pStyle w:val="Heading2"/>
        <w:rPr>
          <w:lang w:val="en-US"/>
        </w:rPr>
      </w:pPr>
      <w:r>
        <w:rPr>
          <w:lang w:val="en-US"/>
        </w:rPr>
        <w:t>Assessment criteria</w:t>
      </w:r>
    </w:p>
    <w:p w:rsidR="00B93236" w:rsidRDefault="00B93236" w:rsidP="00B93236">
      <w:pPr>
        <w:spacing w:after="0" w:line="240" w:lineRule="auto"/>
        <w:jc w:val="both"/>
        <w:rPr>
          <w:rFonts w:ascii="Times New Roman" w:hAnsi="Times New Roman"/>
          <w:bCs/>
          <w:lang w:val="en-US"/>
        </w:rPr>
      </w:pPr>
    </w:p>
    <w:tbl>
      <w:tblPr>
        <w:tblStyle w:val="TableGrid"/>
        <w:tblW w:w="0" w:type="auto"/>
        <w:tblLook w:val="04A0" w:firstRow="1" w:lastRow="0" w:firstColumn="1" w:lastColumn="0" w:noHBand="0" w:noVBand="1"/>
      </w:tblPr>
      <w:tblGrid>
        <w:gridCol w:w="4466"/>
        <w:gridCol w:w="2104"/>
        <w:gridCol w:w="328"/>
        <w:gridCol w:w="328"/>
        <w:gridCol w:w="328"/>
        <w:gridCol w:w="328"/>
        <w:gridCol w:w="328"/>
        <w:gridCol w:w="328"/>
        <w:gridCol w:w="328"/>
        <w:gridCol w:w="328"/>
        <w:gridCol w:w="328"/>
        <w:gridCol w:w="440"/>
      </w:tblGrid>
      <w:tr w:rsidR="00B93236" w:rsidTr="003364F5">
        <w:tc>
          <w:tcPr>
            <w:tcW w:w="0" w:type="auto"/>
          </w:tcPr>
          <w:p w:rsidR="00B93236" w:rsidRPr="00D07656" w:rsidRDefault="00B93236" w:rsidP="003364F5">
            <w:pPr>
              <w:spacing w:line="240" w:lineRule="auto"/>
              <w:rPr>
                <w:b/>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r w:rsidRPr="00D07656">
              <w:rPr>
                <w:szCs w:val="24"/>
                <w:lang w:val="en-US"/>
              </w:rPr>
              <w:t>1</w:t>
            </w:r>
          </w:p>
        </w:tc>
        <w:tc>
          <w:tcPr>
            <w:tcW w:w="0" w:type="auto"/>
          </w:tcPr>
          <w:p w:rsidR="00B93236" w:rsidRPr="00D07656" w:rsidRDefault="00B93236" w:rsidP="003364F5">
            <w:pPr>
              <w:spacing w:line="240" w:lineRule="auto"/>
              <w:rPr>
                <w:szCs w:val="24"/>
                <w:lang w:val="en-US"/>
              </w:rPr>
            </w:pPr>
            <w:r w:rsidRPr="00D07656">
              <w:rPr>
                <w:szCs w:val="24"/>
                <w:lang w:val="en-US"/>
              </w:rPr>
              <w:t>2</w:t>
            </w:r>
          </w:p>
        </w:tc>
        <w:tc>
          <w:tcPr>
            <w:tcW w:w="0" w:type="auto"/>
          </w:tcPr>
          <w:p w:rsidR="00B93236" w:rsidRPr="00D07656" w:rsidRDefault="00B93236" w:rsidP="003364F5">
            <w:pPr>
              <w:spacing w:line="240" w:lineRule="auto"/>
              <w:rPr>
                <w:szCs w:val="24"/>
                <w:lang w:val="en-US"/>
              </w:rPr>
            </w:pPr>
            <w:r w:rsidRPr="00D07656">
              <w:rPr>
                <w:szCs w:val="24"/>
                <w:lang w:val="en-US"/>
              </w:rPr>
              <w:t>3</w:t>
            </w:r>
          </w:p>
        </w:tc>
        <w:tc>
          <w:tcPr>
            <w:tcW w:w="0" w:type="auto"/>
          </w:tcPr>
          <w:p w:rsidR="00B93236" w:rsidRPr="00D07656" w:rsidRDefault="00B93236" w:rsidP="003364F5">
            <w:pPr>
              <w:spacing w:line="240" w:lineRule="auto"/>
              <w:rPr>
                <w:szCs w:val="24"/>
                <w:lang w:val="en-US"/>
              </w:rPr>
            </w:pPr>
            <w:r w:rsidRPr="00D07656">
              <w:rPr>
                <w:szCs w:val="24"/>
                <w:lang w:val="en-US"/>
              </w:rPr>
              <w:t>4</w:t>
            </w:r>
          </w:p>
        </w:tc>
        <w:tc>
          <w:tcPr>
            <w:tcW w:w="0" w:type="auto"/>
          </w:tcPr>
          <w:p w:rsidR="00B93236" w:rsidRPr="00D07656" w:rsidRDefault="00B93236" w:rsidP="003364F5">
            <w:pPr>
              <w:spacing w:line="240" w:lineRule="auto"/>
              <w:rPr>
                <w:szCs w:val="24"/>
                <w:lang w:val="en-US"/>
              </w:rPr>
            </w:pPr>
            <w:r w:rsidRPr="00D07656">
              <w:rPr>
                <w:szCs w:val="24"/>
                <w:lang w:val="en-US"/>
              </w:rPr>
              <w:t>5</w:t>
            </w:r>
          </w:p>
        </w:tc>
        <w:tc>
          <w:tcPr>
            <w:tcW w:w="0" w:type="auto"/>
          </w:tcPr>
          <w:p w:rsidR="00B93236" w:rsidRPr="00D07656" w:rsidRDefault="00B93236" w:rsidP="003364F5">
            <w:pPr>
              <w:spacing w:line="240" w:lineRule="auto"/>
              <w:rPr>
                <w:szCs w:val="24"/>
                <w:lang w:val="en-US"/>
              </w:rPr>
            </w:pPr>
            <w:r w:rsidRPr="00D07656">
              <w:rPr>
                <w:szCs w:val="24"/>
                <w:lang w:val="en-US"/>
              </w:rPr>
              <w:t>6</w:t>
            </w:r>
          </w:p>
        </w:tc>
        <w:tc>
          <w:tcPr>
            <w:tcW w:w="0" w:type="auto"/>
          </w:tcPr>
          <w:p w:rsidR="00B93236" w:rsidRPr="00D07656" w:rsidRDefault="00B93236" w:rsidP="003364F5">
            <w:pPr>
              <w:spacing w:line="240" w:lineRule="auto"/>
              <w:rPr>
                <w:szCs w:val="24"/>
                <w:lang w:val="en-US"/>
              </w:rPr>
            </w:pPr>
            <w:r w:rsidRPr="00D07656">
              <w:rPr>
                <w:szCs w:val="24"/>
                <w:lang w:val="en-US"/>
              </w:rPr>
              <w:t>7</w:t>
            </w:r>
          </w:p>
        </w:tc>
        <w:tc>
          <w:tcPr>
            <w:tcW w:w="0" w:type="auto"/>
          </w:tcPr>
          <w:p w:rsidR="00B93236" w:rsidRPr="00D07656" w:rsidRDefault="00B93236" w:rsidP="003364F5">
            <w:pPr>
              <w:spacing w:line="240" w:lineRule="auto"/>
              <w:rPr>
                <w:szCs w:val="24"/>
                <w:lang w:val="en-US"/>
              </w:rPr>
            </w:pPr>
            <w:r w:rsidRPr="00D07656">
              <w:rPr>
                <w:szCs w:val="24"/>
                <w:lang w:val="en-US"/>
              </w:rPr>
              <w:t>8</w:t>
            </w:r>
          </w:p>
        </w:tc>
        <w:tc>
          <w:tcPr>
            <w:tcW w:w="0" w:type="auto"/>
          </w:tcPr>
          <w:p w:rsidR="00B93236" w:rsidRPr="00D07656" w:rsidRDefault="00B93236" w:rsidP="003364F5">
            <w:pPr>
              <w:spacing w:line="240" w:lineRule="auto"/>
              <w:rPr>
                <w:szCs w:val="24"/>
                <w:lang w:val="en-US"/>
              </w:rPr>
            </w:pPr>
            <w:r w:rsidRPr="00D07656">
              <w:rPr>
                <w:szCs w:val="24"/>
                <w:lang w:val="en-US"/>
              </w:rPr>
              <w:t>9</w:t>
            </w:r>
          </w:p>
        </w:tc>
        <w:tc>
          <w:tcPr>
            <w:tcW w:w="0" w:type="auto"/>
          </w:tcPr>
          <w:p w:rsidR="00B93236" w:rsidRPr="00D07656" w:rsidRDefault="00B93236" w:rsidP="003364F5">
            <w:pPr>
              <w:spacing w:line="240" w:lineRule="auto"/>
              <w:rPr>
                <w:szCs w:val="24"/>
                <w:lang w:val="en-US"/>
              </w:rPr>
            </w:pPr>
            <w:r w:rsidRPr="00D07656">
              <w:rPr>
                <w:szCs w:val="24"/>
                <w:lang w:val="en-US"/>
              </w:rPr>
              <w:t>10</w:t>
            </w:r>
          </w:p>
        </w:tc>
      </w:tr>
      <w:tr w:rsidR="00B93236" w:rsidRPr="00D206A3" w:rsidTr="003364F5">
        <w:trPr>
          <w:trHeight w:val="567"/>
        </w:trPr>
        <w:tc>
          <w:tcPr>
            <w:tcW w:w="0" w:type="auto"/>
            <w:vMerge w:val="restart"/>
          </w:tcPr>
          <w:p w:rsidR="00B93236" w:rsidRPr="00D07656" w:rsidRDefault="00B93236" w:rsidP="003364F5">
            <w:pPr>
              <w:spacing w:after="0" w:line="240" w:lineRule="auto"/>
              <w:rPr>
                <w:szCs w:val="24"/>
                <w:lang w:val="en-US"/>
              </w:rPr>
            </w:pPr>
            <w:r w:rsidRPr="00D07656">
              <w:rPr>
                <w:b/>
                <w:szCs w:val="24"/>
                <w:lang w:val="en-US"/>
              </w:rPr>
              <w:t xml:space="preserve">Theory: </w:t>
            </w:r>
            <w:r w:rsidRPr="00D07656">
              <w:rPr>
                <w:szCs w:val="24"/>
                <w:lang w:val="en-US"/>
              </w:rPr>
              <w:t>You understand the theoretical concepts discussed in this course:</w:t>
            </w:r>
          </w:p>
          <w:p w:rsidR="00B93236" w:rsidRPr="00D07656" w:rsidRDefault="00B93236" w:rsidP="003364F5">
            <w:pPr>
              <w:pStyle w:val="ListParagraph"/>
              <w:numPr>
                <w:ilvl w:val="0"/>
                <w:numId w:val="2"/>
              </w:numPr>
              <w:spacing w:after="0" w:line="240" w:lineRule="auto"/>
              <w:ind w:left="318" w:hanging="284"/>
              <w:rPr>
                <w:szCs w:val="24"/>
                <w:lang w:val="en-US"/>
              </w:rPr>
            </w:pPr>
            <w:r w:rsidRPr="00D07656">
              <w:rPr>
                <w:szCs w:val="24"/>
                <w:lang w:val="en-US"/>
              </w:rPr>
              <w:t xml:space="preserve">notions, functions, pedagogical principles, </w:t>
            </w:r>
          </w:p>
          <w:p w:rsidR="00B93236" w:rsidRPr="00D07656" w:rsidRDefault="00B93236" w:rsidP="003364F5">
            <w:pPr>
              <w:pStyle w:val="ListParagraph"/>
              <w:numPr>
                <w:ilvl w:val="0"/>
                <w:numId w:val="2"/>
              </w:numPr>
              <w:spacing w:after="0" w:line="240" w:lineRule="auto"/>
              <w:ind w:left="318" w:hanging="284"/>
              <w:rPr>
                <w:szCs w:val="24"/>
                <w:lang w:val="en-US"/>
              </w:rPr>
            </w:pPr>
            <w:r w:rsidRPr="00D07656">
              <w:rPr>
                <w:szCs w:val="24"/>
                <w:lang w:val="en-US"/>
              </w:rPr>
              <w:t>cognitive learning stages</w:t>
            </w:r>
          </w:p>
        </w:tc>
        <w:tc>
          <w:tcPr>
            <w:tcW w:w="0" w:type="auto"/>
          </w:tcPr>
          <w:p w:rsidR="00B93236" w:rsidRPr="00D07656" w:rsidRDefault="00B93236" w:rsidP="003364F5">
            <w:pPr>
              <w:spacing w:line="240" w:lineRule="auto"/>
              <w:rPr>
                <w:szCs w:val="24"/>
                <w:lang w:val="en-US"/>
              </w:rPr>
            </w:pPr>
            <w:r>
              <w:rPr>
                <w:szCs w:val="24"/>
                <w:lang w:val="en-US"/>
              </w:rPr>
              <w:t>i</w:t>
            </w:r>
            <w:r w:rsidRPr="00D07656">
              <w:rPr>
                <w:szCs w:val="24"/>
                <w:lang w:val="en-US"/>
              </w:rPr>
              <w:t>n your paper</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A519C2" w:rsidTr="003364F5">
        <w:trPr>
          <w:trHeight w:val="20"/>
        </w:trPr>
        <w:tc>
          <w:tcPr>
            <w:tcW w:w="0" w:type="auto"/>
            <w:vMerge/>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after="0" w:line="240" w:lineRule="auto"/>
              <w:rPr>
                <w:szCs w:val="24"/>
                <w:lang w:val="en-US"/>
              </w:rPr>
            </w:pPr>
            <w:r>
              <w:rPr>
                <w:szCs w:val="24"/>
                <w:lang w:val="en-US"/>
              </w:rPr>
              <w:t>i</w:t>
            </w:r>
            <w:r w:rsidRPr="00D07656">
              <w:rPr>
                <w:szCs w:val="24"/>
                <w:lang w:val="en-US"/>
              </w:rPr>
              <w:t>n the regular assignments and presentation</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D206A3" w:rsidTr="003364F5">
        <w:trPr>
          <w:trHeight w:val="454"/>
        </w:trPr>
        <w:tc>
          <w:tcPr>
            <w:tcW w:w="0" w:type="auto"/>
            <w:vMerge w:val="restart"/>
          </w:tcPr>
          <w:p w:rsidR="00B93236" w:rsidRPr="00D07656" w:rsidRDefault="00B93236" w:rsidP="003364F5">
            <w:pPr>
              <w:spacing w:after="0" w:line="240" w:lineRule="auto"/>
              <w:rPr>
                <w:szCs w:val="24"/>
                <w:lang w:val="en-US"/>
              </w:rPr>
            </w:pPr>
            <w:r w:rsidRPr="00D07656">
              <w:rPr>
                <w:b/>
                <w:szCs w:val="24"/>
                <w:lang w:val="en-US"/>
              </w:rPr>
              <w:t xml:space="preserve">Application: </w:t>
            </w:r>
            <w:r w:rsidRPr="00D07656">
              <w:rPr>
                <w:szCs w:val="24"/>
                <w:lang w:val="en-US"/>
              </w:rPr>
              <w:t xml:space="preserve">You can apply the theory to plan practical classroom </w:t>
            </w:r>
            <w:r>
              <w:rPr>
                <w:szCs w:val="24"/>
                <w:lang w:val="en-US"/>
              </w:rPr>
              <w:t>a</w:t>
            </w:r>
            <w:r w:rsidRPr="00D07656">
              <w:rPr>
                <w:szCs w:val="24"/>
                <w:lang w:val="en-US"/>
              </w:rPr>
              <w:t>ctivities.</w:t>
            </w:r>
          </w:p>
        </w:tc>
        <w:tc>
          <w:tcPr>
            <w:tcW w:w="0" w:type="auto"/>
          </w:tcPr>
          <w:p w:rsidR="00B93236" w:rsidRPr="00D07656" w:rsidRDefault="00B93236" w:rsidP="003364F5">
            <w:pPr>
              <w:spacing w:after="0" w:line="240" w:lineRule="auto"/>
              <w:rPr>
                <w:szCs w:val="24"/>
                <w:lang w:val="en-US"/>
              </w:rPr>
            </w:pPr>
            <w:r>
              <w:rPr>
                <w:szCs w:val="24"/>
                <w:lang w:val="en-US"/>
              </w:rPr>
              <w:t xml:space="preserve">in your </w:t>
            </w:r>
            <w:r w:rsidRPr="00D07656">
              <w:rPr>
                <w:szCs w:val="24"/>
                <w:lang w:val="en-US"/>
              </w:rPr>
              <w:t>paper</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D206A3" w:rsidTr="003364F5">
        <w:trPr>
          <w:trHeight w:val="454"/>
        </w:trPr>
        <w:tc>
          <w:tcPr>
            <w:tcW w:w="0" w:type="auto"/>
            <w:vMerge/>
          </w:tcPr>
          <w:p w:rsidR="00B93236" w:rsidRPr="00D07656" w:rsidRDefault="00B93236" w:rsidP="003364F5">
            <w:pPr>
              <w:spacing w:line="240" w:lineRule="auto"/>
              <w:rPr>
                <w:b/>
                <w:szCs w:val="24"/>
                <w:lang w:val="en-US"/>
              </w:rPr>
            </w:pPr>
          </w:p>
        </w:tc>
        <w:tc>
          <w:tcPr>
            <w:tcW w:w="0" w:type="auto"/>
          </w:tcPr>
          <w:p w:rsidR="00B93236" w:rsidRPr="00D07656" w:rsidRDefault="00B93236" w:rsidP="003364F5">
            <w:pPr>
              <w:spacing w:after="0" w:line="240" w:lineRule="auto"/>
              <w:rPr>
                <w:szCs w:val="24"/>
                <w:lang w:val="en-US"/>
              </w:rPr>
            </w:pPr>
            <w:r w:rsidRPr="00D07656">
              <w:rPr>
                <w:szCs w:val="24"/>
                <w:lang w:val="en-US"/>
              </w:rPr>
              <w:t>other assignments</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D206A3" w:rsidTr="003364F5">
        <w:trPr>
          <w:trHeight w:val="488"/>
        </w:trPr>
        <w:tc>
          <w:tcPr>
            <w:tcW w:w="0" w:type="auto"/>
            <w:vMerge w:val="restart"/>
          </w:tcPr>
          <w:p w:rsidR="00B93236" w:rsidRPr="00D07656" w:rsidRDefault="00B93236" w:rsidP="003364F5">
            <w:pPr>
              <w:spacing w:line="240" w:lineRule="auto"/>
              <w:rPr>
                <w:szCs w:val="24"/>
                <w:lang w:val="en-US"/>
              </w:rPr>
            </w:pPr>
            <w:r w:rsidRPr="00D07656">
              <w:rPr>
                <w:b/>
                <w:szCs w:val="24"/>
                <w:lang w:val="en-US"/>
              </w:rPr>
              <w:t xml:space="preserve">Language: </w:t>
            </w:r>
            <w:r w:rsidRPr="00D07656">
              <w:rPr>
                <w:szCs w:val="24"/>
                <w:lang w:val="en-US"/>
              </w:rPr>
              <w:t>Your language is mostly correct and idiomatic. Your instructions for the learners are clear and appropriate for the learner’s level.</w:t>
            </w:r>
          </w:p>
        </w:tc>
        <w:tc>
          <w:tcPr>
            <w:tcW w:w="0" w:type="auto"/>
          </w:tcPr>
          <w:p w:rsidR="00B93236" w:rsidRPr="00D07656" w:rsidRDefault="00B93236" w:rsidP="003364F5">
            <w:pPr>
              <w:spacing w:line="240" w:lineRule="auto"/>
              <w:rPr>
                <w:szCs w:val="24"/>
                <w:lang w:val="en-US"/>
              </w:rPr>
            </w:pPr>
            <w:r>
              <w:rPr>
                <w:szCs w:val="24"/>
                <w:lang w:val="en-US"/>
              </w:rPr>
              <w:t xml:space="preserve">in your </w:t>
            </w:r>
            <w:r w:rsidRPr="00D07656">
              <w:rPr>
                <w:szCs w:val="24"/>
                <w:lang w:val="en-US"/>
              </w:rPr>
              <w:t>paper</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D206A3" w:rsidTr="003364F5">
        <w:trPr>
          <w:trHeight w:val="488"/>
        </w:trPr>
        <w:tc>
          <w:tcPr>
            <w:tcW w:w="0" w:type="auto"/>
            <w:vMerge/>
          </w:tcPr>
          <w:p w:rsidR="00B93236" w:rsidRPr="00D07656" w:rsidRDefault="00B93236" w:rsidP="003364F5">
            <w:pPr>
              <w:spacing w:line="240" w:lineRule="auto"/>
              <w:rPr>
                <w:b/>
                <w:szCs w:val="24"/>
                <w:lang w:val="en-US"/>
              </w:rPr>
            </w:pPr>
          </w:p>
        </w:tc>
        <w:tc>
          <w:tcPr>
            <w:tcW w:w="0" w:type="auto"/>
          </w:tcPr>
          <w:p w:rsidR="00B93236" w:rsidRPr="00D07656" w:rsidRDefault="00B93236" w:rsidP="003364F5">
            <w:pPr>
              <w:spacing w:line="240" w:lineRule="auto"/>
              <w:rPr>
                <w:szCs w:val="24"/>
                <w:lang w:val="en-US"/>
              </w:rPr>
            </w:pPr>
            <w:r w:rsidRPr="00D07656">
              <w:rPr>
                <w:szCs w:val="24"/>
                <w:lang w:val="en-US"/>
              </w:rPr>
              <w:t>other assignments</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r w:rsidR="00B93236" w:rsidRPr="00A519C2" w:rsidTr="003364F5">
        <w:trPr>
          <w:trHeight w:val="340"/>
        </w:trPr>
        <w:tc>
          <w:tcPr>
            <w:tcW w:w="0" w:type="auto"/>
          </w:tcPr>
          <w:p w:rsidR="00B93236" w:rsidRPr="00D07656" w:rsidRDefault="00B93236" w:rsidP="003364F5">
            <w:pPr>
              <w:spacing w:line="240" w:lineRule="auto"/>
              <w:rPr>
                <w:szCs w:val="24"/>
                <w:lang w:val="en-US"/>
              </w:rPr>
            </w:pPr>
            <w:r w:rsidRPr="00D07656">
              <w:rPr>
                <w:b/>
                <w:szCs w:val="24"/>
                <w:lang w:val="en-US"/>
              </w:rPr>
              <w:t xml:space="preserve">Formal requirements: </w:t>
            </w:r>
            <w:r w:rsidRPr="00D07656">
              <w:rPr>
                <w:szCs w:val="24"/>
                <w:lang w:val="en-US"/>
              </w:rPr>
              <w:t>Layout, organization, quoting , completeness</w:t>
            </w:r>
            <w:r>
              <w:rPr>
                <w:szCs w:val="24"/>
                <w:lang w:val="en-US"/>
              </w:rPr>
              <w:t>, meeting deadline(s)</w:t>
            </w: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c>
          <w:tcPr>
            <w:tcW w:w="0" w:type="auto"/>
          </w:tcPr>
          <w:p w:rsidR="00B93236" w:rsidRPr="00D07656" w:rsidRDefault="00B93236" w:rsidP="003364F5">
            <w:pPr>
              <w:spacing w:line="240" w:lineRule="auto"/>
              <w:rPr>
                <w:szCs w:val="24"/>
                <w:lang w:val="en-US"/>
              </w:rPr>
            </w:pPr>
          </w:p>
        </w:tc>
      </w:tr>
    </w:tbl>
    <w:p w:rsidR="00F45300" w:rsidRDefault="00F45300" w:rsidP="00B93236">
      <w:pPr>
        <w:spacing w:after="0" w:line="240" w:lineRule="auto"/>
        <w:jc w:val="both"/>
        <w:rPr>
          <w:rFonts w:ascii="Times New Roman" w:hAnsi="Times New Roman"/>
          <w:bCs/>
          <w:lang w:val="en-US"/>
        </w:rPr>
      </w:pPr>
    </w:p>
    <w:p w:rsidR="00B93236" w:rsidRDefault="00B93236" w:rsidP="00B93236">
      <w:pPr>
        <w:spacing w:after="0" w:line="240" w:lineRule="auto"/>
        <w:jc w:val="both"/>
        <w:rPr>
          <w:rFonts w:ascii="Times New Roman" w:hAnsi="Times New Roman"/>
          <w:bCs/>
          <w:lang w:val="en-US"/>
        </w:rPr>
      </w:pPr>
      <w:r>
        <w:rPr>
          <w:rFonts w:ascii="Times New Roman" w:hAnsi="Times New Roman"/>
          <w:bCs/>
          <w:lang w:val="en-US"/>
        </w:rPr>
        <w:t>Your final course grade will consist of your paper</w:t>
      </w:r>
      <w:r w:rsidR="00F45300">
        <w:rPr>
          <w:rFonts w:ascii="Times New Roman" w:hAnsi="Times New Roman"/>
          <w:bCs/>
          <w:lang w:val="en-US"/>
        </w:rPr>
        <w:t xml:space="preserve"> (can be done in pairs)</w:t>
      </w:r>
      <w:r>
        <w:rPr>
          <w:rFonts w:ascii="Times New Roman" w:hAnsi="Times New Roman"/>
          <w:bCs/>
          <w:lang w:val="en-US"/>
        </w:rPr>
        <w:t xml:space="preserve">, your regular assignments online, your presentation and your in-class participation. You will receive ONE grade on the paper – both partners are responsible for the quality of all the parts. If you feel that your pair-work is not working as planned – hand in your own paper. </w:t>
      </w:r>
    </w:p>
    <w:p w:rsidR="00B93236" w:rsidRPr="00CA6606" w:rsidRDefault="00B93236" w:rsidP="00B93236">
      <w:pPr>
        <w:pStyle w:val="Heading4"/>
        <w:spacing w:after="0"/>
        <w:rPr>
          <w:lang w:val="en-US"/>
        </w:rPr>
      </w:pPr>
      <w:r w:rsidRPr="00CA6606">
        <w:rPr>
          <w:lang w:val="en-US"/>
        </w:rPr>
        <w:t xml:space="preserve">Assignments </w:t>
      </w:r>
    </w:p>
    <w:p w:rsidR="00B93236" w:rsidRPr="00B93236" w:rsidRDefault="00B93236" w:rsidP="00B93236">
      <w:pPr>
        <w:rPr>
          <w:rFonts w:ascii="Times New Roman" w:hAnsi="Times New Roman"/>
          <w:iCs/>
          <w:lang w:val="en-US"/>
        </w:rPr>
      </w:pPr>
      <w:r w:rsidRPr="00B93236">
        <w:rPr>
          <w:rFonts w:ascii="Times New Roman" w:hAnsi="Times New Roman"/>
          <w:iCs/>
          <w:lang w:val="en-US"/>
        </w:rPr>
        <w:t>You will upload your assignment</w:t>
      </w:r>
      <w:r w:rsidR="00CA6606">
        <w:rPr>
          <w:rFonts w:ascii="Times New Roman" w:hAnsi="Times New Roman"/>
          <w:iCs/>
          <w:lang w:val="en-US"/>
        </w:rPr>
        <w:t>s to Moodle and be prepared to talk about them in class. Weekly assignments MUST be uploaded on time – at least one hour before the following lesson.</w:t>
      </w:r>
    </w:p>
    <w:p w:rsidR="00B93236" w:rsidRPr="00B93236" w:rsidRDefault="00B93236" w:rsidP="00B93236">
      <w:pPr>
        <w:pStyle w:val="Heading4"/>
        <w:spacing w:after="0"/>
        <w:rPr>
          <w:lang w:val="en-US"/>
        </w:rPr>
      </w:pPr>
      <w:r w:rsidRPr="00B93236">
        <w:rPr>
          <w:lang w:val="en-US"/>
        </w:rPr>
        <w:lastRenderedPageBreak/>
        <w:t>Oral presentation:</w:t>
      </w:r>
    </w:p>
    <w:p w:rsidR="00B93236" w:rsidRPr="00B93236" w:rsidRDefault="00B93236" w:rsidP="00B93236">
      <w:pPr>
        <w:rPr>
          <w:rFonts w:ascii="Times New Roman" w:hAnsi="Times New Roman"/>
          <w:iCs/>
          <w:lang w:val="en-US"/>
        </w:rPr>
      </w:pPr>
      <w:r w:rsidRPr="00B93236">
        <w:rPr>
          <w:rFonts w:ascii="Times New Roman" w:hAnsi="Times New Roman"/>
          <w:iCs/>
          <w:lang w:val="en-US"/>
        </w:rPr>
        <w:t xml:space="preserve">Each week, one or two groups will be asked to present their assignments at the beginning of the class. </w:t>
      </w:r>
      <w:r w:rsidR="00A519C2">
        <w:rPr>
          <w:rFonts w:ascii="Times New Roman" w:hAnsi="Times New Roman"/>
          <w:iCs/>
          <w:lang w:val="en-US"/>
        </w:rPr>
        <w:t>These p</w:t>
      </w:r>
      <w:r w:rsidRPr="00B93236">
        <w:rPr>
          <w:rFonts w:ascii="Times New Roman" w:hAnsi="Times New Roman"/>
          <w:iCs/>
          <w:lang w:val="en-US"/>
        </w:rPr>
        <w:t xml:space="preserve">resentations </w:t>
      </w:r>
      <w:r w:rsidR="00A519C2">
        <w:rPr>
          <w:rFonts w:ascii="Times New Roman" w:hAnsi="Times New Roman"/>
          <w:iCs/>
          <w:lang w:val="en-US"/>
        </w:rPr>
        <w:t>should be fairly short (10 to 15 minutes) and show that you have “digested” the ideas presented in the handout.</w:t>
      </w:r>
    </w:p>
    <w:p w:rsidR="00B93236" w:rsidRPr="00CA6606" w:rsidRDefault="00B93236" w:rsidP="00B93236">
      <w:pPr>
        <w:pStyle w:val="Heading4"/>
        <w:spacing w:after="0"/>
        <w:rPr>
          <w:lang w:val="en-US"/>
        </w:rPr>
      </w:pPr>
      <w:r w:rsidRPr="00CA6606">
        <w:rPr>
          <w:lang w:val="en-US"/>
        </w:rPr>
        <w:t>Term</w:t>
      </w:r>
      <w:r w:rsidR="00F45300" w:rsidRPr="00CA6606">
        <w:rPr>
          <w:lang w:val="en-US"/>
        </w:rPr>
        <w:t>-</w:t>
      </w:r>
      <w:r w:rsidRPr="00CA6606">
        <w:rPr>
          <w:lang w:val="en-US"/>
        </w:rPr>
        <w:t>paper</w:t>
      </w:r>
    </w:p>
    <w:p w:rsidR="00B93236" w:rsidRPr="00AF731D" w:rsidRDefault="00B93236" w:rsidP="00B93236">
      <w:pPr>
        <w:rPr>
          <w:rFonts w:ascii="Times New Roman" w:hAnsi="Times New Roman"/>
          <w:lang w:val="en-US"/>
        </w:rPr>
      </w:pPr>
      <w:r w:rsidRPr="00877179">
        <w:rPr>
          <w:rFonts w:ascii="Times New Roman" w:hAnsi="Times New Roman"/>
          <w:bCs/>
          <w:lang w:val="en-US"/>
        </w:rPr>
        <w:t xml:space="preserve">Your term paper must be </w:t>
      </w:r>
      <w:r w:rsidR="00AF731D">
        <w:rPr>
          <w:rFonts w:ascii="Times New Roman" w:hAnsi="Times New Roman"/>
          <w:bCs/>
          <w:lang w:val="en-US"/>
        </w:rPr>
        <w:t>uploaded to Moodle</w:t>
      </w:r>
      <w:r w:rsidRPr="00877179">
        <w:rPr>
          <w:rFonts w:ascii="Times New Roman" w:hAnsi="Times New Roman"/>
          <w:bCs/>
          <w:lang w:val="en-US"/>
        </w:rPr>
        <w:t xml:space="preserve"> by </w:t>
      </w:r>
      <w:r w:rsidR="00A519C2" w:rsidRPr="00A519C2">
        <w:rPr>
          <w:rFonts w:ascii="Times New Roman" w:hAnsi="Times New Roman"/>
          <w:b/>
          <w:highlight w:val="yellow"/>
          <w:lang w:val="en-US"/>
        </w:rPr>
        <w:t>January 16</w:t>
      </w:r>
      <w:r w:rsidR="00A519C2" w:rsidRPr="00A519C2">
        <w:rPr>
          <w:rFonts w:ascii="Times New Roman" w:hAnsi="Times New Roman"/>
          <w:b/>
          <w:highlight w:val="yellow"/>
          <w:vertAlign w:val="superscript"/>
          <w:lang w:val="en-US"/>
        </w:rPr>
        <w:t>th</w:t>
      </w:r>
      <w:r w:rsidR="00A519C2">
        <w:rPr>
          <w:rFonts w:ascii="Times New Roman" w:hAnsi="Times New Roman"/>
          <w:b/>
          <w:lang w:val="en-US"/>
        </w:rPr>
        <w:t xml:space="preserve">. </w:t>
      </w:r>
      <w:r w:rsidRPr="00877179">
        <w:rPr>
          <w:rFonts w:ascii="Times New Roman" w:hAnsi="Times New Roman"/>
          <w:b/>
          <w:bCs/>
          <w:lang w:val="en-US"/>
        </w:rPr>
        <w:t xml:space="preserve"> </w:t>
      </w:r>
      <w:r w:rsidRPr="00B93236">
        <w:rPr>
          <w:rFonts w:ascii="Times New Roman" w:hAnsi="Times New Roman"/>
          <w:bCs/>
          <w:lang w:val="en-US"/>
        </w:rPr>
        <w:t xml:space="preserve">Otherwise a mark of </w:t>
      </w:r>
      <w:proofErr w:type="spellStart"/>
      <w:r w:rsidRPr="00B93236">
        <w:rPr>
          <w:rFonts w:ascii="Times New Roman" w:hAnsi="Times New Roman"/>
          <w:bCs/>
          <w:i/>
          <w:lang w:val="en-US"/>
        </w:rPr>
        <w:t>nicht</w:t>
      </w:r>
      <w:proofErr w:type="spellEnd"/>
      <w:r w:rsidRPr="00B93236">
        <w:rPr>
          <w:rFonts w:ascii="Times New Roman" w:hAnsi="Times New Roman"/>
          <w:bCs/>
          <w:i/>
          <w:lang w:val="en-US"/>
        </w:rPr>
        <w:t xml:space="preserve"> </w:t>
      </w:r>
      <w:proofErr w:type="spellStart"/>
      <w:r w:rsidRPr="00B93236">
        <w:rPr>
          <w:rFonts w:ascii="Times New Roman" w:hAnsi="Times New Roman"/>
          <w:bCs/>
          <w:i/>
          <w:lang w:val="en-US"/>
        </w:rPr>
        <w:t>genügend</w:t>
      </w:r>
      <w:proofErr w:type="spellEnd"/>
      <w:r w:rsidRPr="00B93236">
        <w:rPr>
          <w:rFonts w:ascii="Times New Roman" w:hAnsi="Times New Roman"/>
          <w:bCs/>
          <w:lang w:val="en-US"/>
        </w:rPr>
        <w:t xml:space="preserve"> will be recorded.</w:t>
      </w:r>
      <w:r w:rsidRPr="00B93236">
        <w:rPr>
          <w:rFonts w:ascii="Times New Roman" w:hAnsi="Times New Roman"/>
          <w:lang w:val="en-US"/>
        </w:rPr>
        <w:t xml:space="preserve"> </w:t>
      </w:r>
      <w:r w:rsidR="00AF731D">
        <w:rPr>
          <w:rFonts w:ascii="Times New Roman" w:hAnsi="Times New Roman"/>
          <w:b/>
          <w:lang w:val="en-US"/>
        </w:rPr>
        <w:t>Do not</w:t>
      </w:r>
      <w:r w:rsidR="00AF731D">
        <w:rPr>
          <w:rFonts w:ascii="Times New Roman" w:hAnsi="Times New Roman"/>
          <w:lang w:val="en-US"/>
        </w:rPr>
        <w:t xml:space="preserve"> hand in a paper version.</w:t>
      </w:r>
    </w:p>
    <w:p w:rsidR="0068551F" w:rsidRDefault="0068551F" w:rsidP="0068551F">
      <w:pPr>
        <w:pStyle w:val="Subtitle"/>
        <w:jc w:val="both"/>
        <w:rPr>
          <w:rFonts w:ascii="Times New Roman" w:hAnsi="Times New Roman"/>
          <w:lang w:val="en-US"/>
        </w:rPr>
      </w:pPr>
      <w:r>
        <w:rPr>
          <w:rFonts w:ascii="Times New Roman" w:hAnsi="Times New Roman"/>
          <w:lang w:val="en-US"/>
        </w:rPr>
        <w:t>Aim: The aim of your paper is to show that you have understood the theoretical concepts of communicative grammar teaching AND can apply them to your teaching.</w:t>
      </w:r>
    </w:p>
    <w:p w:rsidR="0068551F" w:rsidRDefault="0068551F" w:rsidP="0068551F">
      <w:pPr>
        <w:jc w:val="both"/>
        <w:rPr>
          <w:rFonts w:ascii="Times New Roman" w:hAnsi="Times New Roman"/>
          <w:lang w:val="en-US"/>
        </w:rPr>
      </w:pPr>
      <w:r>
        <w:rPr>
          <w:rFonts w:ascii="Times New Roman" w:hAnsi="Times New Roman"/>
          <w:lang w:val="en-US"/>
        </w:rPr>
        <w:t>To do this your term paper will consist of a short introduction, a practical and a theoretical part. You may work with a partner as long as you share the workload evenly and cooperate actively in all stages of the project (see details at the bottom).</w:t>
      </w:r>
    </w:p>
    <w:p w:rsidR="0068551F" w:rsidRDefault="0068551F" w:rsidP="0068551F">
      <w:pPr>
        <w:pStyle w:val="Heading4"/>
        <w:spacing w:after="0"/>
        <w:rPr>
          <w:rFonts w:ascii="Times New Roman" w:hAnsi="Times New Roman"/>
          <w:lang w:val="en-US"/>
        </w:rPr>
      </w:pPr>
      <w:r>
        <w:rPr>
          <w:rFonts w:ascii="Times New Roman" w:hAnsi="Times New Roman"/>
          <w:lang w:val="en-US"/>
        </w:rPr>
        <w:t xml:space="preserve">Preparation </w:t>
      </w:r>
    </w:p>
    <w:p w:rsidR="0068551F" w:rsidRDefault="0068551F" w:rsidP="0068551F">
      <w:pPr>
        <w:jc w:val="both"/>
        <w:rPr>
          <w:rFonts w:ascii="Times New Roman" w:hAnsi="Times New Roman"/>
          <w:lang w:val="en-US"/>
        </w:rPr>
      </w:pPr>
      <w:r>
        <w:rPr>
          <w:rFonts w:ascii="Times New Roman" w:hAnsi="Times New Roman"/>
          <w:lang w:val="en-US"/>
        </w:rPr>
        <w:t xml:space="preserve">Choose a grammar topic and a group of learners (age, level). </w:t>
      </w:r>
    </w:p>
    <w:p w:rsidR="0068551F" w:rsidRDefault="0068551F" w:rsidP="0068551F">
      <w:pPr>
        <w:jc w:val="both"/>
        <w:rPr>
          <w:rFonts w:ascii="Times New Roman" w:hAnsi="Times New Roman"/>
          <w:lang w:val="en-US"/>
        </w:rPr>
      </w:pPr>
      <w:r>
        <w:rPr>
          <w:rFonts w:ascii="Times New Roman" w:hAnsi="Times New Roman"/>
          <w:lang w:val="en-US"/>
        </w:rPr>
        <w:t>Consult the course handout and revise the theoretical concepts. Read the articles which have been uploaded during the course or other books about methodology of grammar teaching. Revise the grammar topic in the Newby Grammar to mak</w:t>
      </w:r>
      <w:r w:rsidR="000E2FE3">
        <w:rPr>
          <w:rFonts w:ascii="Times New Roman" w:hAnsi="Times New Roman"/>
          <w:lang w:val="en-US"/>
        </w:rPr>
        <w:t xml:space="preserve">e </w:t>
      </w:r>
      <w:r>
        <w:rPr>
          <w:rFonts w:ascii="Times New Roman" w:hAnsi="Times New Roman"/>
          <w:lang w:val="en-US"/>
        </w:rPr>
        <w:t>sure you fully understand the notional concepts and communicative use.</w:t>
      </w:r>
    </w:p>
    <w:p w:rsidR="0068551F" w:rsidRDefault="0068551F" w:rsidP="0068551F">
      <w:pPr>
        <w:pStyle w:val="Heading4"/>
        <w:spacing w:after="0"/>
        <w:rPr>
          <w:rFonts w:ascii="Times New Roman" w:hAnsi="Times New Roman"/>
          <w:lang w:val="en-US"/>
        </w:rPr>
      </w:pPr>
      <w:r>
        <w:rPr>
          <w:rFonts w:ascii="Times New Roman" w:hAnsi="Times New Roman"/>
          <w:lang w:val="en-US"/>
        </w:rPr>
        <w:t>Introduction: Why teach C+C grammar? What does it mean?</w:t>
      </w:r>
    </w:p>
    <w:p w:rsidR="0068551F" w:rsidRDefault="0068551F" w:rsidP="0068551F">
      <w:pPr>
        <w:jc w:val="both"/>
        <w:rPr>
          <w:rFonts w:ascii="Times New Roman" w:hAnsi="Times New Roman"/>
          <w:lang w:val="en-US"/>
        </w:rPr>
      </w:pPr>
      <w:r>
        <w:rPr>
          <w:rFonts w:ascii="Times New Roman" w:hAnsi="Times New Roman"/>
          <w:b/>
          <w:lang w:val="en-US"/>
        </w:rPr>
        <w:t xml:space="preserve">You have exactly four pages </w:t>
      </w:r>
      <w:r>
        <w:rPr>
          <w:rFonts w:ascii="Times New Roman" w:hAnsi="Times New Roman"/>
          <w:lang w:val="en-US"/>
        </w:rPr>
        <w:t>to introduce the basic ideas and concepts of C+C grammar. Imagine the following situation: Your school’s principal wants to improve the efficiency of grammar-teaching and has asked you to subtly convince your colleagues to follow the C+C approach. Write a 4 page text introducing the most important theories and concepts of C+C grammar and explain why this approach is more efficient than traditional grammar rules. Plan your text carefully in the style of a persuasive essa</w:t>
      </w:r>
      <w:r w:rsidR="000E2FE3">
        <w:rPr>
          <w:rFonts w:ascii="Times New Roman" w:hAnsi="Times New Roman"/>
          <w:lang w:val="en-US"/>
        </w:rPr>
        <w:t xml:space="preserve">y (thesis statement, arguments, </w:t>
      </w:r>
      <w:r>
        <w:rPr>
          <w:rFonts w:ascii="Times New Roman" w:hAnsi="Times New Roman"/>
          <w:lang w:val="en-US"/>
        </w:rPr>
        <w:t>conclusion).</w:t>
      </w:r>
    </w:p>
    <w:p w:rsidR="0068551F" w:rsidRDefault="0068551F" w:rsidP="0068551F">
      <w:pPr>
        <w:jc w:val="both"/>
        <w:rPr>
          <w:rFonts w:ascii="Times New Roman" w:hAnsi="Times New Roman"/>
          <w:lang w:val="en-US"/>
        </w:rPr>
      </w:pPr>
      <w:r>
        <w:rPr>
          <w:rFonts w:ascii="Times New Roman" w:hAnsi="Times New Roman"/>
          <w:lang w:val="en-US"/>
        </w:rPr>
        <w:t>You may wish to refer to the course handout</w:t>
      </w:r>
      <w:r>
        <w:rPr>
          <w:rStyle w:val="FootnoteReference"/>
          <w:rFonts w:eastAsiaTheme="majorEastAsia"/>
        </w:rPr>
        <w:footnoteReference w:id="1"/>
      </w:r>
      <w:r>
        <w:rPr>
          <w:rFonts w:ascii="Times New Roman" w:hAnsi="Times New Roman"/>
          <w:lang w:val="en-US"/>
        </w:rPr>
        <w:t>, to the articles on Moodle or to other books you have read. This section may also contain tables, graphs or other tools that help you get your message across as efficiently as possible.</w:t>
      </w:r>
    </w:p>
    <w:p w:rsidR="0068551F" w:rsidRDefault="0068551F" w:rsidP="0068551F">
      <w:pPr>
        <w:pStyle w:val="Heading4"/>
        <w:spacing w:after="0"/>
        <w:rPr>
          <w:rFonts w:ascii="Times New Roman" w:hAnsi="Times New Roman"/>
          <w:lang w:val="en-US"/>
        </w:rPr>
      </w:pPr>
      <w:r>
        <w:rPr>
          <w:rFonts w:ascii="Times New Roman" w:hAnsi="Times New Roman"/>
          <w:lang w:val="en-US"/>
        </w:rPr>
        <w:t>Practical Part: Teaching materials for three lessons</w:t>
      </w:r>
    </w:p>
    <w:p w:rsidR="0068551F" w:rsidRDefault="0068551F" w:rsidP="0068551F">
      <w:pPr>
        <w:jc w:val="both"/>
        <w:rPr>
          <w:rFonts w:ascii="Times New Roman" w:hAnsi="Times New Roman"/>
          <w:lang w:val="en-US"/>
        </w:rPr>
      </w:pPr>
      <w:r>
        <w:rPr>
          <w:rFonts w:ascii="Times New Roman" w:hAnsi="Times New Roman"/>
          <w:lang w:val="en-US"/>
        </w:rPr>
        <w:t xml:space="preserve">In the practical part plan in detail how you would introduce and practice your chosen topic in class. Plan </w:t>
      </w:r>
      <w:r>
        <w:rPr>
          <w:rFonts w:ascii="Times New Roman" w:hAnsi="Times New Roman"/>
          <w:b/>
          <w:lang w:val="en-US"/>
        </w:rPr>
        <w:t>three lessons + homework and one testing activity</w:t>
      </w:r>
      <w:r>
        <w:rPr>
          <w:rFonts w:ascii="Times New Roman" w:hAnsi="Times New Roman"/>
          <w:lang w:val="en-US"/>
        </w:rPr>
        <w:t xml:space="preserve"> that could be used later in the </w:t>
      </w:r>
      <w:proofErr w:type="spellStart"/>
      <w:r>
        <w:rPr>
          <w:rFonts w:ascii="Times New Roman" w:hAnsi="Times New Roman"/>
          <w:lang w:val="en-US"/>
        </w:rPr>
        <w:t>Schularbeit</w:t>
      </w:r>
      <w:proofErr w:type="spellEnd"/>
      <w:r>
        <w:rPr>
          <w:rFonts w:ascii="Times New Roman" w:hAnsi="Times New Roman"/>
          <w:lang w:val="en-US"/>
        </w:rPr>
        <w:t>. All your materials must meet the criteria of efficient communicative tasks that we have discussed in this course.</w:t>
      </w:r>
    </w:p>
    <w:p w:rsidR="0068551F" w:rsidRDefault="0068551F" w:rsidP="0068551F">
      <w:pPr>
        <w:jc w:val="both"/>
        <w:rPr>
          <w:rFonts w:ascii="Times New Roman" w:hAnsi="Times New Roman"/>
          <w:lang w:val="en-US"/>
        </w:rPr>
      </w:pPr>
      <w:r>
        <w:rPr>
          <w:rFonts w:ascii="Times New Roman" w:hAnsi="Times New Roman"/>
          <w:lang w:val="en-US"/>
        </w:rPr>
        <w:t xml:space="preserve">You may use tasks and activities from published textbooks, grammar reference books or online materials. If necessary adapt and improve them or design your own activities.  Do not forget to quote your sources carefully. Organize your materials clearly and write clear instructions for the learners. Layout your materials nicely so they could be used in class. </w:t>
      </w:r>
    </w:p>
    <w:p w:rsidR="0068551F" w:rsidRDefault="0068551F" w:rsidP="0068551F">
      <w:pPr>
        <w:jc w:val="both"/>
        <w:rPr>
          <w:rFonts w:ascii="Times New Roman" w:hAnsi="Times New Roman"/>
          <w:lang w:val="en-US"/>
        </w:rPr>
      </w:pPr>
      <w:r>
        <w:rPr>
          <w:rFonts w:ascii="Times New Roman" w:hAnsi="Times New Roman"/>
          <w:lang w:val="en-US"/>
        </w:rPr>
        <w:t>Tip: If you design your own activities always try them out with a partner. Check if you would actually use the language you were expecting or if you’d have to force yourself to use it in unnatural ways.</w:t>
      </w:r>
    </w:p>
    <w:p w:rsidR="0068551F" w:rsidRDefault="0068551F" w:rsidP="0068551F">
      <w:pPr>
        <w:pStyle w:val="Heading4"/>
        <w:spacing w:after="0"/>
        <w:rPr>
          <w:rFonts w:ascii="Times New Roman" w:hAnsi="Times New Roman"/>
          <w:lang w:val="en-US"/>
        </w:rPr>
      </w:pPr>
      <w:r>
        <w:rPr>
          <w:rFonts w:ascii="Times New Roman" w:hAnsi="Times New Roman"/>
          <w:lang w:val="en-US"/>
        </w:rPr>
        <w:lastRenderedPageBreak/>
        <w:t xml:space="preserve">Theoretical Part: Analysis </w:t>
      </w:r>
    </w:p>
    <w:p w:rsidR="0068551F" w:rsidRDefault="0068551F" w:rsidP="0068551F">
      <w:pPr>
        <w:jc w:val="both"/>
        <w:rPr>
          <w:rFonts w:ascii="Times New Roman" w:hAnsi="Times New Roman"/>
          <w:lang w:val="en-US"/>
        </w:rPr>
      </w:pPr>
      <w:r>
        <w:rPr>
          <w:rFonts w:ascii="Times New Roman" w:hAnsi="Times New Roman"/>
          <w:lang w:val="en-US"/>
        </w:rPr>
        <w:t xml:space="preserve">In the theoretical part of your paper demonstrate your ability to </w:t>
      </w:r>
      <w:r>
        <w:rPr>
          <w:rFonts w:ascii="Times New Roman" w:hAnsi="Times New Roman"/>
          <w:b/>
          <w:bCs/>
          <w:lang w:val="en-US"/>
        </w:rPr>
        <w:t xml:space="preserve">analyze </w:t>
      </w:r>
      <w:r>
        <w:rPr>
          <w:rFonts w:ascii="Times New Roman" w:hAnsi="Times New Roman"/>
          <w:lang w:val="en-US"/>
        </w:rPr>
        <w:t xml:space="preserve">the activities you have chosen and show how the principles and theoretical categories discussed in the course are </w:t>
      </w:r>
      <w:r>
        <w:rPr>
          <w:rFonts w:ascii="Times New Roman" w:hAnsi="Times New Roman"/>
          <w:b/>
          <w:lang w:val="en-US"/>
        </w:rPr>
        <w:t>relevant to your teaching</w:t>
      </w:r>
      <w:r>
        <w:rPr>
          <w:rFonts w:ascii="Times New Roman" w:hAnsi="Times New Roman"/>
          <w:lang w:val="en-US"/>
        </w:rPr>
        <w:t>. Use the “grammar quick checkers” and the list of categories in 7.1 (</w:t>
      </w:r>
      <w:r>
        <w:rPr>
          <w:rFonts w:ascii="Times New Roman" w:hAnsi="Times New Roman"/>
          <w:i/>
          <w:lang w:val="en-US"/>
        </w:rPr>
        <w:t>Evaluating grammar activities</w:t>
      </w:r>
      <w:r>
        <w:rPr>
          <w:rFonts w:ascii="Times New Roman" w:hAnsi="Times New Roman"/>
          <w:lang w:val="en-US"/>
        </w:rPr>
        <w:t xml:space="preserve">) to help you in your analysis. Decide which categories are most meaningful for your particular topic. Always start with </w:t>
      </w:r>
      <w:r>
        <w:rPr>
          <w:rFonts w:ascii="Times New Roman" w:hAnsi="Times New Roman"/>
          <w:i/>
          <w:lang w:val="en-US"/>
        </w:rPr>
        <w:t xml:space="preserve">grammatical objective </w:t>
      </w:r>
      <w:r>
        <w:rPr>
          <w:rFonts w:ascii="Times New Roman" w:hAnsi="Times New Roman"/>
          <w:lang w:val="en-US"/>
        </w:rPr>
        <w:t xml:space="preserve">and </w:t>
      </w:r>
      <w:r>
        <w:rPr>
          <w:rFonts w:ascii="Times New Roman" w:hAnsi="Times New Roman"/>
          <w:i/>
          <w:lang w:val="en-US"/>
        </w:rPr>
        <w:t xml:space="preserve">learning aim. </w:t>
      </w:r>
      <w:r>
        <w:rPr>
          <w:rFonts w:ascii="Times New Roman" w:hAnsi="Times New Roman"/>
          <w:lang w:val="en-US"/>
        </w:rPr>
        <w:t>When you use categories to analyze activities (e.g. cognitive learning stages etc.) you must explain why you think a particular exercise can be assigned to a certain category. For example, if you think an exercise corresponds to the ‘</w:t>
      </w:r>
      <w:proofErr w:type="spellStart"/>
      <w:r>
        <w:rPr>
          <w:rFonts w:ascii="Times New Roman" w:hAnsi="Times New Roman"/>
          <w:lang w:val="en-US"/>
        </w:rPr>
        <w:t>proceduralization</w:t>
      </w:r>
      <w:proofErr w:type="spellEnd"/>
      <w:r>
        <w:rPr>
          <w:rFonts w:ascii="Times New Roman" w:hAnsi="Times New Roman"/>
          <w:lang w:val="en-US"/>
        </w:rPr>
        <w:t xml:space="preserve">’ stage, explain </w:t>
      </w:r>
      <w:r>
        <w:rPr>
          <w:rFonts w:ascii="Times New Roman" w:hAnsi="Times New Roman"/>
          <w:b/>
          <w:lang w:val="en-US"/>
        </w:rPr>
        <w:t>why</w:t>
      </w:r>
      <w:r>
        <w:rPr>
          <w:rFonts w:ascii="Times New Roman" w:hAnsi="Times New Roman"/>
          <w:lang w:val="en-US"/>
        </w:rPr>
        <w:t xml:space="preserve"> you conclude this. </w:t>
      </w:r>
    </w:p>
    <w:p w:rsidR="0068551F" w:rsidRDefault="0068551F" w:rsidP="0068551F">
      <w:pPr>
        <w:pStyle w:val="Heading4"/>
        <w:spacing w:after="0"/>
        <w:rPr>
          <w:rFonts w:ascii="Times New Roman" w:hAnsi="Times New Roman"/>
          <w:lang w:val="en-US"/>
        </w:rPr>
      </w:pPr>
      <w:r>
        <w:rPr>
          <w:rFonts w:ascii="Times New Roman" w:hAnsi="Times New Roman"/>
          <w:lang w:val="en-US"/>
        </w:rPr>
        <w:t>Length</w:t>
      </w:r>
    </w:p>
    <w:p w:rsidR="0068551F" w:rsidRDefault="0068551F" w:rsidP="0068551F">
      <w:pPr>
        <w:jc w:val="both"/>
        <w:rPr>
          <w:rFonts w:ascii="Times New Roman" w:hAnsi="Times New Roman"/>
          <w:lang w:val="en-US"/>
        </w:rPr>
      </w:pPr>
      <w:r>
        <w:rPr>
          <w:rFonts w:ascii="Times New Roman" w:hAnsi="Times New Roman"/>
          <w:lang w:val="en-US"/>
        </w:rPr>
        <w:t xml:space="preserve">Your paper should be </w:t>
      </w:r>
      <w:r>
        <w:rPr>
          <w:rFonts w:ascii="Times New Roman" w:hAnsi="Times New Roman"/>
          <w:b/>
          <w:lang w:val="en-US"/>
        </w:rPr>
        <w:t>not more than 15 pages</w:t>
      </w:r>
      <w:r>
        <w:rPr>
          <w:rFonts w:ascii="Times New Roman" w:hAnsi="Times New Roman"/>
          <w:lang w:val="en-US"/>
        </w:rPr>
        <w:t xml:space="preserve"> in length (excluding contents, bibliography etc.). It must comply with the usual requirements for writing an academic paper (format, bibliography etc.). Avoid wordy and repetitive </w:t>
      </w:r>
      <w:proofErr w:type="spellStart"/>
      <w:r>
        <w:rPr>
          <w:rFonts w:ascii="Times New Roman" w:hAnsi="Times New Roman"/>
          <w:lang w:val="en-US"/>
        </w:rPr>
        <w:t>bla-bla</w:t>
      </w:r>
      <w:proofErr w:type="spellEnd"/>
      <w:r>
        <w:rPr>
          <w:rFonts w:ascii="Times New Roman" w:hAnsi="Times New Roman"/>
          <w:lang w:val="en-US"/>
        </w:rPr>
        <w:t xml:space="preserve"> and show that you can express your thoughts clearly and efficiently.</w:t>
      </w:r>
    </w:p>
    <w:p w:rsidR="0068551F" w:rsidRDefault="0068551F" w:rsidP="0068551F">
      <w:pPr>
        <w:pStyle w:val="Heading4"/>
        <w:spacing w:after="0"/>
        <w:rPr>
          <w:rFonts w:ascii="Times New Roman" w:hAnsi="Times New Roman"/>
          <w:lang w:val="en-US"/>
        </w:rPr>
      </w:pPr>
      <w:r>
        <w:rPr>
          <w:rFonts w:ascii="Times New Roman" w:hAnsi="Times New Roman"/>
          <w:lang w:val="en-US"/>
        </w:rPr>
        <w:t>Deadline</w:t>
      </w:r>
    </w:p>
    <w:p w:rsidR="0068551F" w:rsidRDefault="0068551F" w:rsidP="0068551F">
      <w:pPr>
        <w:jc w:val="both"/>
        <w:rPr>
          <w:rFonts w:ascii="Times New Roman" w:hAnsi="Times New Roman"/>
          <w:bCs/>
          <w:lang w:val="en-US"/>
        </w:rPr>
      </w:pPr>
      <w:r>
        <w:rPr>
          <w:rFonts w:ascii="Times New Roman" w:hAnsi="Times New Roman"/>
          <w:bCs/>
          <w:lang w:val="en-US"/>
        </w:rPr>
        <w:t xml:space="preserve">Your paper must be handed in </w:t>
      </w:r>
      <w:r w:rsidR="00A519C2">
        <w:rPr>
          <w:rFonts w:ascii="Times New Roman" w:hAnsi="Times New Roman"/>
          <w:bCs/>
          <w:lang w:val="en-US"/>
        </w:rPr>
        <w:t xml:space="preserve">(uploaded to Moodle) </w:t>
      </w:r>
      <w:r>
        <w:rPr>
          <w:rFonts w:ascii="Times New Roman" w:hAnsi="Times New Roman"/>
          <w:bCs/>
          <w:lang w:val="en-US"/>
        </w:rPr>
        <w:t xml:space="preserve">by </w:t>
      </w:r>
      <w:r w:rsidR="00A519C2" w:rsidRPr="00A519C2">
        <w:rPr>
          <w:rFonts w:ascii="Times New Roman" w:hAnsi="Times New Roman"/>
          <w:b/>
          <w:bCs/>
          <w:highlight w:val="yellow"/>
          <w:lang w:val="en-US"/>
        </w:rPr>
        <w:t>January 16</w:t>
      </w:r>
      <w:r w:rsidR="00A519C2" w:rsidRPr="00A519C2">
        <w:rPr>
          <w:rFonts w:ascii="Times New Roman" w:hAnsi="Times New Roman"/>
          <w:b/>
          <w:bCs/>
          <w:highlight w:val="yellow"/>
          <w:vertAlign w:val="superscript"/>
          <w:lang w:val="en-US"/>
        </w:rPr>
        <w:t>th</w:t>
      </w:r>
      <w:bookmarkStart w:id="0" w:name="_GoBack"/>
      <w:bookmarkEnd w:id="0"/>
      <w:r w:rsidR="00A519C2">
        <w:rPr>
          <w:rFonts w:ascii="Times New Roman" w:hAnsi="Times New Roman"/>
          <w:b/>
          <w:bCs/>
          <w:lang w:val="en-US"/>
        </w:rPr>
        <w:t xml:space="preserve">. </w:t>
      </w:r>
      <w:r>
        <w:rPr>
          <w:rFonts w:ascii="Times New Roman" w:hAnsi="Times New Roman"/>
          <w:bCs/>
          <w:lang w:val="en-US"/>
        </w:rPr>
        <w:t xml:space="preserve"> Deadlines are important for teachers.</w:t>
      </w:r>
    </w:p>
    <w:p w:rsidR="0068551F" w:rsidRDefault="0068551F" w:rsidP="0068551F">
      <w:pPr>
        <w:spacing w:after="0"/>
        <w:jc w:val="both"/>
        <w:rPr>
          <w:rFonts w:ascii="Times New Roman" w:hAnsi="Times New Roman"/>
          <w:bCs/>
          <w:lang w:val="en-US"/>
        </w:rPr>
      </w:pPr>
      <w:r>
        <w:rPr>
          <w:rStyle w:val="Heading4Char"/>
          <w:rFonts w:ascii="Times New Roman" w:hAnsi="Times New Roman"/>
          <w:lang w:val="en-US"/>
        </w:rPr>
        <w:t>A note on pair-work</w:t>
      </w:r>
    </w:p>
    <w:p w:rsidR="0068551F" w:rsidRPr="00560A1D" w:rsidRDefault="0068551F" w:rsidP="0068551F">
      <w:pPr>
        <w:spacing w:after="0"/>
        <w:jc w:val="both"/>
        <w:rPr>
          <w:lang w:val="en-US"/>
        </w:rPr>
      </w:pPr>
      <w:r>
        <w:rPr>
          <w:rFonts w:ascii="Times New Roman" w:hAnsi="Times New Roman"/>
          <w:bCs/>
          <w:lang w:val="en-US"/>
        </w:rPr>
        <w:t xml:space="preserve">Pair-work can be very efficient and can help both partners to learn from each other and critically test their own knowledge and understanding. If you decide to do this project with a </w:t>
      </w:r>
      <w:proofErr w:type="gramStart"/>
      <w:r>
        <w:rPr>
          <w:rFonts w:ascii="Times New Roman" w:hAnsi="Times New Roman"/>
          <w:bCs/>
          <w:lang w:val="en-US"/>
        </w:rPr>
        <w:t>partner</w:t>
      </w:r>
      <w:proofErr w:type="gramEnd"/>
      <w:r>
        <w:rPr>
          <w:rFonts w:ascii="Times New Roman" w:hAnsi="Times New Roman"/>
          <w:bCs/>
          <w:lang w:val="en-US"/>
        </w:rPr>
        <w:t xml:space="preserve"> make sure you</w:t>
      </w:r>
    </w:p>
    <w:p w:rsidR="0068551F" w:rsidRDefault="0068551F" w:rsidP="0068551F">
      <w:pPr>
        <w:numPr>
          <w:ilvl w:val="0"/>
          <w:numId w:val="1"/>
        </w:numPr>
        <w:spacing w:after="0" w:line="240" w:lineRule="auto"/>
        <w:jc w:val="both"/>
        <w:rPr>
          <w:rFonts w:ascii="Times New Roman" w:hAnsi="Times New Roman"/>
          <w:bCs/>
          <w:lang w:val="en-US"/>
        </w:rPr>
      </w:pPr>
      <w:r>
        <w:rPr>
          <w:rFonts w:ascii="Times New Roman" w:hAnsi="Times New Roman"/>
          <w:bCs/>
          <w:lang w:val="en-US"/>
        </w:rPr>
        <w:t>brainstorm and plan your project together</w:t>
      </w:r>
    </w:p>
    <w:p w:rsidR="0068551F" w:rsidRDefault="0068551F" w:rsidP="0068551F">
      <w:pPr>
        <w:numPr>
          <w:ilvl w:val="0"/>
          <w:numId w:val="1"/>
        </w:numPr>
        <w:spacing w:after="0" w:line="240" w:lineRule="auto"/>
        <w:jc w:val="both"/>
        <w:rPr>
          <w:rFonts w:ascii="Times New Roman" w:hAnsi="Times New Roman"/>
          <w:bCs/>
          <w:lang w:val="en-US"/>
        </w:rPr>
      </w:pPr>
      <w:r>
        <w:rPr>
          <w:rFonts w:ascii="Times New Roman" w:hAnsi="Times New Roman"/>
          <w:bCs/>
          <w:lang w:val="en-US"/>
        </w:rPr>
        <w:t>discuss in detail why you think the exercises and activities of your choice are efficient and fulfill all the criteria of C+C grammar teaching.</w:t>
      </w:r>
    </w:p>
    <w:p w:rsidR="0068551F" w:rsidRDefault="0068551F" w:rsidP="0068551F">
      <w:pPr>
        <w:numPr>
          <w:ilvl w:val="0"/>
          <w:numId w:val="1"/>
        </w:numPr>
        <w:spacing w:after="0" w:line="240" w:lineRule="auto"/>
        <w:jc w:val="both"/>
        <w:rPr>
          <w:rFonts w:ascii="Times New Roman" w:hAnsi="Times New Roman"/>
          <w:bCs/>
          <w:lang w:val="en-US"/>
        </w:rPr>
      </w:pPr>
      <w:r>
        <w:rPr>
          <w:rFonts w:ascii="Times New Roman" w:hAnsi="Times New Roman"/>
          <w:bCs/>
          <w:lang w:val="en-US"/>
        </w:rPr>
        <w:t>share both the practical and theoretical work evenly between you</w:t>
      </w:r>
    </w:p>
    <w:p w:rsidR="0068551F" w:rsidRDefault="0068551F" w:rsidP="0068551F">
      <w:pPr>
        <w:numPr>
          <w:ilvl w:val="0"/>
          <w:numId w:val="1"/>
        </w:numPr>
        <w:spacing w:after="0" w:line="240" w:lineRule="auto"/>
        <w:jc w:val="both"/>
        <w:rPr>
          <w:rFonts w:ascii="Times New Roman" w:hAnsi="Times New Roman"/>
          <w:bCs/>
          <w:lang w:val="en-US"/>
        </w:rPr>
      </w:pPr>
      <w:r>
        <w:rPr>
          <w:rFonts w:ascii="Times New Roman" w:hAnsi="Times New Roman"/>
          <w:bCs/>
          <w:lang w:val="en-US"/>
        </w:rPr>
        <w:t>try and test each other’s activities and ideas to see if they really work</w:t>
      </w:r>
    </w:p>
    <w:p w:rsidR="0068551F" w:rsidRDefault="0068551F" w:rsidP="0068551F">
      <w:pPr>
        <w:numPr>
          <w:ilvl w:val="0"/>
          <w:numId w:val="1"/>
        </w:numPr>
        <w:spacing w:after="0" w:line="240" w:lineRule="auto"/>
        <w:jc w:val="both"/>
        <w:rPr>
          <w:rFonts w:ascii="Times New Roman" w:hAnsi="Times New Roman"/>
          <w:bCs/>
          <w:lang w:val="en-US"/>
        </w:rPr>
      </w:pPr>
      <w:r>
        <w:rPr>
          <w:rFonts w:ascii="Times New Roman" w:hAnsi="Times New Roman"/>
          <w:bCs/>
          <w:lang w:val="en-US"/>
        </w:rPr>
        <w:t>critically proofread each other’s contributions and cooperate in improving and polishing them</w:t>
      </w:r>
    </w:p>
    <w:p w:rsidR="0068551F" w:rsidRPr="00CA6606" w:rsidRDefault="0068551F" w:rsidP="00CA6606">
      <w:pPr>
        <w:pStyle w:val="ListParagraph"/>
        <w:numPr>
          <w:ilvl w:val="0"/>
          <w:numId w:val="1"/>
        </w:numPr>
        <w:spacing w:after="0" w:line="240" w:lineRule="auto"/>
        <w:jc w:val="both"/>
        <w:rPr>
          <w:rFonts w:ascii="Times New Roman" w:hAnsi="Times New Roman"/>
          <w:bCs/>
          <w:lang w:val="en-US"/>
        </w:rPr>
      </w:pPr>
      <w:r w:rsidRPr="00CA6606">
        <w:rPr>
          <w:rFonts w:ascii="Times New Roman" w:hAnsi="Times New Roman"/>
          <w:b/>
          <w:bCs/>
          <w:lang w:val="en-US"/>
        </w:rPr>
        <w:t>Pair-work is NOT</w:t>
      </w:r>
      <w:r w:rsidRPr="00CA6606">
        <w:rPr>
          <w:rFonts w:ascii="Times New Roman" w:hAnsi="Times New Roman"/>
          <w:bCs/>
          <w:lang w:val="en-US"/>
        </w:rPr>
        <w:t>: one person doing the work while the other partner is having coffee.</w:t>
      </w:r>
    </w:p>
    <w:p w:rsidR="0068551F" w:rsidRDefault="0068551F" w:rsidP="0068551F">
      <w:pPr>
        <w:pStyle w:val="Heading4"/>
        <w:spacing w:after="0"/>
        <w:rPr>
          <w:lang w:val="en-US"/>
        </w:rPr>
      </w:pPr>
    </w:p>
    <w:p w:rsidR="00ED236F" w:rsidRPr="0068551F" w:rsidRDefault="00ED236F">
      <w:pPr>
        <w:rPr>
          <w:sz w:val="24"/>
          <w:szCs w:val="24"/>
          <w:lang w:val="en-US"/>
        </w:rPr>
      </w:pPr>
    </w:p>
    <w:sectPr w:rsidR="00ED236F" w:rsidRPr="0068551F" w:rsidSect="0068551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42" w:rsidRDefault="00AA6A42" w:rsidP="0068551F">
      <w:pPr>
        <w:spacing w:after="0" w:line="240" w:lineRule="auto"/>
      </w:pPr>
      <w:r>
        <w:separator/>
      </w:r>
    </w:p>
  </w:endnote>
  <w:endnote w:type="continuationSeparator" w:id="0">
    <w:p w:rsidR="00AA6A42" w:rsidRDefault="00AA6A42" w:rsidP="0068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42" w:rsidRDefault="00AA6A42" w:rsidP="0068551F">
      <w:pPr>
        <w:spacing w:after="0" w:line="240" w:lineRule="auto"/>
      </w:pPr>
      <w:r>
        <w:separator/>
      </w:r>
    </w:p>
  </w:footnote>
  <w:footnote w:type="continuationSeparator" w:id="0">
    <w:p w:rsidR="00AA6A42" w:rsidRDefault="00AA6A42" w:rsidP="0068551F">
      <w:pPr>
        <w:spacing w:after="0" w:line="240" w:lineRule="auto"/>
      </w:pPr>
      <w:r>
        <w:continuationSeparator/>
      </w:r>
    </w:p>
  </w:footnote>
  <w:footnote w:id="1">
    <w:p w:rsidR="0068551F" w:rsidRPr="00346AFA" w:rsidRDefault="0068551F" w:rsidP="0068551F">
      <w:pPr>
        <w:pStyle w:val="FootnoteText"/>
        <w:rPr>
          <w:lang w:val="en-US"/>
        </w:rPr>
      </w:pPr>
      <w:r>
        <w:rPr>
          <w:rStyle w:val="FootnoteReference"/>
          <w:rFonts w:eastAsiaTheme="majorEastAsia"/>
        </w:rPr>
        <w:footnoteRef/>
      </w:r>
      <w:r w:rsidRPr="00346AFA">
        <w:rPr>
          <w:lang w:val="en-US"/>
        </w:rPr>
        <w:t xml:space="preserve"> </w:t>
      </w:r>
      <w:r>
        <w:rPr>
          <w:rFonts w:ascii="Times New Roman" w:hAnsi="Times New Roman"/>
          <w:lang w:val="en-US"/>
        </w:rPr>
        <w:t>Be careful when quoting from the handout and quote the theory part as: Newby, D. “An Introduction to Cognitive Communicative Grammar” in Course Handout C+C Grammar, (xx Semester,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22D1"/>
    <w:multiLevelType w:val="hybridMultilevel"/>
    <w:tmpl w:val="B3624284"/>
    <w:lvl w:ilvl="0" w:tplc="0C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3332DD"/>
    <w:multiLevelType w:val="hybridMultilevel"/>
    <w:tmpl w:val="250EF4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336379D"/>
    <w:multiLevelType w:val="hybridMultilevel"/>
    <w:tmpl w:val="8C3C40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1F"/>
    <w:rsid w:val="00021103"/>
    <w:rsid w:val="00085C4C"/>
    <w:rsid w:val="000E2FE3"/>
    <w:rsid w:val="000F4556"/>
    <w:rsid w:val="00124E53"/>
    <w:rsid w:val="001627D7"/>
    <w:rsid w:val="001C6CFE"/>
    <w:rsid w:val="002A3CE8"/>
    <w:rsid w:val="002D0FC8"/>
    <w:rsid w:val="004B251F"/>
    <w:rsid w:val="004B4DF7"/>
    <w:rsid w:val="00511124"/>
    <w:rsid w:val="00522CF2"/>
    <w:rsid w:val="00554E35"/>
    <w:rsid w:val="00601953"/>
    <w:rsid w:val="0068551F"/>
    <w:rsid w:val="008E64DE"/>
    <w:rsid w:val="009021B9"/>
    <w:rsid w:val="00A519C2"/>
    <w:rsid w:val="00A87C9A"/>
    <w:rsid w:val="00AA6A42"/>
    <w:rsid w:val="00AC4FA3"/>
    <w:rsid w:val="00AE227F"/>
    <w:rsid w:val="00AF731D"/>
    <w:rsid w:val="00B93236"/>
    <w:rsid w:val="00CA6606"/>
    <w:rsid w:val="00DF42AD"/>
    <w:rsid w:val="00ED236F"/>
    <w:rsid w:val="00F370AE"/>
    <w:rsid w:val="00F45300"/>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149B"/>
  <w15:docId w15:val="{A86F54EB-CBBB-488B-8F75-2D89590A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AT"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8551F"/>
    <w:pPr>
      <w:spacing w:after="200" w:line="276" w:lineRule="auto"/>
    </w:pPr>
    <w:rPr>
      <w:rFonts w:ascii="Calibri" w:eastAsia="Times New Roman" w:hAnsi="Calibri"/>
      <w:sz w:val="22"/>
      <w:szCs w:val="22"/>
      <w:lang w:eastAsia="de-AT"/>
    </w:rPr>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table" w:styleId="TableGrid">
    <w:name w:val="Table Grid"/>
    <w:basedOn w:val="TableNormal"/>
    <w:uiPriority w:val="59"/>
    <w:rsid w:val="0068551F"/>
    <w:rPr>
      <w:rFonts w:ascii="Calibri" w:eastAsia="Times New Roman" w:hAnsi="Calibri"/>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51F"/>
    <w:rPr>
      <w:sz w:val="20"/>
      <w:szCs w:val="20"/>
    </w:rPr>
  </w:style>
  <w:style w:type="character" w:customStyle="1" w:styleId="FootnoteTextChar">
    <w:name w:val="Footnote Text Char"/>
    <w:basedOn w:val="DefaultParagraphFont"/>
    <w:link w:val="FootnoteText"/>
    <w:uiPriority w:val="99"/>
    <w:semiHidden/>
    <w:rsid w:val="0068551F"/>
    <w:rPr>
      <w:rFonts w:ascii="Calibri" w:eastAsia="Times New Roman" w:hAnsi="Calibri"/>
      <w:lang w:eastAsia="de-AT"/>
    </w:rPr>
  </w:style>
  <w:style w:type="character" w:styleId="FootnoteReference">
    <w:name w:val="footnote reference"/>
    <w:uiPriority w:val="99"/>
    <w:semiHidden/>
    <w:unhideWhenUsed/>
    <w:rsid w:val="00685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Lis Polzleitner</cp:lastModifiedBy>
  <cp:revision>7</cp:revision>
  <cp:lastPrinted>2014-02-27T15:21:00Z</cp:lastPrinted>
  <dcterms:created xsi:type="dcterms:W3CDTF">2014-02-27T14:46:00Z</dcterms:created>
  <dcterms:modified xsi:type="dcterms:W3CDTF">2016-09-26T10:16:00Z</dcterms:modified>
</cp:coreProperties>
</file>