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435" w:rsidRPr="00DD3435" w:rsidRDefault="00DD3435" w:rsidP="00DD3435">
      <w:pPr>
        <w:pBdr>
          <w:bottom w:val="single" w:sz="6" w:space="8" w:color="C8C8C8"/>
        </w:pBdr>
        <w:shd w:val="clear" w:color="auto" w:fill="FFFFFF"/>
        <w:spacing w:after="225" w:line="240" w:lineRule="auto"/>
        <w:outlineLvl w:val="0"/>
        <w:rPr>
          <w:rFonts w:asciiTheme="majorHAnsi" w:eastAsia="Times New Roman" w:hAnsiTheme="majorHAnsi" w:cs="Times New Roman"/>
          <w:caps/>
          <w:color w:val="5A5A5A"/>
          <w:kern w:val="36"/>
          <w:sz w:val="18"/>
          <w:szCs w:val="36"/>
        </w:rPr>
      </w:pPr>
      <w:r w:rsidRPr="00DD3435">
        <w:rPr>
          <w:rFonts w:asciiTheme="majorHAnsi" w:eastAsia="Times New Roman" w:hAnsiTheme="majorHAnsi" w:cs="Times New Roman"/>
          <w:caps/>
          <w:color w:val="5A5A5A"/>
          <w:kern w:val="36"/>
          <w:sz w:val="18"/>
          <w:szCs w:val="36"/>
        </w:rPr>
        <w:t>http://www.verbalidentity.com</w:t>
      </w:r>
      <w:bookmarkStart w:id="0" w:name="_GoBack"/>
      <w:bookmarkEnd w:id="0"/>
      <w:r w:rsidRPr="00DD3435">
        <w:rPr>
          <w:rFonts w:asciiTheme="majorHAnsi" w:eastAsia="Times New Roman" w:hAnsiTheme="majorHAnsi" w:cs="Times New Roman"/>
          <w:caps/>
          <w:color w:val="5A5A5A"/>
          <w:kern w:val="36"/>
          <w:sz w:val="18"/>
          <w:szCs w:val="36"/>
        </w:rPr>
        <w:t>/reading-fiction-makes-us-better-copywriters-anton-chekhov-explains-why/</w:t>
      </w:r>
    </w:p>
    <w:p w:rsidR="00DD3435" w:rsidRPr="00DD3435" w:rsidRDefault="00DD3435" w:rsidP="00DD3435">
      <w:pPr>
        <w:pBdr>
          <w:bottom w:val="single" w:sz="6" w:space="8" w:color="C8C8C8"/>
        </w:pBdr>
        <w:shd w:val="clear" w:color="auto" w:fill="FFFFFF"/>
        <w:spacing w:after="225" w:line="240" w:lineRule="auto"/>
        <w:outlineLvl w:val="0"/>
        <w:rPr>
          <w:rFonts w:ascii="Comic Sans MS" w:eastAsia="Times New Roman" w:hAnsi="Comic Sans MS" w:cs="Times New Roman"/>
          <w:caps/>
          <w:color w:val="5A5A5A"/>
          <w:kern w:val="36"/>
          <w:sz w:val="36"/>
          <w:szCs w:val="36"/>
        </w:rPr>
      </w:pPr>
      <w:r w:rsidRPr="00DD3435">
        <w:rPr>
          <w:rFonts w:ascii="Comic Sans MS" w:eastAsia="Times New Roman" w:hAnsi="Comic Sans MS" w:cs="Times New Roman"/>
          <w:caps/>
          <w:color w:val="5A5A5A"/>
          <w:kern w:val="36"/>
          <w:sz w:val="36"/>
          <w:szCs w:val="36"/>
        </w:rPr>
        <w:t>READING FICTION MAKES US BETTER COPYWRITERS. ANTON CHEKHOV EXPLAINS WHY…</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A paper called “In the Minds of Others” in Scientific American (Mind) gives scientific backing to what we’ve suspected all along:  writing narrative-based, interesting copy with a distinctive verbal identity is more effective than dry, fact-led product descriptions.</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Researchers at Washington University performed MRI scans on people as they read fiction. The picture below shows that when we’re immersed in a good story, our brains respond as if we are feeling or acting just as the character in the story is.</w:t>
      </w:r>
    </w:p>
    <w:p w:rsidR="00DD3435" w:rsidRPr="00DD3435" w:rsidRDefault="00DD3435" w:rsidP="00DD3435">
      <w:pPr>
        <w:shd w:val="clear" w:color="auto" w:fill="FFFFFF"/>
        <w:spacing w:after="0" w:line="240" w:lineRule="auto"/>
        <w:rPr>
          <w:rFonts w:ascii="inherit" w:eastAsia="Times New Roman" w:hAnsi="inherit" w:cs="Times New Roman"/>
          <w:sz w:val="24"/>
          <w:szCs w:val="24"/>
        </w:rPr>
      </w:pPr>
      <w:r w:rsidRPr="00DD3435">
        <w:rPr>
          <w:rFonts w:ascii="inherit" w:eastAsia="Times New Roman" w:hAnsi="inherit" w:cs="Times New Roman"/>
          <w:noProof/>
          <w:color w:val="404040"/>
          <w:sz w:val="24"/>
          <w:szCs w:val="24"/>
          <w:bdr w:val="none" w:sz="0" w:space="0" w:color="auto" w:frame="1"/>
        </w:rPr>
        <w:drawing>
          <wp:inline distT="0" distB="0" distL="0" distR="0">
            <wp:extent cx="2859405" cy="1762760"/>
            <wp:effectExtent l="0" t="0" r="0" b="8890"/>
            <wp:docPr id="1" name="Picture 1" descr="verbal identity brand and copywriting consultants.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bal identity brand and copywriting consultants.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9405" cy="1762760"/>
                    </a:xfrm>
                    <a:prstGeom prst="rect">
                      <a:avLst/>
                    </a:prstGeom>
                    <a:noFill/>
                    <a:ln>
                      <a:noFill/>
                    </a:ln>
                  </pic:spPr>
                </pic:pic>
              </a:graphicData>
            </a:graphic>
          </wp:inline>
        </w:drawing>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Scientific American (Mind) September 2011.</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No surprise. Humans have succeeded because we live in societies, and successful co-living depends on empathy. We must have a mechanism for feeling the emotions of others.</w:t>
      </w:r>
    </w:p>
    <w:p w:rsidR="00DD3435" w:rsidRPr="00DD3435" w:rsidRDefault="00DD3435" w:rsidP="00DD3435">
      <w:pPr>
        <w:shd w:val="clear" w:color="auto" w:fill="FFFFFF"/>
        <w:spacing w:after="0" w:line="384" w:lineRule="atLeast"/>
        <w:rPr>
          <w:rFonts w:ascii="Comic Sans MS" w:eastAsia="Times New Roman" w:hAnsi="Comic Sans MS" w:cs="Times New Roman"/>
          <w:color w:val="4D4D4D"/>
          <w:sz w:val="20"/>
          <w:szCs w:val="20"/>
        </w:rPr>
      </w:pPr>
      <w:r w:rsidRPr="00DD3435">
        <w:rPr>
          <w:rFonts w:ascii="inherit" w:eastAsia="Times New Roman" w:hAnsi="inherit" w:cs="Times New Roman"/>
          <w:b/>
          <w:bCs/>
          <w:color w:val="4D4D4D"/>
          <w:sz w:val="24"/>
          <w:szCs w:val="24"/>
          <w:bdr w:val="none" w:sz="0" w:space="0" w:color="auto" w:frame="1"/>
        </w:rPr>
        <w:t xml:space="preserve">But then, the report shows there’s something in narrative structure that does more than just let us </w:t>
      </w:r>
      <w:proofErr w:type="spellStart"/>
      <w:r w:rsidRPr="00DD3435">
        <w:rPr>
          <w:rFonts w:ascii="inherit" w:eastAsia="Times New Roman" w:hAnsi="inherit" w:cs="Times New Roman"/>
          <w:b/>
          <w:bCs/>
          <w:color w:val="4D4D4D"/>
          <w:sz w:val="24"/>
          <w:szCs w:val="24"/>
          <w:bdr w:val="none" w:sz="0" w:space="0" w:color="auto" w:frame="1"/>
        </w:rPr>
        <w:t>empathise</w:t>
      </w:r>
      <w:proofErr w:type="spellEnd"/>
      <w:r w:rsidRPr="00DD3435">
        <w:rPr>
          <w:rFonts w:ascii="inherit" w:eastAsia="Times New Roman" w:hAnsi="inherit" w:cs="Times New Roman"/>
          <w:b/>
          <w:bCs/>
          <w:color w:val="4D4D4D"/>
          <w:sz w:val="24"/>
          <w:szCs w:val="24"/>
          <w:bdr w:val="none" w:sz="0" w:space="0" w:color="auto" w:frame="1"/>
        </w:rPr>
        <w:t xml:space="preserve"> with the situation and the key actors. A narrative provides the basis for lasting emotional change.</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 xml:space="preserve">Cognitive psychologists at the University of Toronto performed a neat little experiment. They took Anton Chekov’s short story, “The Lady with the Little Dog”. It tells how a banker named </w:t>
      </w:r>
      <w:proofErr w:type="spellStart"/>
      <w:r w:rsidRPr="00DD3435">
        <w:rPr>
          <w:rFonts w:ascii="Comic Sans MS" w:eastAsia="Times New Roman" w:hAnsi="Comic Sans MS" w:cs="Times New Roman"/>
          <w:color w:val="4D4D4D"/>
          <w:sz w:val="20"/>
          <w:szCs w:val="20"/>
        </w:rPr>
        <w:t>Gomov</w:t>
      </w:r>
      <w:proofErr w:type="spellEnd"/>
      <w:r w:rsidRPr="00DD3435">
        <w:rPr>
          <w:rFonts w:ascii="Comic Sans MS" w:eastAsia="Times New Roman" w:hAnsi="Comic Sans MS" w:cs="Times New Roman"/>
          <w:color w:val="4D4D4D"/>
          <w:sz w:val="20"/>
          <w:szCs w:val="20"/>
        </w:rPr>
        <w:t xml:space="preserve"> meets a young woman called Anna, as she is walking her dog. They begin an affair. They return to their spouses but continue to meet from time to time.</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The researchers rewrote the story as the proceedings of a divorce court. Dry, fact-led.</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lastRenderedPageBreak/>
        <w:t>Two groups were studied, before and after reading either the original narrative or the court report. They were measured for how intensely they felt 10 different emotions. The participants who’d read the story version underwent small but measurable personality changes. Some of those changes included becoming more open to new experiences. The readers of the court report did not show changes.</w:t>
      </w:r>
    </w:p>
    <w:p w:rsidR="00DD3435" w:rsidRPr="00DD3435" w:rsidRDefault="00DD3435" w:rsidP="00DD3435">
      <w:pPr>
        <w:shd w:val="clear" w:color="auto" w:fill="FFFFFF"/>
        <w:spacing w:after="0" w:line="384" w:lineRule="atLeast"/>
        <w:rPr>
          <w:rFonts w:ascii="Comic Sans MS" w:eastAsia="Times New Roman" w:hAnsi="Comic Sans MS" w:cs="Times New Roman"/>
          <w:color w:val="4D4D4D"/>
          <w:sz w:val="20"/>
          <w:szCs w:val="20"/>
        </w:rPr>
      </w:pPr>
      <w:r w:rsidRPr="00DD3435">
        <w:rPr>
          <w:rFonts w:ascii="inherit" w:eastAsia="Times New Roman" w:hAnsi="inherit" w:cs="Times New Roman"/>
          <w:b/>
          <w:bCs/>
          <w:color w:val="4D4D4D"/>
          <w:sz w:val="24"/>
          <w:szCs w:val="24"/>
          <w:bdr w:val="none" w:sz="0" w:space="0" w:color="auto" w:frame="1"/>
        </w:rPr>
        <w:t>The consequence for copywriters? If you can write a narrative arc for your product description, placing the reader in the position of a product user, then you have a chance of creating empathy in them and leading them to be open to new experiences.</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Dry, fact-led copy can’t do this. However good the product is.</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Chris</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 </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 xml:space="preserve">PS When I was a copywriter </w:t>
      </w:r>
      <w:proofErr w:type="gramStart"/>
      <w:r w:rsidRPr="00DD3435">
        <w:rPr>
          <w:rFonts w:ascii="Comic Sans MS" w:eastAsia="Times New Roman" w:hAnsi="Comic Sans MS" w:cs="Times New Roman"/>
          <w:color w:val="4D4D4D"/>
          <w:sz w:val="20"/>
          <w:szCs w:val="20"/>
        </w:rPr>
        <w:t>at  </w:t>
      </w:r>
      <w:proofErr w:type="spellStart"/>
      <w:r w:rsidRPr="00DD3435">
        <w:rPr>
          <w:rFonts w:ascii="Comic Sans MS" w:eastAsia="Times New Roman" w:hAnsi="Comic Sans MS" w:cs="Times New Roman"/>
          <w:color w:val="4D4D4D"/>
          <w:sz w:val="20"/>
          <w:szCs w:val="20"/>
        </w:rPr>
        <w:t>Leagas</w:t>
      </w:r>
      <w:proofErr w:type="spellEnd"/>
      <w:proofErr w:type="gramEnd"/>
      <w:r w:rsidRPr="00DD3435">
        <w:rPr>
          <w:rFonts w:ascii="Comic Sans MS" w:eastAsia="Times New Roman" w:hAnsi="Comic Sans MS" w:cs="Times New Roman"/>
          <w:color w:val="4D4D4D"/>
          <w:sz w:val="20"/>
          <w:szCs w:val="20"/>
        </w:rPr>
        <w:t xml:space="preserve"> Delaney, a bemused client walked in. It was Andrew Neil, ex-editor of the Sunday Times. He couldn’t understand why it took us a day to write 8 words, when his lads could do a thousand before </w:t>
      </w:r>
      <w:proofErr w:type="spellStart"/>
      <w:r w:rsidRPr="00DD3435">
        <w:rPr>
          <w:rFonts w:ascii="Comic Sans MS" w:eastAsia="Times New Roman" w:hAnsi="Comic Sans MS" w:cs="Times New Roman"/>
          <w:color w:val="4D4D4D"/>
          <w:sz w:val="20"/>
          <w:szCs w:val="20"/>
        </w:rPr>
        <w:t>breakfast.Finally</w:t>
      </w:r>
      <w:proofErr w:type="spellEnd"/>
      <w:r w:rsidRPr="00DD3435">
        <w:rPr>
          <w:rFonts w:ascii="Comic Sans MS" w:eastAsia="Times New Roman" w:hAnsi="Comic Sans MS" w:cs="Times New Roman"/>
          <w:color w:val="4D4D4D"/>
          <w:sz w:val="20"/>
          <w:szCs w:val="20"/>
        </w:rPr>
        <w:t>, we have an answer.</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Newspapers, like court reports and bullet point descriptions, are for product facts, instantly understood.</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Good copy is for a reader’s emotions, instantly changed.</w:t>
      </w:r>
    </w:p>
    <w:p w:rsidR="00DD3435" w:rsidRPr="00DD3435" w:rsidRDefault="00DD3435" w:rsidP="00DD3435">
      <w:pPr>
        <w:shd w:val="clear" w:color="auto" w:fill="FFFFFF"/>
        <w:spacing w:after="240" w:line="384" w:lineRule="atLeast"/>
        <w:rPr>
          <w:rFonts w:ascii="Comic Sans MS" w:eastAsia="Times New Roman" w:hAnsi="Comic Sans MS" w:cs="Times New Roman"/>
          <w:color w:val="4D4D4D"/>
          <w:sz w:val="20"/>
          <w:szCs w:val="20"/>
        </w:rPr>
      </w:pPr>
      <w:r w:rsidRPr="00DD3435">
        <w:rPr>
          <w:rFonts w:ascii="Comic Sans MS" w:eastAsia="Times New Roman" w:hAnsi="Comic Sans MS" w:cs="Times New Roman"/>
          <w:color w:val="4D4D4D"/>
          <w:sz w:val="20"/>
          <w:szCs w:val="20"/>
        </w:rPr>
        <w:t xml:space="preserve">Although, I wish I’d just said, ‘Fifty million people know my headline, “You never actually own a </w:t>
      </w:r>
      <w:proofErr w:type="spellStart"/>
      <w:r w:rsidRPr="00DD3435">
        <w:rPr>
          <w:rFonts w:ascii="Comic Sans MS" w:eastAsia="Times New Roman" w:hAnsi="Comic Sans MS" w:cs="Times New Roman"/>
          <w:color w:val="4D4D4D"/>
          <w:sz w:val="20"/>
          <w:szCs w:val="20"/>
        </w:rPr>
        <w:t>Patek</w:t>
      </w:r>
      <w:proofErr w:type="spellEnd"/>
      <w:r w:rsidRPr="00DD3435">
        <w:rPr>
          <w:rFonts w:ascii="Comic Sans MS" w:eastAsia="Times New Roman" w:hAnsi="Comic Sans MS" w:cs="Times New Roman"/>
          <w:color w:val="4D4D4D"/>
          <w:sz w:val="20"/>
          <w:szCs w:val="20"/>
        </w:rPr>
        <w:t xml:space="preserve"> Philippe. You merely look after it for the next generation.” How many people can remember the Times’ headline from this morning?’</w:t>
      </w:r>
    </w:p>
    <w:p w:rsidR="00DD3435" w:rsidRPr="00DD3435" w:rsidRDefault="00DD3435" w:rsidP="00DD3435">
      <w:pPr>
        <w:shd w:val="clear" w:color="auto" w:fill="F9F9F9"/>
        <w:spacing w:line="240" w:lineRule="auto"/>
        <w:rPr>
          <w:rFonts w:ascii="Comic Sans MS" w:eastAsia="Times New Roman" w:hAnsi="Comic Sans MS" w:cs="Times New Roman"/>
          <w:color w:val="4D4D4D"/>
          <w:sz w:val="18"/>
          <w:szCs w:val="18"/>
        </w:rPr>
      </w:pPr>
      <w:hyperlink r:id="rId7" w:history="1">
        <w:proofErr w:type="gramStart"/>
        <w:r w:rsidRPr="00DD3435">
          <w:rPr>
            <w:rFonts w:ascii="inherit" w:eastAsia="Times New Roman" w:hAnsi="inherit" w:cs="Times New Roman"/>
            <w:color w:val="404040"/>
            <w:sz w:val="18"/>
            <w:szCs w:val="18"/>
            <w:u w:val="single"/>
            <w:bdr w:val="none" w:sz="0" w:space="0" w:color="auto" w:frame="1"/>
          </w:rPr>
          <w:t>copywriting</w:t>
        </w:r>
        <w:proofErr w:type="gramEnd"/>
      </w:hyperlink>
      <w:r w:rsidRPr="00DD3435">
        <w:rPr>
          <w:rFonts w:ascii="Comic Sans MS" w:eastAsia="Times New Roman" w:hAnsi="Comic Sans MS" w:cs="Times New Roman"/>
          <w:color w:val="4D4D4D"/>
          <w:sz w:val="18"/>
          <w:szCs w:val="18"/>
        </w:rPr>
        <w:t> | </w:t>
      </w:r>
      <w:hyperlink r:id="rId8" w:history="1">
        <w:r w:rsidRPr="00DD3435">
          <w:rPr>
            <w:rFonts w:ascii="inherit" w:eastAsia="Times New Roman" w:hAnsi="inherit" w:cs="Times New Roman"/>
            <w:color w:val="404040"/>
            <w:sz w:val="18"/>
            <w:szCs w:val="18"/>
            <w:u w:val="single"/>
            <w:bdr w:val="none" w:sz="0" w:space="0" w:color="auto" w:frame="1"/>
          </w:rPr>
          <w:t>verbal identity</w:t>
        </w:r>
      </w:hyperlink>
    </w:p>
    <w:p w:rsidR="00DD3435" w:rsidRPr="00DD3435" w:rsidRDefault="00DD3435" w:rsidP="00DD3435">
      <w:pPr>
        <w:shd w:val="clear" w:color="auto" w:fill="FFFFFF"/>
        <w:spacing w:after="0" w:line="450" w:lineRule="atLeast"/>
        <w:jc w:val="right"/>
        <w:rPr>
          <w:rFonts w:ascii="Comic Sans MS" w:eastAsia="Times New Roman" w:hAnsi="Comic Sans MS" w:cs="Times New Roman"/>
          <w:sz w:val="24"/>
          <w:szCs w:val="24"/>
        </w:rPr>
      </w:pPr>
      <w:r w:rsidRPr="00DD3435">
        <w:rPr>
          <w:rFonts w:ascii="inherit" w:eastAsia="Times New Roman" w:hAnsi="inherit" w:cs="Times New Roman"/>
          <w:b/>
          <w:bCs/>
          <w:sz w:val="24"/>
          <w:szCs w:val="24"/>
          <w:bdr w:val="none" w:sz="0" w:space="0" w:color="auto" w:frame="1"/>
        </w:rPr>
        <w:t>HEAD OFFICE</w:t>
      </w:r>
      <w:r w:rsidRPr="00DD3435">
        <w:rPr>
          <w:rFonts w:ascii="Comic Sans MS" w:eastAsia="Times New Roman" w:hAnsi="Comic Sans MS" w:cs="Times New Roman"/>
          <w:sz w:val="24"/>
          <w:szCs w:val="24"/>
        </w:rPr>
        <w:br/>
        <w:t>270-272 Woodstock Road</w:t>
      </w:r>
      <w:r w:rsidRPr="00DD3435">
        <w:rPr>
          <w:rFonts w:ascii="Comic Sans MS" w:eastAsia="Times New Roman" w:hAnsi="Comic Sans MS" w:cs="Times New Roman"/>
          <w:sz w:val="24"/>
          <w:szCs w:val="24"/>
        </w:rPr>
        <w:br/>
        <w:t>Oxford OX2 7NW</w:t>
      </w:r>
    </w:p>
    <w:p w:rsidR="00DD3435" w:rsidRPr="00DD3435" w:rsidRDefault="00DD3435" w:rsidP="00DD3435">
      <w:pPr>
        <w:shd w:val="clear" w:color="auto" w:fill="FFFFFF"/>
        <w:spacing w:after="0" w:line="450" w:lineRule="atLeast"/>
        <w:jc w:val="right"/>
        <w:rPr>
          <w:rFonts w:ascii="Comic Sans MS" w:eastAsia="Times New Roman" w:hAnsi="Comic Sans MS" w:cs="Times New Roman"/>
          <w:sz w:val="24"/>
          <w:szCs w:val="24"/>
        </w:rPr>
      </w:pPr>
      <w:r w:rsidRPr="00DD3435">
        <w:rPr>
          <w:rFonts w:ascii="Comic Sans MS" w:eastAsia="Times New Roman" w:hAnsi="Comic Sans MS" w:cs="Times New Roman"/>
          <w:sz w:val="24"/>
          <w:szCs w:val="24"/>
        </w:rPr>
        <w:t>Call us </w:t>
      </w:r>
      <w:hyperlink r:id="rId9" w:history="1">
        <w:r w:rsidRPr="00DD3435">
          <w:rPr>
            <w:rFonts w:ascii="Comic Sans MS" w:eastAsia="Times New Roman" w:hAnsi="Comic Sans MS" w:cs="Times New Roman"/>
            <w:color w:val="0000FF"/>
            <w:sz w:val="24"/>
            <w:szCs w:val="24"/>
            <w:u w:val="single"/>
            <w:bdr w:val="none" w:sz="0" w:space="0" w:color="auto" w:frame="1"/>
          </w:rPr>
          <w:t>020 3053 8329</w:t>
        </w:r>
      </w:hyperlink>
      <w:r w:rsidRPr="00DD3435">
        <w:rPr>
          <w:rFonts w:ascii="Comic Sans MS" w:eastAsia="Times New Roman" w:hAnsi="Comic Sans MS" w:cs="Times New Roman"/>
          <w:sz w:val="24"/>
          <w:szCs w:val="24"/>
        </w:rPr>
        <w:br/>
      </w:r>
      <w:hyperlink r:id="rId10" w:history="1">
        <w:r w:rsidRPr="00DD3435">
          <w:rPr>
            <w:rFonts w:ascii="Comic Sans MS" w:eastAsia="Times New Roman" w:hAnsi="Comic Sans MS" w:cs="Times New Roman"/>
            <w:color w:val="0000FF"/>
            <w:sz w:val="24"/>
            <w:szCs w:val="24"/>
            <w:u w:val="single"/>
            <w:bdr w:val="none" w:sz="0" w:space="0" w:color="auto" w:frame="1"/>
          </w:rPr>
          <w:t>yowesty@verbalidentity.com</w:t>
        </w:r>
      </w:hyperlink>
    </w:p>
    <w:p w:rsidR="00DD3435" w:rsidRPr="00DD3435" w:rsidRDefault="00DD3435" w:rsidP="00DD3435">
      <w:pPr>
        <w:spacing w:after="0" w:line="360" w:lineRule="atLeast"/>
        <w:rPr>
          <w:rFonts w:ascii="Comic Sans MS" w:eastAsia="Times New Roman" w:hAnsi="Comic Sans MS" w:cs="Times New Roman"/>
          <w:color w:val="404040"/>
          <w:sz w:val="17"/>
          <w:szCs w:val="17"/>
        </w:rPr>
      </w:pPr>
      <w:r w:rsidRPr="00DD3435">
        <w:rPr>
          <w:rFonts w:ascii="Comic Sans MS" w:eastAsia="Times New Roman" w:hAnsi="Comic Sans MS" w:cs="Times New Roman"/>
          <w:color w:val="404040"/>
          <w:sz w:val="17"/>
          <w:szCs w:val="17"/>
        </w:rPr>
        <w:t>© 2015 Verbal Identity Ltd | Site by </w:t>
      </w:r>
      <w:hyperlink r:id="rId11" w:tgtFrame="_blank" w:history="1">
        <w:r w:rsidRPr="00DD3435">
          <w:rPr>
            <w:rFonts w:ascii="inherit" w:eastAsia="Times New Roman" w:hAnsi="inherit" w:cs="Times New Roman"/>
            <w:color w:val="F9F9F9"/>
            <w:sz w:val="17"/>
            <w:szCs w:val="17"/>
            <w:u w:val="single"/>
            <w:bdr w:val="none" w:sz="0" w:space="0" w:color="auto" w:frame="1"/>
          </w:rPr>
          <w:t>One</w:t>
        </w:r>
      </w:hyperlink>
    </w:p>
    <w:p w:rsidR="00E42625" w:rsidRDefault="00E42625"/>
    <w:sectPr w:rsidR="00E42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30491"/>
    <w:multiLevelType w:val="multilevel"/>
    <w:tmpl w:val="BF42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D7FE1"/>
    <w:multiLevelType w:val="multilevel"/>
    <w:tmpl w:val="5F0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C180C"/>
    <w:multiLevelType w:val="multilevel"/>
    <w:tmpl w:val="873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35"/>
    <w:rsid w:val="00DD3435"/>
    <w:rsid w:val="00E4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D09BF8EB-2784-49BE-8EE8-E25F45B2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34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3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4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343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D3435"/>
    <w:rPr>
      <w:color w:val="0000FF"/>
      <w:u w:val="single"/>
    </w:rPr>
  </w:style>
  <w:style w:type="paragraph" w:styleId="NormalWeb">
    <w:name w:val="Normal (Web)"/>
    <w:basedOn w:val="Normal"/>
    <w:uiPriority w:val="99"/>
    <w:semiHidden/>
    <w:unhideWhenUsed/>
    <w:rsid w:val="00DD3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3435"/>
  </w:style>
  <w:style w:type="paragraph" w:customStyle="1" w:styleId="wp-caption-text">
    <w:name w:val="wp-caption-text"/>
    <w:basedOn w:val="Normal"/>
    <w:rsid w:val="00DD34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435"/>
    <w:rPr>
      <w:b/>
      <w:bCs/>
    </w:rPr>
  </w:style>
  <w:style w:type="paragraph" w:styleId="z-TopofForm">
    <w:name w:val="HTML Top of Form"/>
    <w:basedOn w:val="Normal"/>
    <w:next w:val="Normal"/>
    <w:link w:val="z-TopofFormChar"/>
    <w:hidden/>
    <w:uiPriority w:val="99"/>
    <w:semiHidden/>
    <w:unhideWhenUsed/>
    <w:rsid w:val="00DD34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3435"/>
    <w:rPr>
      <w:rFonts w:ascii="Arial" w:eastAsia="Times New Roman" w:hAnsi="Arial" w:cs="Arial"/>
      <w:vanish/>
      <w:sz w:val="16"/>
      <w:szCs w:val="16"/>
    </w:rPr>
  </w:style>
  <w:style w:type="character" w:customStyle="1" w:styleId="asterisk">
    <w:name w:val="asterisk"/>
    <w:basedOn w:val="DefaultParagraphFont"/>
    <w:rsid w:val="00DD3435"/>
  </w:style>
  <w:style w:type="paragraph" w:styleId="z-BottomofForm">
    <w:name w:val="HTML Bottom of Form"/>
    <w:basedOn w:val="Normal"/>
    <w:next w:val="Normal"/>
    <w:link w:val="z-BottomofFormChar"/>
    <w:hidden/>
    <w:uiPriority w:val="99"/>
    <w:semiHidden/>
    <w:unhideWhenUsed/>
    <w:rsid w:val="00DD34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343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552729">
      <w:bodyDiv w:val="1"/>
      <w:marLeft w:val="0"/>
      <w:marRight w:val="0"/>
      <w:marTop w:val="0"/>
      <w:marBottom w:val="0"/>
      <w:divBdr>
        <w:top w:val="none" w:sz="0" w:space="0" w:color="auto"/>
        <w:left w:val="none" w:sz="0" w:space="0" w:color="auto"/>
        <w:bottom w:val="none" w:sz="0" w:space="0" w:color="auto"/>
        <w:right w:val="none" w:sz="0" w:space="0" w:color="auto"/>
      </w:divBdr>
      <w:divsChild>
        <w:div w:id="206768932">
          <w:marLeft w:val="0"/>
          <w:marRight w:val="0"/>
          <w:marTop w:val="0"/>
          <w:marBottom w:val="0"/>
          <w:divBdr>
            <w:top w:val="none" w:sz="0" w:space="0" w:color="auto"/>
            <w:left w:val="none" w:sz="0" w:space="0" w:color="auto"/>
            <w:bottom w:val="none" w:sz="0" w:space="0" w:color="auto"/>
            <w:right w:val="none" w:sz="0" w:space="0" w:color="auto"/>
          </w:divBdr>
          <w:divsChild>
            <w:div w:id="1202863702">
              <w:marLeft w:val="0"/>
              <w:marRight w:val="0"/>
              <w:marTop w:val="0"/>
              <w:marBottom w:val="0"/>
              <w:divBdr>
                <w:top w:val="none" w:sz="0" w:space="0" w:color="auto"/>
                <w:left w:val="none" w:sz="0" w:space="0" w:color="auto"/>
                <w:bottom w:val="none" w:sz="0" w:space="0" w:color="auto"/>
                <w:right w:val="none" w:sz="0" w:space="0" w:color="auto"/>
              </w:divBdr>
              <w:divsChild>
                <w:div w:id="1634293514">
                  <w:marLeft w:val="0"/>
                  <w:marRight w:val="0"/>
                  <w:marTop w:val="0"/>
                  <w:marBottom w:val="0"/>
                  <w:divBdr>
                    <w:top w:val="none" w:sz="0" w:space="0" w:color="auto"/>
                    <w:left w:val="none" w:sz="0" w:space="0" w:color="auto"/>
                    <w:bottom w:val="none" w:sz="0" w:space="0" w:color="auto"/>
                    <w:right w:val="none" w:sz="0" w:space="0" w:color="auto"/>
                  </w:divBdr>
                  <w:divsChild>
                    <w:div w:id="1574241335">
                      <w:marLeft w:val="0"/>
                      <w:marRight w:val="0"/>
                      <w:marTop w:val="0"/>
                      <w:marBottom w:val="0"/>
                      <w:divBdr>
                        <w:top w:val="none" w:sz="0" w:space="0" w:color="auto"/>
                        <w:left w:val="none" w:sz="0" w:space="0" w:color="auto"/>
                        <w:bottom w:val="none" w:sz="0" w:space="0" w:color="auto"/>
                        <w:right w:val="none" w:sz="0" w:space="0" w:color="auto"/>
                      </w:divBdr>
                    </w:div>
                    <w:div w:id="1214270338">
                      <w:marLeft w:val="0"/>
                      <w:marRight w:val="0"/>
                      <w:marTop w:val="0"/>
                      <w:marBottom w:val="0"/>
                      <w:divBdr>
                        <w:top w:val="none" w:sz="0" w:space="0" w:color="auto"/>
                        <w:left w:val="none" w:sz="0" w:space="0" w:color="auto"/>
                        <w:bottom w:val="none" w:sz="0" w:space="0" w:color="auto"/>
                        <w:right w:val="none" w:sz="0" w:space="0" w:color="auto"/>
                      </w:divBdr>
                    </w:div>
                    <w:div w:id="1115904771">
                      <w:marLeft w:val="0"/>
                      <w:marRight w:val="360"/>
                      <w:marTop w:val="0"/>
                      <w:marBottom w:val="0"/>
                      <w:divBdr>
                        <w:top w:val="none" w:sz="0" w:space="0" w:color="auto"/>
                        <w:left w:val="none" w:sz="0" w:space="0" w:color="auto"/>
                        <w:bottom w:val="none" w:sz="0" w:space="0" w:color="auto"/>
                        <w:right w:val="none" w:sz="0" w:space="0" w:color="auto"/>
                      </w:divBdr>
                    </w:div>
                    <w:div w:id="655695226">
                      <w:marLeft w:val="0"/>
                      <w:marRight w:val="0"/>
                      <w:marTop w:val="0"/>
                      <w:marBottom w:val="300"/>
                      <w:divBdr>
                        <w:top w:val="none" w:sz="0" w:space="0" w:color="auto"/>
                        <w:left w:val="none" w:sz="0" w:space="0" w:color="auto"/>
                        <w:bottom w:val="none" w:sz="0" w:space="0" w:color="auto"/>
                        <w:right w:val="none" w:sz="0" w:space="0" w:color="auto"/>
                      </w:divBdr>
                    </w:div>
                  </w:divsChild>
                </w:div>
                <w:div w:id="1765954494">
                  <w:marLeft w:val="0"/>
                  <w:marRight w:val="0"/>
                  <w:marTop w:val="0"/>
                  <w:marBottom w:val="0"/>
                  <w:divBdr>
                    <w:top w:val="none" w:sz="0" w:space="0" w:color="auto"/>
                    <w:left w:val="none" w:sz="0" w:space="0" w:color="auto"/>
                    <w:bottom w:val="none" w:sz="0" w:space="0" w:color="auto"/>
                    <w:right w:val="none" w:sz="0" w:space="0" w:color="auto"/>
                  </w:divBdr>
                  <w:divsChild>
                    <w:div w:id="1250895305">
                      <w:marLeft w:val="0"/>
                      <w:marRight w:val="0"/>
                      <w:marTop w:val="0"/>
                      <w:marBottom w:val="0"/>
                      <w:divBdr>
                        <w:top w:val="none" w:sz="0" w:space="0" w:color="auto"/>
                        <w:left w:val="none" w:sz="0" w:space="0" w:color="auto"/>
                        <w:bottom w:val="none" w:sz="0" w:space="0" w:color="auto"/>
                        <w:right w:val="none" w:sz="0" w:space="0" w:color="auto"/>
                      </w:divBdr>
                      <w:divsChild>
                        <w:div w:id="178593796">
                          <w:marLeft w:val="0"/>
                          <w:marRight w:val="0"/>
                          <w:marTop w:val="0"/>
                          <w:marBottom w:val="0"/>
                          <w:divBdr>
                            <w:top w:val="none" w:sz="0" w:space="0" w:color="auto"/>
                            <w:left w:val="none" w:sz="0" w:space="0" w:color="auto"/>
                            <w:bottom w:val="none" w:sz="0" w:space="0" w:color="auto"/>
                            <w:right w:val="none" w:sz="0" w:space="0" w:color="auto"/>
                          </w:divBdr>
                          <w:divsChild>
                            <w:div w:id="187262193">
                              <w:marLeft w:val="0"/>
                              <w:marRight w:val="0"/>
                              <w:marTop w:val="0"/>
                              <w:marBottom w:val="0"/>
                              <w:divBdr>
                                <w:top w:val="none" w:sz="0" w:space="0" w:color="auto"/>
                                <w:left w:val="none" w:sz="0" w:space="0" w:color="auto"/>
                                <w:bottom w:val="none" w:sz="0" w:space="0" w:color="auto"/>
                                <w:right w:val="none" w:sz="0" w:space="0" w:color="auto"/>
                              </w:divBdr>
                              <w:divsChild>
                                <w:div w:id="2085758755">
                                  <w:marLeft w:val="0"/>
                                  <w:marRight w:val="0"/>
                                  <w:marTop w:val="0"/>
                                  <w:marBottom w:val="0"/>
                                  <w:divBdr>
                                    <w:top w:val="none" w:sz="0" w:space="0" w:color="auto"/>
                                    <w:left w:val="none" w:sz="0" w:space="0" w:color="auto"/>
                                    <w:bottom w:val="none" w:sz="0" w:space="0" w:color="auto"/>
                                    <w:right w:val="none" w:sz="0" w:space="0" w:color="auto"/>
                                  </w:divBdr>
                                  <w:divsChild>
                                    <w:div w:id="1221359496">
                                      <w:marLeft w:val="0"/>
                                      <w:marRight w:val="233"/>
                                      <w:marTop w:val="0"/>
                                      <w:marBottom w:val="0"/>
                                      <w:divBdr>
                                        <w:top w:val="none" w:sz="0" w:space="0" w:color="auto"/>
                                        <w:left w:val="none" w:sz="0" w:space="0" w:color="auto"/>
                                        <w:bottom w:val="none" w:sz="0" w:space="0" w:color="auto"/>
                                        <w:right w:val="none" w:sz="0" w:space="0" w:color="auto"/>
                                      </w:divBdr>
                                    </w:div>
                                    <w:div w:id="1105003976">
                                      <w:marLeft w:val="0"/>
                                      <w:marRight w:val="0"/>
                                      <w:marTop w:val="0"/>
                                      <w:marBottom w:val="0"/>
                                      <w:divBdr>
                                        <w:top w:val="none" w:sz="0" w:space="0" w:color="auto"/>
                                        <w:left w:val="none" w:sz="0" w:space="0" w:color="auto"/>
                                        <w:bottom w:val="none" w:sz="0" w:space="0" w:color="auto"/>
                                        <w:right w:val="none" w:sz="0" w:space="0" w:color="auto"/>
                                      </w:divBdr>
                                    </w:div>
                                    <w:div w:id="1481727005">
                                      <w:marLeft w:val="0"/>
                                      <w:marRight w:val="0"/>
                                      <w:marTop w:val="0"/>
                                      <w:marBottom w:val="0"/>
                                      <w:divBdr>
                                        <w:top w:val="none" w:sz="0" w:space="0" w:color="auto"/>
                                        <w:left w:val="none" w:sz="0" w:space="0" w:color="auto"/>
                                        <w:bottom w:val="none" w:sz="0" w:space="0" w:color="auto"/>
                                        <w:right w:val="none" w:sz="0" w:space="0" w:color="auto"/>
                                      </w:divBdr>
                                    </w:div>
                                    <w:div w:id="1701272951">
                                      <w:marLeft w:val="0"/>
                                      <w:marRight w:val="0"/>
                                      <w:marTop w:val="0"/>
                                      <w:marBottom w:val="0"/>
                                      <w:divBdr>
                                        <w:top w:val="none" w:sz="0" w:space="0" w:color="auto"/>
                                        <w:left w:val="none" w:sz="0" w:space="0" w:color="auto"/>
                                        <w:bottom w:val="none" w:sz="0" w:space="0" w:color="auto"/>
                                        <w:right w:val="none" w:sz="0" w:space="0" w:color="auto"/>
                                      </w:divBdr>
                                    </w:div>
                                    <w:div w:id="1090544960">
                                      <w:marLeft w:val="0"/>
                                      <w:marRight w:val="0"/>
                                      <w:marTop w:val="0"/>
                                      <w:marBottom w:val="0"/>
                                      <w:divBdr>
                                        <w:top w:val="none" w:sz="0" w:space="0" w:color="auto"/>
                                        <w:left w:val="none" w:sz="0" w:space="0" w:color="auto"/>
                                        <w:bottom w:val="none" w:sz="0" w:space="0" w:color="auto"/>
                                        <w:right w:val="none" w:sz="0" w:space="0" w:color="auto"/>
                                      </w:divBdr>
                                    </w:div>
                                    <w:div w:id="1593587468">
                                      <w:marLeft w:val="0"/>
                                      <w:marRight w:val="0"/>
                                      <w:marTop w:val="0"/>
                                      <w:marBottom w:val="0"/>
                                      <w:divBdr>
                                        <w:top w:val="none" w:sz="0" w:space="0" w:color="auto"/>
                                        <w:left w:val="none" w:sz="0" w:space="0" w:color="auto"/>
                                        <w:bottom w:val="none" w:sz="0" w:space="0" w:color="auto"/>
                                        <w:right w:val="none" w:sz="0" w:space="0" w:color="auto"/>
                                      </w:divBdr>
                                    </w:div>
                                    <w:div w:id="1775133684">
                                      <w:marLeft w:val="0"/>
                                      <w:marRight w:val="0"/>
                                      <w:marTop w:val="0"/>
                                      <w:marBottom w:val="0"/>
                                      <w:divBdr>
                                        <w:top w:val="none" w:sz="0" w:space="0" w:color="auto"/>
                                        <w:left w:val="none" w:sz="0" w:space="0" w:color="auto"/>
                                        <w:bottom w:val="none" w:sz="0" w:space="0" w:color="auto"/>
                                        <w:right w:val="none" w:sz="0" w:space="0" w:color="auto"/>
                                      </w:divBdr>
                                    </w:div>
                                    <w:div w:id="9497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balidentity.com/tag/verbal-ident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rbalidentity.com/tag/copywri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oneltd.co.uk/" TargetMode="External"/><Relationship Id="rId5" Type="http://schemas.openxmlformats.org/officeDocument/2006/relationships/hyperlink" Target="http://www.verbalidentity.co.uk/wp-content/uploads/brain-scan-narrative-reader.jpg" TargetMode="External"/><Relationship Id="rId10" Type="http://schemas.openxmlformats.org/officeDocument/2006/relationships/hyperlink" Target="mailto:yowesty@verbalidentity.com?subject=TTMG" TargetMode="External"/><Relationship Id="rId4" Type="http://schemas.openxmlformats.org/officeDocument/2006/relationships/webSettings" Target="webSettings.xml"/><Relationship Id="rId9" Type="http://schemas.openxmlformats.org/officeDocument/2006/relationships/hyperlink" Target="tel:020%203053%208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2015-11-03T18:16:00Z</dcterms:created>
  <dcterms:modified xsi:type="dcterms:W3CDTF">2015-11-03T18:18:00Z</dcterms:modified>
</cp:coreProperties>
</file>