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95" w:rsidRDefault="00333495" w:rsidP="008F1875">
      <w:pPr>
        <w:pStyle w:val="Title"/>
      </w:pPr>
      <w:r>
        <w:t>Teaching Literature and Culture</w:t>
      </w:r>
    </w:p>
    <w:p w:rsidR="008F1875" w:rsidRPr="008F1875" w:rsidRDefault="008F1875" w:rsidP="008F1875">
      <w:pPr>
        <w:pStyle w:val="Subtitle"/>
      </w:pPr>
      <w:r>
        <w:t>PS 4: 511440 Group: Elisabeth Pölzleitner</w:t>
      </w:r>
    </w:p>
    <w:tbl>
      <w:tblPr>
        <w:tblStyle w:val="TableGrid"/>
        <w:tblW w:w="9322" w:type="dxa"/>
        <w:tblLayout w:type="fixed"/>
        <w:tblLook w:val="01E0" w:firstRow="1" w:lastRow="1" w:firstColumn="1" w:lastColumn="1" w:noHBand="0" w:noVBand="0"/>
      </w:tblPr>
      <w:tblGrid>
        <w:gridCol w:w="856"/>
        <w:gridCol w:w="5915"/>
        <w:gridCol w:w="2551"/>
      </w:tblGrid>
      <w:tr w:rsidR="00333495" w:rsidRPr="00C77DBF" w:rsidTr="00EB22F4">
        <w:tc>
          <w:tcPr>
            <w:tcW w:w="856" w:type="dxa"/>
          </w:tcPr>
          <w:p w:rsidR="00333495" w:rsidRPr="00333495" w:rsidRDefault="00333495" w:rsidP="001A5E9D">
            <w:pPr>
              <w:spacing w:after="0"/>
              <w:jc w:val="left"/>
              <w:rPr>
                <w:b/>
              </w:rPr>
            </w:pPr>
            <w:r w:rsidRPr="00333495">
              <w:rPr>
                <w:b/>
                <w:sz w:val="20"/>
              </w:rPr>
              <w:t>Session</w:t>
            </w:r>
          </w:p>
        </w:tc>
        <w:tc>
          <w:tcPr>
            <w:tcW w:w="5915" w:type="dxa"/>
          </w:tcPr>
          <w:p w:rsidR="00333495" w:rsidRPr="00333495" w:rsidRDefault="00333495" w:rsidP="00EB22F4">
            <w:pPr>
              <w:spacing w:after="0"/>
              <w:jc w:val="left"/>
              <w:rPr>
                <w:b/>
              </w:rPr>
            </w:pPr>
            <w:r w:rsidRPr="00333495">
              <w:rPr>
                <w:b/>
              </w:rPr>
              <w:t>Content</w:t>
            </w:r>
          </w:p>
        </w:tc>
        <w:tc>
          <w:tcPr>
            <w:tcW w:w="2551" w:type="dxa"/>
          </w:tcPr>
          <w:p w:rsidR="00333495" w:rsidRPr="00333495" w:rsidRDefault="00333495" w:rsidP="00EB22F4">
            <w:pPr>
              <w:spacing w:after="0"/>
              <w:jc w:val="left"/>
              <w:rPr>
                <w:b/>
              </w:rPr>
            </w:pPr>
            <w:r w:rsidRPr="00333495">
              <w:rPr>
                <w:b/>
              </w:rPr>
              <w:t>Homework</w:t>
            </w:r>
          </w:p>
        </w:tc>
      </w:tr>
      <w:tr w:rsidR="00333495" w:rsidRPr="00C77DBF" w:rsidTr="00EB22F4">
        <w:tc>
          <w:tcPr>
            <w:tcW w:w="856" w:type="dxa"/>
          </w:tcPr>
          <w:p w:rsidR="00333495" w:rsidRPr="00C77DBF" w:rsidRDefault="00333495" w:rsidP="00EB22F4">
            <w:pPr>
              <w:spacing w:after="0"/>
              <w:jc w:val="left"/>
            </w:pPr>
            <w:r w:rsidRPr="00C77DBF">
              <w:t>1</w:t>
            </w:r>
          </w:p>
          <w:p w:rsidR="00333495" w:rsidRDefault="00333495" w:rsidP="00EB22F4">
            <w:pPr>
              <w:spacing w:after="0"/>
              <w:jc w:val="left"/>
            </w:pPr>
          </w:p>
          <w:p w:rsidR="00333495" w:rsidRPr="00C77DBF" w:rsidRDefault="00333495" w:rsidP="00EB22F4">
            <w:pPr>
              <w:spacing w:after="0"/>
              <w:jc w:val="left"/>
            </w:pPr>
          </w:p>
        </w:tc>
        <w:tc>
          <w:tcPr>
            <w:tcW w:w="5915" w:type="dxa"/>
          </w:tcPr>
          <w:p w:rsidR="00333495" w:rsidRPr="00333495" w:rsidRDefault="00333495" w:rsidP="00EB22F4">
            <w:pPr>
              <w:spacing w:after="0"/>
              <w:jc w:val="left"/>
            </w:pPr>
            <w:r w:rsidRPr="00333495">
              <w:t>Intro, course overview</w:t>
            </w:r>
          </w:p>
          <w:p w:rsidR="00333495" w:rsidRPr="00333495" w:rsidRDefault="00333495" w:rsidP="00EB22F4">
            <w:pPr>
              <w:spacing w:after="0"/>
              <w:jc w:val="left"/>
            </w:pPr>
            <w:r w:rsidRPr="00333495">
              <w:t>Why teach literature? (</w:t>
            </w:r>
            <w:proofErr w:type="spellStart"/>
            <w:r w:rsidRPr="00333495">
              <w:t>Brainwriting</w:t>
            </w:r>
            <w:proofErr w:type="spellEnd"/>
            <w:r w:rsidRPr="00333495">
              <w:t>)</w:t>
            </w:r>
          </w:p>
          <w:p w:rsidR="001A5E9D" w:rsidRDefault="00333495" w:rsidP="00EB22F4">
            <w:pPr>
              <w:spacing w:after="0"/>
              <w:jc w:val="left"/>
            </w:pPr>
            <w:r w:rsidRPr="00333495">
              <w:t xml:space="preserve">Meeting poem </w:t>
            </w:r>
          </w:p>
          <w:p w:rsidR="00333495" w:rsidRPr="00333495" w:rsidRDefault="00333495" w:rsidP="00EB22F4">
            <w:pPr>
              <w:spacing w:after="0"/>
              <w:jc w:val="left"/>
            </w:pPr>
            <w:r w:rsidRPr="00333495">
              <w:t>General ideas about reading and responding to literature</w:t>
            </w:r>
          </w:p>
          <w:p w:rsidR="00333495" w:rsidRPr="00333495" w:rsidRDefault="00333495" w:rsidP="00EB22F4">
            <w:pPr>
              <w:spacing w:after="0"/>
              <w:jc w:val="left"/>
            </w:pPr>
            <w:r w:rsidRPr="00333495">
              <w:t xml:space="preserve">Choose a young adult novel and form groups. </w:t>
            </w:r>
          </w:p>
        </w:tc>
        <w:tc>
          <w:tcPr>
            <w:tcW w:w="2551" w:type="dxa"/>
          </w:tcPr>
          <w:p w:rsidR="00333495" w:rsidRPr="00C77DBF" w:rsidRDefault="00333495" w:rsidP="00EB22F4">
            <w:pPr>
              <w:spacing w:after="0"/>
              <w:jc w:val="left"/>
            </w:pPr>
          </w:p>
          <w:p w:rsidR="00333495" w:rsidRPr="00C77DBF" w:rsidRDefault="00333495" w:rsidP="00EB22F4">
            <w:pPr>
              <w:spacing w:after="0"/>
              <w:jc w:val="left"/>
            </w:pPr>
          </w:p>
          <w:p w:rsidR="00333495" w:rsidRPr="00C77DBF" w:rsidRDefault="00333495" w:rsidP="00EB22F4">
            <w:pPr>
              <w:spacing w:after="0"/>
              <w:jc w:val="left"/>
            </w:pPr>
          </w:p>
          <w:p w:rsidR="00333495" w:rsidRPr="00C77DBF" w:rsidRDefault="00333495" w:rsidP="00EB22F4">
            <w:pPr>
              <w:spacing w:after="0"/>
              <w:jc w:val="left"/>
            </w:pPr>
          </w:p>
          <w:p w:rsidR="00333495" w:rsidRPr="00C77DBF" w:rsidRDefault="00333495" w:rsidP="00EB22F4">
            <w:pPr>
              <w:spacing w:after="0"/>
              <w:jc w:val="left"/>
            </w:pPr>
            <w:r w:rsidRPr="00C77DBF">
              <w:t>Book ordering</w:t>
            </w:r>
          </w:p>
        </w:tc>
      </w:tr>
      <w:tr w:rsidR="00333495" w:rsidRPr="00C77DBF" w:rsidTr="00EB22F4">
        <w:tc>
          <w:tcPr>
            <w:tcW w:w="856" w:type="dxa"/>
          </w:tcPr>
          <w:p w:rsidR="00333495" w:rsidRPr="00C77DBF" w:rsidRDefault="00333495" w:rsidP="00EB22F4">
            <w:pPr>
              <w:spacing w:after="0"/>
              <w:jc w:val="left"/>
            </w:pPr>
            <w:r w:rsidRPr="00C77DBF">
              <w:t>2</w:t>
            </w:r>
          </w:p>
          <w:p w:rsidR="00333495" w:rsidRPr="00C77DBF" w:rsidRDefault="00333495" w:rsidP="00C4272E">
            <w:pPr>
              <w:spacing w:after="0"/>
            </w:pPr>
          </w:p>
        </w:tc>
        <w:tc>
          <w:tcPr>
            <w:tcW w:w="5915" w:type="dxa"/>
          </w:tcPr>
          <w:p w:rsidR="00333495" w:rsidRPr="00333495" w:rsidRDefault="00333495" w:rsidP="00EB22F4">
            <w:pPr>
              <w:spacing w:after="0"/>
              <w:jc w:val="left"/>
            </w:pPr>
            <w:r w:rsidRPr="00333495">
              <w:t xml:space="preserve">Getting started: Story time for beginners: </w:t>
            </w:r>
          </w:p>
          <w:p w:rsidR="00333495" w:rsidRPr="00333495" w:rsidRDefault="00333495" w:rsidP="00EB22F4">
            <w:pPr>
              <w:spacing w:after="0"/>
              <w:jc w:val="left"/>
            </w:pPr>
            <w:r w:rsidRPr="00333495">
              <w:t xml:space="preserve">Using picture books: </w:t>
            </w:r>
          </w:p>
          <w:p w:rsidR="00333495" w:rsidRPr="00333495" w:rsidRDefault="00333495" w:rsidP="00EB22F4">
            <w:pPr>
              <w:spacing w:after="0"/>
              <w:jc w:val="left"/>
            </w:pPr>
            <w:r w:rsidRPr="00333495">
              <w:t xml:space="preserve">The </w:t>
            </w:r>
            <w:proofErr w:type="spellStart"/>
            <w:r w:rsidRPr="00333495">
              <w:t>Snagglegrollop</w:t>
            </w:r>
            <w:proofErr w:type="spellEnd"/>
            <w:r w:rsidRPr="00333495">
              <w:t>, The Trouble with Mom.</w:t>
            </w:r>
          </w:p>
          <w:p w:rsidR="00333495" w:rsidRPr="00333495" w:rsidRDefault="00333495" w:rsidP="00EB22F4">
            <w:pPr>
              <w:spacing w:after="0"/>
              <w:jc w:val="left"/>
            </w:pPr>
            <w:r w:rsidRPr="00333495">
              <w:t>Picture books: exploring suitable tasks for beginners</w:t>
            </w:r>
          </w:p>
        </w:tc>
        <w:tc>
          <w:tcPr>
            <w:tcW w:w="2551" w:type="dxa"/>
          </w:tcPr>
          <w:p w:rsidR="00333495" w:rsidRPr="00C77DBF" w:rsidRDefault="00333495" w:rsidP="00EB22F4">
            <w:pPr>
              <w:spacing w:after="0"/>
              <w:jc w:val="left"/>
            </w:pPr>
            <w:r w:rsidRPr="00C77DBF">
              <w:t xml:space="preserve">Start reading your YAL novel 1 for session </w:t>
            </w:r>
            <w:r w:rsidR="00EB22F4">
              <w:t>5</w:t>
            </w:r>
          </w:p>
        </w:tc>
      </w:tr>
      <w:tr w:rsidR="00333495" w:rsidRPr="00C77DBF" w:rsidTr="00EB22F4">
        <w:tc>
          <w:tcPr>
            <w:tcW w:w="856" w:type="dxa"/>
          </w:tcPr>
          <w:p w:rsidR="00333495" w:rsidRPr="00C77DBF" w:rsidRDefault="00333495" w:rsidP="00EB22F4">
            <w:pPr>
              <w:spacing w:after="0"/>
              <w:jc w:val="left"/>
            </w:pPr>
            <w:r w:rsidRPr="00C77DBF">
              <w:t>3</w:t>
            </w:r>
          </w:p>
          <w:p w:rsidR="00333495" w:rsidRPr="00C77DBF" w:rsidRDefault="00333495" w:rsidP="00C4272E">
            <w:pPr>
              <w:spacing w:after="0"/>
            </w:pPr>
          </w:p>
        </w:tc>
        <w:tc>
          <w:tcPr>
            <w:tcW w:w="5915" w:type="dxa"/>
          </w:tcPr>
          <w:p w:rsidR="00333495" w:rsidRPr="00333495" w:rsidRDefault="00333495" w:rsidP="00EB22F4">
            <w:pPr>
              <w:spacing w:after="0"/>
              <w:jc w:val="left"/>
            </w:pPr>
            <w:r w:rsidRPr="00333495">
              <w:t>Exploiting texts for language learning and vocabulary improvement</w:t>
            </w:r>
          </w:p>
          <w:p w:rsidR="00333495" w:rsidRPr="00333495" w:rsidRDefault="00333495" w:rsidP="00EB22F4">
            <w:pPr>
              <w:spacing w:after="0"/>
              <w:jc w:val="left"/>
            </w:pPr>
            <w:r w:rsidRPr="00333495">
              <w:t xml:space="preserve">Intercultural Learning: EPOSTL p. 29 and </w:t>
            </w:r>
            <w:proofErr w:type="spellStart"/>
            <w:r w:rsidRPr="00333495">
              <w:t>Byram</w:t>
            </w:r>
            <w:proofErr w:type="spellEnd"/>
            <w:r w:rsidRPr="00333495">
              <w:t xml:space="preserve"> (2000)</w:t>
            </w:r>
          </w:p>
        </w:tc>
        <w:tc>
          <w:tcPr>
            <w:tcW w:w="2551" w:type="dxa"/>
          </w:tcPr>
          <w:p w:rsidR="00333495" w:rsidRPr="00C77DBF" w:rsidRDefault="00333495" w:rsidP="00EB22F4">
            <w:pPr>
              <w:spacing w:after="0"/>
              <w:jc w:val="left"/>
            </w:pPr>
          </w:p>
        </w:tc>
      </w:tr>
      <w:tr w:rsidR="00333495" w:rsidRPr="00C77DBF" w:rsidTr="00EB22F4">
        <w:tc>
          <w:tcPr>
            <w:tcW w:w="856" w:type="dxa"/>
          </w:tcPr>
          <w:p w:rsidR="00333495" w:rsidRDefault="00C55A21" w:rsidP="00EB22F4">
            <w:pPr>
              <w:spacing w:after="0"/>
              <w:jc w:val="left"/>
            </w:pPr>
            <w:r>
              <w:t>4</w:t>
            </w:r>
          </w:p>
          <w:p w:rsidR="00C55A21" w:rsidRDefault="00C55A21" w:rsidP="00EB22F4">
            <w:pPr>
              <w:spacing w:after="0"/>
              <w:jc w:val="left"/>
            </w:pPr>
          </w:p>
          <w:p w:rsidR="00333495" w:rsidRPr="00C77DBF" w:rsidRDefault="00333495" w:rsidP="00EB22F4">
            <w:pPr>
              <w:spacing w:after="0"/>
              <w:jc w:val="left"/>
            </w:pPr>
          </w:p>
        </w:tc>
        <w:tc>
          <w:tcPr>
            <w:tcW w:w="5915" w:type="dxa"/>
          </w:tcPr>
          <w:p w:rsidR="00333495" w:rsidRPr="00333495" w:rsidRDefault="00333495" w:rsidP="00EB22F4">
            <w:pPr>
              <w:spacing w:after="0"/>
              <w:jc w:val="left"/>
            </w:pPr>
            <w:r w:rsidRPr="00333495">
              <w:t>Reading diaries and reading logs (lower school, upper school)</w:t>
            </w:r>
          </w:p>
          <w:p w:rsidR="00333495" w:rsidRPr="00333495" w:rsidRDefault="00333495" w:rsidP="00EB22F4">
            <w:pPr>
              <w:spacing w:after="0"/>
              <w:jc w:val="left"/>
            </w:pPr>
            <w:r w:rsidRPr="00333495">
              <w:t xml:space="preserve">10-minute free-writing response </w:t>
            </w:r>
          </w:p>
        </w:tc>
        <w:tc>
          <w:tcPr>
            <w:tcW w:w="2551" w:type="dxa"/>
          </w:tcPr>
          <w:p w:rsidR="00333495" w:rsidRPr="00C77DBF" w:rsidRDefault="00333495" w:rsidP="00EB22F4">
            <w:pPr>
              <w:spacing w:after="0"/>
              <w:jc w:val="left"/>
            </w:pPr>
            <w:r w:rsidRPr="00C77DBF">
              <w:t>Finish reading your 1</w:t>
            </w:r>
            <w:r w:rsidRPr="00C77DBF">
              <w:rPr>
                <w:vertAlign w:val="superscript"/>
              </w:rPr>
              <w:t>st</w:t>
            </w:r>
            <w:r w:rsidRPr="00C77DBF">
              <w:t xml:space="preserve"> novel by next week. Post a first review.</w:t>
            </w:r>
          </w:p>
        </w:tc>
      </w:tr>
      <w:tr w:rsidR="00333495" w:rsidRPr="00C77DBF" w:rsidTr="00EB22F4">
        <w:tc>
          <w:tcPr>
            <w:tcW w:w="856" w:type="dxa"/>
          </w:tcPr>
          <w:p w:rsidR="00333495" w:rsidRPr="00C77DBF" w:rsidRDefault="00C55A21" w:rsidP="00EB22F4">
            <w:pPr>
              <w:spacing w:after="0"/>
              <w:jc w:val="left"/>
            </w:pPr>
            <w:r>
              <w:t>5</w:t>
            </w:r>
          </w:p>
          <w:p w:rsidR="00333495" w:rsidRDefault="00333495" w:rsidP="00EB22F4">
            <w:pPr>
              <w:spacing w:after="0"/>
              <w:jc w:val="left"/>
            </w:pPr>
          </w:p>
          <w:p w:rsidR="00333495" w:rsidRPr="00C77DBF" w:rsidRDefault="00333495" w:rsidP="00EB22F4">
            <w:pPr>
              <w:spacing w:after="0"/>
              <w:jc w:val="left"/>
            </w:pPr>
          </w:p>
        </w:tc>
        <w:tc>
          <w:tcPr>
            <w:tcW w:w="5915" w:type="dxa"/>
          </w:tcPr>
          <w:p w:rsidR="00333495" w:rsidRPr="00333495" w:rsidRDefault="00333495" w:rsidP="00EB22F4">
            <w:pPr>
              <w:spacing w:after="0"/>
              <w:jc w:val="left"/>
            </w:pPr>
            <w:r w:rsidRPr="00333495">
              <w:t xml:space="preserve">Group Reading Projects and Reading circles: </w:t>
            </w:r>
          </w:p>
          <w:p w:rsidR="00333495" w:rsidRPr="00333495" w:rsidRDefault="00333495" w:rsidP="00EB22F4">
            <w:pPr>
              <w:spacing w:after="0"/>
              <w:jc w:val="left"/>
            </w:pPr>
            <w:r w:rsidRPr="00333495">
              <w:t xml:space="preserve">Setting up reading programs in lower school </w:t>
            </w:r>
          </w:p>
          <w:p w:rsidR="00333495" w:rsidRPr="00333495" w:rsidRDefault="00333495" w:rsidP="00EB22F4">
            <w:pPr>
              <w:spacing w:after="0"/>
              <w:jc w:val="left"/>
            </w:pPr>
            <w:r w:rsidRPr="00333495">
              <w:t>Designing group projects</w:t>
            </w:r>
          </w:p>
          <w:p w:rsidR="00333495" w:rsidRPr="00333495" w:rsidRDefault="00333495" w:rsidP="00EB22F4">
            <w:pPr>
              <w:spacing w:after="0"/>
              <w:jc w:val="left"/>
            </w:pPr>
            <w:r w:rsidRPr="00333495">
              <w:t>Independent reading and class readers</w:t>
            </w:r>
          </w:p>
          <w:p w:rsidR="00333495" w:rsidRPr="00333495" w:rsidRDefault="00333495" w:rsidP="00EB22F4">
            <w:pPr>
              <w:spacing w:after="0"/>
              <w:jc w:val="left"/>
            </w:pPr>
            <w:r w:rsidRPr="00333495">
              <w:t>Groups work with discussion prompt cards</w:t>
            </w:r>
          </w:p>
        </w:tc>
        <w:tc>
          <w:tcPr>
            <w:tcW w:w="2551" w:type="dxa"/>
          </w:tcPr>
          <w:p w:rsidR="00333495" w:rsidRPr="00C77DBF" w:rsidRDefault="00333495" w:rsidP="00EB22F4">
            <w:pPr>
              <w:spacing w:after="0"/>
              <w:jc w:val="left"/>
            </w:pPr>
          </w:p>
        </w:tc>
      </w:tr>
      <w:tr w:rsidR="00333495" w:rsidRPr="00C77DBF" w:rsidTr="00EB22F4">
        <w:tc>
          <w:tcPr>
            <w:tcW w:w="856" w:type="dxa"/>
          </w:tcPr>
          <w:p w:rsidR="00333495" w:rsidRDefault="00C55A21" w:rsidP="00EB22F4">
            <w:pPr>
              <w:spacing w:after="0"/>
              <w:jc w:val="left"/>
            </w:pPr>
            <w:r>
              <w:t>6</w:t>
            </w:r>
          </w:p>
          <w:p w:rsidR="00333495" w:rsidRPr="00C77DBF" w:rsidRDefault="00333495" w:rsidP="00EB22F4">
            <w:pPr>
              <w:spacing w:after="0"/>
              <w:jc w:val="left"/>
            </w:pPr>
          </w:p>
        </w:tc>
        <w:tc>
          <w:tcPr>
            <w:tcW w:w="5915" w:type="dxa"/>
          </w:tcPr>
          <w:p w:rsidR="007F0825" w:rsidRDefault="007F0825" w:rsidP="00EB22F4">
            <w:pPr>
              <w:spacing w:after="0"/>
              <w:jc w:val="left"/>
            </w:pPr>
            <w:r>
              <w:t>Ideas for creative b</w:t>
            </w:r>
            <w:r w:rsidR="00333495" w:rsidRPr="00333495">
              <w:t xml:space="preserve">ook presentations </w:t>
            </w:r>
            <w:r w:rsidR="00826D46">
              <w:t>in class and online.</w:t>
            </w:r>
          </w:p>
          <w:p w:rsidR="00333495" w:rsidRPr="00333495" w:rsidRDefault="00333495" w:rsidP="00EB22F4">
            <w:pPr>
              <w:spacing w:after="0"/>
              <w:jc w:val="left"/>
            </w:pPr>
            <w:r w:rsidRPr="00333495">
              <w:t>Groups plan presentations</w:t>
            </w:r>
          </w:p>
        </w:tc>
        <w:tc>
          <w:tcPr>
            <w:tcW w:w="2551" w:type="dxa"/>
          </w:tcPr>
          <w:p w:rsidR="00333495" w:rsidRPr="00C77DBF" w:rsidRDefault="00333495" w:rsidP="00EB22F4">
            <w:pPr>
              <w:spacing w:after="0"/>
              <w:jc w:val="left"/>
            </w:pPr>
            <w:r w:rsidRPr="00C77DBF">
              <w:t>Prepare your book presentation task</w:t>
            </w:r>
          </w:p>
        </w:tc>
      </w:tr>
      <w:tr w:rsidR="00333495" w:rsidRPr="00C77DBF" w:rsidTr="00EB22F4">
        <w:tc>
          <w:tcPr>
            <w:tcW w:w="856" w:type="dxa"/>
          </w:tcPr>
          <w:p w:rsidR="00333495" w:rsidRDefault="00C55A21" w:rsidP="00EB22F4">
            <w:pPr>
              <w:spacing w:after="0"/>
              <w:jc w:val="left"/>
            </w:pPr>
            <w:r>
              <w:t xml:space="preserve">7 </w:t>
            </w:r>
          </w:p>
          <w:p w:rsidR="00C55A21" w:rsidRPr="00C77DBF" w:rsidRDefault="00C55A21" w:rsidP="00EB22F4">
            <w:pPr>
              <w:spacing w:after="0"/>
              <w:jc w:val="left"/>
            </w:pPr>
          </w:p>
          <w:p w:rsidR="00333495" w:rsidRPr="00C77DBF" w:rsidRDefault="00333495" w:rsidP="00EB22F4">
            <w:pPr>
              <w:spacing w:after="0"/>
              <w:jc w:val="left"/>
            </w:pPr>
          </w:p>
        </w:tc>
        <w:tc>
          <w:tcPr>
            <w:tcW w:w="5915" w:type="dxa"/>
          </w:tcPr>
          <w:p w:rsidR="00333495" w:rsidRPr="00333495" w:rsidRDefault="00C55A21" w:rsidP="00EB22F4">
            <w:pPr>
              <w:spacing w:after="0"/>
              <w:jc w:val="left"/>
            </w:pPr>
            <w:r>
              <w:t>Group p</w:t>
            </w:r>
            <w:r w:rsidR="00333495" w:rsidRPr="00333495">
              <w:t xml:space="preserve">resentations </w:t>
            </w:r>
          </w:p>
          <w:p w:rsidR="00333495" w:rsidRPr="00333495" w:rsidRDefault="00333495" w:rsidP="00EB22F4">
            <w:pPr>
              <w:spacing w:after="0"/>
              <w:jc w:val="left"/>
            </w:pPr>
          </w:p>
        </w:tc>
        <w:tc>
          <w:tcPr>
            <w:tcW w:w="2551" w:type="dxa"/>
          </w:tcPr>
          <w:p w:rsidR="00333495" w:rsidRPr="00C77DBF" w:rsidRDefault="00333495" w:rsidP="00EB22F4">
            <w:pPr>
              <w:spacing w:after="0"/>
              <w:jc w:val="left"/>
            </w:pPr>
            <w:r w:rsidRPr="00C77DBF">
              <w:t>Find a partner and choose the books for your group-reading project.</w:t>
            </w:r>
          </w:p>
          <w:p w:rsidR="00333495" w:rsidRPr="00C77DBF" w:rsidRDefault="00333495" w:rsidP="00EB22F4">
            <w:pPr>
              <w:spacing w:after="0"/>
              <w:jc w:val="left"/>
            </w:pPr>
            <w:r w:rsidRPr="00C77DBF">
              <w:t>Start reading…</w:t>
            </w:r>
          </w:p>
        </w:tc>
      </w:tr>
      <w:tr w:rsidR="00C55A21" w:rsidRPr="00C77DBF" w:rsidTr="00EB22F4">
        <w:tc>
          <w:tcPr>
            <w:tcW w:w="856" w:type="dxa"/>
          </w:tcPr>
          <w:p w:rsidR="00C55A21" w:rsidRDefault="00C55A21" w:rsidP="00EB22F4">
            <w:pPr>
              <w:spacing w:after="0"/>
              <w:jc w:val="left"/>
            </w:pPr>
            <w:r>
              <w:t>8</w:t>
            </w:r>
          </w:p>
          <w:p w:rsidR="00C55A21" w:rsidRDefault="00C55A21" w:rsidP="00EB22F4">
            <w:pPr>
              <w:spacing w:after="0"/>
              <w:jc w:val="left"/>
            </w:pPr>
          </w:p>
        </w:tc>
        <w:tc>
          <w:tcPr>
            <w:tcW w:w="5915" w:type="dxa"/>
          </w:tcPr>
          <w:p w:rsidR="007F0825" w:rsidRDefault="007F0825" w:rsidP="00EB22F4">
            <w:pPr>
              <w:spacing w:after="0"/>
              <w:jc w:val="left"/>
            </w:pPr>
            <w:r>
              <w:t>Group presentations continued (if necessary)</w:t>
            </w:r>
          </w:p>
          <w:p w:rsidR="00826D46" w:rsidRDefault="00826D46" w:rsidP="00EB22F4">
            <w:pPr>
              <w:spacing w:after="0"/>
              <w:jc w:val="left"/>
            </w:pPr>
            <w:r>
              <w:t>Using booklets: the pedagogy of the blank sheet</w:t>
            </w:r>
          </w:p>
          <w:p w:rsidR="00C55A21" w:rsidRPr="00333495" w:rsidRDefault="00C55A21" w:rsidP="00EB22F4">
            <w:pPr>
              <w:spacing w:after="0"/>
              <w:jc w:val="left"/>
            </w:pPr>
            <w:r>
              <w:t>How to wet students’ appetite</w:t>
            </w:r>
          </w:p>
        </w:tc>
        <w:tc>
          <w:tcPr>
            <w:tcW w:w="2551" w:type="dxa"/>
          </w:tcPr>
          <w:p w:rsidR="00C55A21" w:rsidRPr="00C77DBF" w:rsidRDefault="00C55A21" w:rsidP="00EB22F4">
            <w:pPr>
              <w:spacing w:after="0"/>
              <w:jc w:val="left"/>
            </w:pPr>
          </w:p>
        </w:tc>
      </w:tr>
      <w:tr w:rsidR="00333495" w:rsidRPr="00C77DBF" w:rsidTr="00EB22F4">
        <w:tc>
          <w:tcPr>
            <w:tcW w:w="856" w:type="dxa"/>
          </w:tcPr>
          <w:p w:rsidR="00333495" w:rsidRDefault="00C55A21" w:rsidP="00EB22F4">
            <w:pPr>
              <w:spacing w:after="0"/>
              <w:jc w:val="left"/>
            </w:pPr>
            <w:r>
              <w:t>9</w:t>
            </w:r>
          </w:p>
          <w:p w:rsidR="00753729" w:rsidRPr="00C77DBF" w:rsidRDefault="00753729" w:rsidP="00EB22F4">
            <w:pPr>
              <w:spacing w:after="0"/>
              <w:jc w:val="left"/>
            </w:pPr>
          </w:p>
          <w:p w:rsidR="00333495" w:rsidRPr="00C77DBF" w:rsidRDefault="00333495" w:rsidP="00EB22F4">
            <w:pPr>
              <w:spacing w:after="0"/>
              <w:jc w:val="left"/>
            </w:pPr>
          </w:p>
        </w:tc>
        <w:tc>
          <w:tcPr>
            <w:tcW w:w="5915" w:type="dxa"/>
          </w:tcPr>
          <w:p w:rsidR="00333495" w:rsidRPr="00333495" w:rsidRDefault="00333495" w:rsidP="00EB22F4">
            <w:pPr>
              <w:spacing w:after="0"/>
              <w:jc w:val="left"/>
            </w:pPr>
            <w:r w:rsidRPr="00333495">
              <w:t>Reading projects in upper school (modern classics)</w:t>
            </w:r>
          </w:p>
          <w:p w:rsidR="00333495" w:rsidRPr="00333495" w:rsidRDefault="00333495" w:rsidP="00EB22F4">
            <w:pPr>
              <w:spacing w:after="0"/>
              <w:jc w:val="left"/>
            </w:pPr>
          </w:p>
        </w:tc>
        <w:tc>
          <w:tcPr>
            <w:tcW w:w="2551" w:type="dxa"/>
          </w:tcPr>
          <w:p w:rsidR="00333495" w:rsidRPr="00C77DBF" w:rsidRDefault="00333495" w:rsidP="00EB22F4">
            <w:pPr>
              <w:spacing w:after="0"/>
              <w:jc w:val="left"/>
            </w:pPr>
            <w:r w:rsidRPr="00C77DBF">
              <w:t>Read more YAL novels and post your reviews.</w:t>
            </w:r>
          </w:p>
        </w:tc>
      </w:tr>
      <w:tr w:rsidR="00C55A21" w:rsidRPr="00C77DBF" w:rsidTr="00EB22F4">
        <w:tc>
          <w:tcPr>
            <w:tcW w:w="856" w:type="dxa"/>
          </w:tcPr>
          <w:p w:rsidR="00C55A21" w:rsidRPr="00C77DBF" w:rsidRDefault="00C55A21" w:rsidP="00EB22F4">
            <w:pPr>
              <w:spacing w:after="0"/>
              <w:jc w:val="left"/>
            </w:pPr>
            <w:r>
              <w:t>10</w:t>
            </w:r>
          </w:p>
          <w:p w:rsidR="00C55A21" w:rsidRDefault="00C55A21" w:rsidP="00EB22F4">
            <w:pPr>
              <w:spacing w:after="0"/>
              <w:jc w:val="left"/>
            </w:pPr>
          </w:p>
          <w:p w:rsidR="00C55A21" w:rsidRPr="00C77DBF" w:rsidRDefault="00C55A21" w:rsidP="00EB22F4">
            <w:pPr>
              <w:spacing w:after="0"/>
              <w:jc w:val="left"/>
            </w:pPr>
          </w:p>
        </w:tc>
        <w:tc>
          <w:tcPr>
            <w:tcW w:w="5915" w:type="dxa"/>
          </w:tcPr>
          <w:p w:rsidR="007F0825" w:rsidRPr="00333495" w:rsidRDefault="007F0825" w:rsidP="00EB22F4">
            <w:pPr>
              <w:spacing w:after="0"/>
              <w:jc w:val="left"/>
            </w:pPr>
            <w:r w:rsidRPr="00333495">
              <w:t>Poetry projects for different ages</w:t>
            </w:r>
          </w:p>
          <w:p w:rsidR="007F0825" w:rsidRPr="00333495" w:rsidRDefault="007F0825" w:rsidP="00EB22F4">
            <w:pPr>
              <w:spacing w:after="0"/>
              <w:jc w:val="left"/>
            </w:pPr>
            <w:r w:rsidRPr="00333495">
              <w:t>Formats: acrostics, limericks, recipe poems, found poetry…</w:t>
            </w:r>
          </w:p>
          <w:p w:rsidR="007F0825" w:rsidRPr="00333495" w:rsidRDefault="007F0825" w:rsidP="00EB22F4">
            <w:pPr>
              <w:spacing w:after="0"/>
              <w:jc w:val="left"/>
            </w:pPr>
            <w:r w:rsidRPr="00333495">
              <w:t>Painting poems</w:t>
            </w:r>
          </w:p>
          <w:p w:rsidR="007F0825" w:rsidRPr="00333495" w:rsidRDefault="007F0825" w:rsidP="00EB22F4">
            <w:pPr>
              <w:spacing w:after="0"/>
              <w:jc w:val="left"/>
            </w:pPr>
            <w:r w:rsidRPr="00333495">
              <w:t>Themes in poetry</w:t>
            </w:r>
          </w:p>
          <w:p w:rsidR="007F0825" w:rsidRPr="00333495" w:rsidRDefault="007F0825" w:rsidP="00EB22F4">
            <w:pPr>
              <w:spacing w:after="0"/>
              <w:jc w:val="left"/>
            </w:pPr>
            <w:r w:rsidRPr="00333495">
              <w:t>Forms (poems from the underground?)</w:t>
            </w:r>
          </w:p>
          <w:p w:rsidR="00C55A21" w:rsidRPr="00333495" w:rsidRDefault="007F0825" w:rsidP="00EB22F4">
            <w:pPr>
              <w:spacing w:after="0"/>
              <w:jc w:val="left"/>
            </w:pPr>
            <w:r w:rsidRPr="00333495">
              <w:t>From poem to story, from story to poem</w:t>
            </w:r>
          </w:p>
        </w:tc>
        <w:tc>
          <w:tcPr>
            <w:tcW w:w="2551" w:type="dxa"/>
          </w:tcPr>
          <w:p w:rsidR="00C55A21" w:rsidRPr="00C77DBF" w:rsidRDefault="00C55A21" w:rsidP="00EB22F4">
            <w:pPr>
              <w:spacing w:after="0"/>
              <w:jc w:val="left"/>
            </w:pPr>
          </w:p>
        </w:tc>
      </w:tr>
      <w:tr w:rsidR="007F0825" w:rsidRPr="007B310E" w:rsidTr="00C4272E">
        <w:tc>
          <w:tcPr>
            <w:tcW w:w="856" w:type="dxa"/>
            <w:shd w:val="clear" w:color="auto" w:fill="FFFFFF" w:themeFill="background1"/>
          </w:tcPr>
          <w:p w:rsidR="007F0825" w:rsidRPr="00C77DBF" w:rsidRDefault="007F0825" w:rsidP="00EB22F4">
            <w:pPr>
              <w:spacing w:after="0"/>
              <w:jc w:val="left"/>
            </w:pPr>
            <w:r w:rsidRPr="00C77DBF">
              <w:t>1</w:t>
            </w:r>
            <w:r>
              <w:t>1</w:t>
            </w:r>
          </w:p>
          <w:p w:rsidR="007F0825" w:rsidRPr="00C77DBF" w:rsidRDefault="007F0825" w:rsidP="00EB22F4">
            <w:pPr>
              <w:spacing w:after="0"/>
              <w:jc w:val="left"/>
            </w:pPr>
          </w:p>
        </w:tc>
        <w:tc>
          <w:tcPr>
            <w:tcW w:w="5915" w:type="dxa"/>
            <w:shd w:val="clear" w:color="auto" w:fill="FFFFFF" w:themeFill="background1"/>
          </w:tcPr>
          <w:p w:rsidR="007F0825" w:rsidRPr="00333495" w:rsidRDefault="007F0825" w:rsidP="00EB22F4">
            <w:pPr>
              <w:spacing w:after="0"/>
              <w:jc w:val="left"/>
            </w:pPr>
            <w:r w:rsidRPr="00333495">
              <w:t>Using Videos: Active viewing tasks</w:t>
            </w:r>
          </w:p>
          <w:p w:rsidR="007F0825" w:rsidRPr="00333495" w:rsidRDefault="007F0825" w:rsidP="00EB22F4">
            <w:pPr>
              <w:spacing w:after="0"/>
              <w:jc w:val="left"/>
            </w:pPr>
            <w:r w:rsidRPr="00333495">
              <w:t>Garfield</w:t>
            </w:r>
            <w:r w:rsidR="007B310E">
              <w:t xml:space="preserve">: </w:t>
            </w:r>
            <w:r w:rsidRPr="00333495">
              <w:t>List of video-tasks</w:t>
            </w:r>
          </w:p>
        </w:tc>
        <w:tc>
          <w:tcPr>
            <w:tcW w:w="2551" w:type="dxa"/>
            <w:shd w:val="clear" w:color="auto" w:fill="FFFFFF" w:themeFill="background1"/>
          </w:tcPr>
          <w:p w:rsidR="007F0825" w:rsidRPr="00C77DBF" w:rsidRDefault="007F0825" w:rsidP="00EB22F4">
            <w:pPr>
              <w:spacing w:after="0"/>
              <w:jc w:val="left"/>
            </w:pPr>
            <w:r w:rsidRPr="00C77DBF">
              <w:t>Read more YAL novels and post your reviews.</w:t>
            </w:r>
          </w:p>
        </w:tc>
      </w:tr>
      <w:tr w:rsidR="007F0825" w:rsidRPr="00C77DBF" w:rsidTr="00C4272E">
        <w:tc>
          <w:tcPr>
            <w:tcW w:w="856" w:type="dxa"/>
            <w:shd w:val="clear" w:color="auto" w:fill="FFFFFF" w:themeFill="background1"/>
          </w:tcPr>
          <w:p w:rsidR="007F0825" w:rsidRDefault="007F0825" w:rsidP="00EB22F4">
            <w:pPr>
              <w:spacing w:after="0"/>
              <w:jc w:val="left"/>
            </w:pPr>
            <w:r>
              <w:t>12</w:t>
            </w:r>
          </w:p>
          <w:p w:rsidR="007F0825" w:rsidRPr="00C77DBF" w:rsidRDefault="007F0825" w:rsidP="00EB22F4">
            <w:pPr>
              <w:spacing w:after="0"/>
              <w:jc w:val="left"/>
            </w:pPr>
          </w:p>
        </w:tc>
        <w:tc>
          <w:tcPr>
            <w:tcW w:w="5915" w:type="dxa"/>
            <w:shd w:val="clear" w:color="auto" w:fill="FFFFFF" w:themeFill="background1"/>
          </w:tcPr>
          <w:p w:rsidR="007F0825" w:rsidRPr="00333495" w:rsidRDefault="007F0825" w:rsidP="00EB22F4">
            <w:pPr>
              <w:spacing w:after="0"/>
              <w:jc w:val="left"/>
            </w:pPr>
            <w:r w:rsidRPr="00333495">
              <w:t>Course Roundup:</w:t>
            </w:r>
            <w:r w:rsidR="007B310E">
              <w:t xml:space="preserve"> </w:t>
            </w:r>
            <w:r w:rsidRPr="00333495">
              <w:t>tying up loose ends</w:t>
            </w:r>
          </w:p>
        </w:tc>
        <w:tc>
          <w:tcPr>
            <w:tcW w:w="2551" w:type="dxa"/>
            <w:shd w:val="clear" w:color="auto" w:fill="FFFFFF" w:themeFill="background1"/>
          </w:tcPr>
          <w:p w:rsidR="007F0825" w:rsidRPr="00C77DBF" w:rsidRDefault="007F0825" w:rsidP="00EB22F4">
            <w:pPr>
              <w:spacing w:after="0"/>
              <w:jc w:val="left"/>
            </w:pPr>
            <w:r w:rsidRPr="00C77DBF">
              <w:t>Read more YAL novels and post your reviews.</w:t>
            </w:r>
          </w:p>
        </w:tc>
      </w:tr>
    </w:tbl>
    <w:p w:rsidR="001A5E9D" w:rsidRDefault="001A5E9D" w:rsidP="00EB22F4">
      <w:pPr>
        <w:pStyle w:val="Heading1"/>
      </w:pPr>
    </w:p>
    <w:p w:rsidR="001A5E9D" w:rsidRDefault="001A5E9D" w:rsidP="001A5E9D">
      <w:pPr>
        <w:rPr>
          <w:rFonts w:asciiTheme="majorHAnsi" w:eastAsiaTheme="majorEastAsia" w:hAnsiTheme="majorHAnsi" w:cstheme="majorBidi"/>
          <w:color w:val="365F91" w:themeColor="accent1" w:themeShade="BF"/>
          <w:sz w:val="28"/>
          <w:szCs w:val="28"/>
        </w:rPr>
      </w:pPr>
      <w:r>
        <w:br w:type="page"/>
      </w:r>
    </w:p>
    <w:p w:rsidR="00693FB6" w:rsidRDefault="00A94524" w:rsidP="00EB22F4">
      <w:pPr>
        <w:pStyle w:val="Heading1"/>
      </w:pPr>
      <w:r w:rsidRPr="00E17E82">
        <w:lastRenderedPageBreak/>
        <w:t>Assessment:</w:t>
      </w:r>
    </w:p>
    <w:tbl>
      <w:tblPr>
        <w:tblStyle w:val="TableGrid"/>
        <w:tblW w:w="9889" w:type="dxa"/>
        <w:tblLayout w:type="fixed"/>
        <w:tblLook w:val="01E0" w:firstRow="1" w:lastRow="1" w:firstColumn="1" w:lastColumn="1" w:noHBand="0" w:noVBand="0"/>
      </w:tblPr>
      <w:tblGrid>
        <w:gridCol w:w="7371"/>
        <w:gridCol w:w="251"/>
        <w:gridCol w:w="252"/>
        <w:gridCol w:w="252"/>
        <w:gridCol w:w="252"/>
        <w:gridCol w:w="252"/>
        <w:gridCol w:w="251"/>
        <w:gridCol w:w="252"/>
        <w:gridCol w:w="252"/>
        <w:gridCol w:w="252"/>
        <w:gridCol w:w="252"/>
      </w:tblGrid>
      <w:tr w:rsidR="008B04E8" w:rsidRPr="00E17E82" w:rsidTr="00944B97">
        <w:tc>
          <w:tcPr>
            <w:tcW w:w="7371" w:type="dxa"/>
          </w:tcPr>
          <w:p w:rsidR="00DC055A" w:rsidRPr="00944B97" w:rsidRDefault="00944B97" w:rsidP="00C4272E">
            <w:pPr>
              <w:spacing w:after="0"/>
              <w:rPr>
                <w:b/>
                <w:sz w:val="28"/>
                <w:szCs w:val="24"/>
              </w:rPr>
            </w:pPr>
            <w:r w:rsidRPr="00944B97">
              <w:rPr>
                <w:b/>
                <w:sz w:val="28"/>
                <w:szCs w:val="24"/>
              </w:rPr>
              <w:t>Course requirements and assessment</w:t>
            </w:r>
          </w:p>
        </w:tc>
        <w:tc>
          <w:tcPr>
            <w:tcW w:w="251" w:type="dxa"/>
          </w:tcPr>
          <w:p w:rsidR="008B04E8" w:rsidRPr="00E17E82" w:rsidRDefault="008B04E8" w:rsidP="00EB22F4">
            <w:pPr>
              <w:spacing w:after="0"/>
              <w:rPr>
                <w:szCs w:val="24"/>
              </w:rPr>
            </w:pPr>
            <w:r w:rsidRPr="00E17E82">
              <w:rPr>
                <w:szCs w:val="24"/>
              </w:rPr>
              <w:t>1</w:t>
            </w:r>
          </w:p>
        </w:tc>
        <w:tc>
          <w:tcPr>
            <w:tcW w:w="252" w:type="dxa"/>
          </w:tcPr>
          <w:p w:rsidR="008B04E8" w:rsidRPr="00E17E82" w:rsidRDefault="008B04E8" w:rsidP="00EB22F4">
            <w:pPr>
              <w:spacing w:after="0"/>
              <w:rPr>
                <w:szCs w:val="24"/>
              </w:rPr>
            </w:pPr>
            <w:r w:rsidRPr="00E17E82">
              <w:rPr>
                <w:szCs w:val="24"/>
              </w:rPr>
              <w:t>2</w:t>
            </w:r>
          </w:p>
        </w:tc>
        <w:tc>
          <w:tcPr>
            <w:tcW w:w="252" w:type="dxa"/>
          </w:tcPr>
          <w:p w:rsidR="008B04E8" w:rsidRPr="00E17E82" w:rsidRDefault="008B04E8" w:rsidP="00EB22F4">
            <w:pPr>
              <w:spacing w:after="0"/>
              <w:rPr>
                <w:szCs w:val="24"/>
              </w:rPr>
            </w:pPr>
            <w:r w:rsidRPr="00E17E82">
              <w:rPr>
                <w:szCs w:val="24"/>
              </w:rPr>
              <w:t>3</w:t>
            </w:r>
          </w:p>
        </w:tc>
        <w:tc>
          <w:tcPr>
            <w:tcW w:w="252" w:type="dxa"/>
          </w:tcPr>
          <w:p w:rsidR="008B04E8" w:rsidRPr="00E17E82" w:rsidRDefault="008B04E8" w:rsidP="00EB22F4">
            <w:pPr>
              <w:spacing w:after="0"/>
              <w:rPr>
                <w:szCs w:val="24"/>
              </w:rPr>
            </w:pPr>
            <w:r w:rsidRPr="00E17E82">
              <w:rPr>
                <w:szCs w:val="24"/>
              </w:rPr>
              <w:t>4</w:t>
            </w:r>
          </w:p>
        </w:tc>
        <w:tc>
          <w:tcPr>
            <w:tcW w:w="252" w:type="dxa"/>
          </w:tcPr>
          <w:p w:rsidR="008B04E8" w:rsidRPr="00E17E82" w:rsidRDefault="008B04E8" w:rsidP="00EB22F4">
            <w:pPr>
              <w:spacing w:after="0"/>
              <w:rPr>
                <w:szCs w:val="24"/>
              </w:rPr>
            </w:pPr>
            <w:r w:rsidRPr="00E17E82">
              <w:rPr>
                <w:szCs w:val="24"/>
              </w:rPr>
              <w:t>5</w:t>
            </w:r>
          </w:p>
        </w:tc>
        <w:tc>
          <w:tcPr>
            <w:tcW w:w="251" w:type="dxa"/>
          </w:tcPr>
          <w:p w:rsidR="008B04E8" w:rsidRPr="00E17E82" w:rsidRDefault="008B04E8" w:rsidP="00EB22F4">
            <w:pPr>
              <w:spacing w:after="0"/>
              <w:rPr>
                <w:szCs w:val="24"/>
              </w:rPr>
            </w:pPr>
            <w:r w:rsidRPr="00E17E82">
              <w:rPr>
                <w:szCs w:val="24"/>
              </w:rPr>
              <w:t>6</w:t>
            </w:r>
          </w:p>
        </w:tc>
        <w:tc>
          <w:tcPr>
            <w:tcW w:w="252" w:type="dxa"/>
          </w:tcPr>
          <w:p w:rsidR="008B04E8" w:rsidRPr="00E17E82" w:rsidRDefault="008B04E8" w:rsidP="00EB22F4">
            <w:pPr>
              <w:spacing w:after="0"/>
              <w:rPr>
                <w:szCs w:val="24"/>
              </w:rPr>
            </w:pPr>
            <w:r w:rsidRPr="00E17E82">
              <w:rPr>
                <w:szCs w:val="24"/>
              </w:rPr>
              <w:t>7</w:t>
            </w:r>
          </w:p>
        </w:tc>
        <w:tc>
          <w:tcPr>
            <w:tcW w:w="252" w:type="dxa"/>
          </w:tcPr>
          <w:p w:rsidR="008B04E8" w:rsidRPr="00E17E82" w:rsidRDefault="008B04E8" w:rsidP="00EB22F4">
            <w:pPr>
              <w:spacing w:after="0"/>
              <w:rPr>
                <w:szCs w:val="24"/>
              </w:rPr>
            </w:pPr>
            <w:r w:rsidRPr="00E17E82">
              <w:rPr>
                <w:szCs w:val="24"/>
              </w:rPr>
              <w:t>8</w:t>
            </w:r>
          </w:p>
        </w:tc>
        <w:tc>
          <w:tcPr>
            <w:tcW w:w="252" w:type="dxa"/>
          </w:tcPr>
          <w:p w:rsidR="008B04E8" w:rsidRPr="00E17E82" w:rsidRDefault="008B04E8" w:rsidP="00EB22F4">
            <w:pPr>
              <w:spacing w:after="0"/>
              <w:rPr>
                <w:szCs w:val="24"/>
              </w:rPr>
            </w:pPr>
            <w:r w:rsidRPr="00E17E82">
              <w:rPr>
                <w:szCs w:val="24"/>
              </w:rPr>
              <w:t>9</w:t>
            </w:r>
          </w:p>
        </w:tc>
        <w:tc>
          <w:tcPr>
            <w:tcW w:w="252" w:type="dxa"/>
          </w:tcPr>
          <w:p w:rsidR="008B04E8" w:rsidRPr="00E17E82" w:rsidRDefault="008B04E8" w:rsidP="00EB22F4">
            <w:pPr>
              <w:spacing w:after="0"/>
              <w:rPr>
                <w:szCs w:val="24"/>
              </w:rPr>
            </w:pPr>
            <w:r w:rsidRPr="00E17E82">
              <w:rPr>
                <w:szCs w:val="24"/>
              </w:rPr>
              <w:t>10</w:t>
            </w:r>
          </w:p>
        </w:tc>
      </w:tr>
      <w:tr w:rsidR="0076251D" w:rsidRPr="00E17E82" w:rsidTr="00944B97">
        <w:tc>
          <w:tcPr>
            <w:tcW w:w="7371" w:type="dxa"/>
          </w:tcPr>
          <w:p w:rsidR="0076251D" w:rsidRDefault="0076251D" w:rsidP="008E5CC5">
            <w:pPr>
              <w:spacing w:after="0"/>
              <w:rPr>
                <w:b/>
                <w:szCs w:val="24"/>
              </w:rPr>
            </w:pPr>
            <w:r>
              <w:rPr>
                <w:b/>
                <w:szCs w:val="24"/>
              </w:rPr>
              <w:t xml:space="preserve">Reading project in cooperation with the PH and NMS </w:t>
            </w:r>
            <w:proofErr w:type="spellStart"/>
            <w:r>
              <w:rPr>
                <w:b/>
                <w:szCs w:val="24"/>
              </w:rPr>
              <w:t>Hasnerplatz</w:t>
            </w:r>
            <w:proofErr w:type="spellEnd"/>
            <w:r w:rsidR="00944B97">
              <w:rPr>
                <w:b/>
                <w:szCs w:val="24"/>
              </w:rPr>
              <w:t>:               10p</w:t>
            </w:r>
          </w:p>
          <w:p w:rsidR="0076251D" w:rsidRDefault="0076251D" w:rsidP="008E5CC5">
            <w:pPr>
              <w:spacing w:after="0"/>
              <w:rPr>
                <w:szCs w:val="24"/>
              </w:rPr>
            </w:pPr>
            <w:r>
              <w:rPr>
                <w:szCs w:val="24"/>
              </w:rPr>
              <w:t>You have prepared an appropriate task for the NMS reading project</w:t>
            </w:r>
          </w:p>
          <w:p w:rsidR="0076251D" w:rsidRDefault="0076251D" w:rsidP="0076251D">
            <w:pPr>
              <w:spacing w:after="0"/>
              <w:rPr>
                <w:szCs w:val="24"/>
              </w:rPr>
            </w:pPr>
            <w:r>
              <w:rPr>
                <w:szCs w:val="24"/>
              </w:rPr>
              <w:t>You have worked professionally with the NMS students on the project day</w:t>
            </w:r>
          </w:p>
          <w:p w:rsidR="0076251D" w:rsidRDefault="0076251D" w:rsidP="00944B97">
            <w:pPr>
              <w:spacing w:after="0"/>
              <w:rPr>
                <w:szCs w:val="24"/>
              </w:rPr>
            </w:pPr>
            <w:r>
              <w:rPr>
                <w:szCs w:val="24"/>
              </w:rPr>
              <w:t>You have written a short reflection about your observations and experiences during the project day</w:t>
            </w:r>
          </w:p>
          <w:p w:rsidR="0081676A" w:rsidRDefault="0081676A" w:rsidP="00944B97">
            <w:pPr>
              <w:spacing w:after="0"/>
              <w:rPr>
                <w:szCs w:val="24"/>
              </w:rPr>
            </w:pPr>
          </w:p>
          <w:p w:rsidR="0081676A" w:rsidRDefault="0081676A" w:rsidP="00944B97">
            <w:pPr>
              <w:spacing w:after="0"/>
              <w:rPr>
                <w:szCs w:val="24"/>
              </w:rPr>
            </w:pPr>
          </w:p>
          <w:p w:rsidR="0081676A" w:rsidRPr="0076251D" w:rsidRDefault="0081676A" w:rsidP="00944B97">
            <w:pPr>
              <w:spacing w:after="0"/>
              <w:rPr>
                <w:szCs w:val="24"/>
              </w:rPr>
            </w:pPr>
            <w:bookmarkStart w:id="0" w:name="_GoBack"/>
            <w:bookmarkEnd w:id="0"/>
          </w:p>
        </w:tc>
        <w:tc>
          <w:tcPr>
            <w:tcW w:w="251"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1"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r>
      <w:tr w:rsidR="0076251D" w:rsidRPr="00E17E82" w:rsidTr="00944B97">
        <w:tc>
          <w:tcPr>
            <w:tcW w:w="7371" w:type="dxa"/>
          </w:tcPr>
          <w:p w:rsidR="0076251D" w:rsidRPr="00E17E82" w:rsidRDefault="0076251D" w:rsidP="008E5CC5">
            <w:pPr>
              <w:spacing w:after="0"/>
              <w:rPr>
                <w:szCs w:val="24"/>
              </w:rPr>
            </w:pPr>
            <w:r w:rsidRPr="00E17E82">
              <w:rPr>
                <w:b/>
                <w:szCs w:val="24"/>
              </w:rPr>
              <w:t>Presentation in class</w:t>
            </w:r>
            <w:r w:rsidRPr="00E17E82">
              <w:rPr>
                <w:szCs w:val="24"/>
              </w:rPr>
              <w:t>:</w:t>
            </w:r>
            <w:r>
              <w:rPr>
                <w:szCs w:val="24"/>
              </w:rPr>
              <w:t xml:space="preserve"> (groups of 4-5)                                                                      </w:t>
            </w:r>
            <w:r w:rsidRPr="008B04E8">
              <w:rPr>
                <w:b/>
                <w:szCs w:val="24"/>
              </w:rPr>
              <w:t>10p</w:t>
            </w:r>
          </w:p>
          <w:p w:rsidR="0076251D" w:rsidRPr="00E17E82" w:rsidRDefault="0076251D" w:rsidP="008E5CC5">
            <w:pPr>
              <w:spacing w:after="0"/>
              <w:rPr>
                <w:szCs w:val="24"/>
              </w:rPr>
            </w:pPr>
            <w:r w:rsidRPr="00E17E82">
              <w:rPr>
                <w:szCs w:val="24"/>
              </w:rPr>
              <w:t>You have presented a YAL book in your group. Your presentation</w:t>
            </w:r>
          </w:p>
          <w:p w:rsidR="0076251D" w:rsidRPr="00E17E82" w:rsidRDefault="0076251D" w:rsidP="008E5CC5">
            <w:pPr>
              <w:pStyle w:val="ListParagraph"/>
              <w:numPr>
                <w:ilvl w:val="0"/>
                <w:numId w:val="5"/>
              </w:numPr>
              <w:spacing w:after="0"/>
              <w:rPr>
                <w:szCs w:val="24"/>
              </w:rPr>
            </w:pPr>
            <w:proofErr w:type="gramStart"/>
            <w:r w:rsidRPr="00E17E82">
              <w:rPr>
                <w:szCs w:val="24"/>
              </w:rPr>
              <w:t>includes</w:t>
            </w:r>
            <w:proofErr w:type="gramEnd"/>
            <w:r w:rsidRPr="00E17E82">
              <w:rPr>
                <w:szCs w:val="24"/>
              </w:rPr>
              <w:t xml:space="preserve"> a wide variety of creative elements (visuals, acting…),</w:t>
            </w:r>
          </w:p>
          <w:p w:rsidR="0076251D" w:rsidRPr="00E17E82" w:rsidRDefault="0076251D" w:rsidP="008E5CC5">
            <w:pPr>
              <w:pStyle w:val="ListParagraph"/>
              <w:numPr>
                <w:ilvl w:val="0"/>
                <w:numId w:val="3"/>
              </w:numPr>
              <w:spacing w:after="0"/>
              <w:rPr>
                <w:szCs w:val="24"/>
              </w:rPr>
            </w:pPr>
            <w:r w:rsidRPr="00E17E82">
              <w:rPr>
                <w:szCs w:val="24"/>
              </w:rPr>
              <w:t>gives a clear picture of the main characters of the novel and the conflicts they have to solve,</w:t>
            </w:r>
          </w:p>
          <w:p w:rsidR="0076251D" w:rsidRPr="00E17E82" w:rsidRDefault="0076251D" w:rsidP="008E5CC5">
            <w:pPr>
              <w:pStyle w:val="ListParagraph"/>
              <w:numPr>
                <w:ilvl w:val="0"/>
                <w:numId w:val="3"/>
              </w:numPr>
              <w:spacing w:after="0"/>
              <w:rPr>
                <w:szCs w:val="24"/>
              </w:rPr>
            </w:pPr>
            <w:r w:rsidRPr="00E17E82">
              <w:rPr>
                <w:szCs w:val="24"/>
              </w:rPr>
              <w:t>actively involves the audience,</w:t>
            </w:r>
          </w:p>
          <w:p w:rsidR="0076251D" w:rsidRPr="00E17E82" w:rsidRDefault="0076251D" w:rsidP="008E5CC5">
            <w:pPr>
              <w:pStyle w:val="ListParagraph"/>
              <w:numPr>
                <w:ilvl w:val="0"/>
                <w:numId w:val="3"/>
              </w:numPr>
              <w:spacing w:after="0"/>
              <w:rPr>
                <w:szCs w:val="24"/>
              </w:rPr>
            </w:pPr>
            <w:r w:rsidRPr="00E17E82">
              <w:rPr>
                <w:szCs w:val="24"/>
              </w:rPr>
              <w:t xml:space="preserve">is clearly structured, </w:t>
            </w:r>
          </w:p>
          <w:p w:rsidR="0076251D" w:rsidRDefault="0076251D" w:rsidP="008E5CC5">
            <w:pPr>
              <w:pStyle w:val="ListParagraph"/>
              <w:numPr>
                <w:ilvl w:val="0"/>
                <w:numId w:val="3"/>
              </w:numPr>
              <w:spacing w:after="0"/>
              <w:rPr>
                <w:szCs w:val="24"/>
              </w:rPr>
            </w:pPr>
            <w:proofErr w:type="gramStart"/>
            <w:r w:rsidRPr="00E17E82">
              <w:rPr>
                <w:szCs w:val="24"/>
              </w:rPr>
              <w:t>and</w:t>
            </w:r>
            <w:proofErr w:type="gramEnd"/>
            <w:r w:rsidRPr="00E17E82">
              <w:rPr>
                <w:szCs w:val="24"/>
              </w:rPr>
              <w:t xml:space="preserve"> motivates the audience to read the book.</w:t>
            </w:r>
          </w:p>
          <w:p w:rsidR="0081676A" w:rsidRDefault="0081676A" w:rsidP="0081676A">
            <w:pPr>
              <w:spacing w:after="0"/>
              <w:rPr>
                <w:szCs w:val="24"/>
              </w:rPr>
            </w:pPr>
          </w:p>
          <w:p w:rsidR="0081676A" w:rsidRDefault="0081676A" w:rsidP="0081676A">
            <w:pPr>
              <w:spacing w:after="0"/>
              <w:rPr>
                <w:szCs w:val="24"/>
              </w:rPr>
            </w:pPr>
          </w:p>
          <w:p w:rsidR="0081676A" w:rsidRDefault="0081676A" w:rsidP="0081676A">
            <w:pPr>
              <w:spacing w:after="0"/>
              <w:rPr>
                <w:szCs w:val="24"/>
              </w:rPr>
            </w:pPr>
          </w:p>
          <w:p w:rsidR="0081676A" w:rsidRPr="0081676A" w:rsidRDefault="0081676A" w:rsidP="0081676A">
            <w:pPr>
              <w:spacing w:after="0"/>
              <w:rPr>
                <w:szCs w:val="24"/>
              </w:rPr>
            </w:pPr>
          </w:p>
        </w:tc>
        <w:tc>
          <w:tcPr>
            <w:tcW w:w="251"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1"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c>
          <w:tcPr>
            <w:tcW w:w="252" w:type="dxa"/>
          </w:tcPr>
          <w:p w:rsidR="0076251D" w:rsidRPr="00E17E82" w:rsidRDefault="0076251D" w:rsidP="008E5CC5">
            <w:pPr>
              <w:spacing w:after="0"/>
              <w:rPr>
                <w:szCs w:val="24"/>
              </w:rPr>
            </w:pPr>
          </w:p>
        </w:tc>
      </w:tr>
      <w:tr w:rsidR="0076251D" w:rsidRPr="00E17E82" w:rsidTr="00944B97">
        <w:tc>
          <w:tcPr>
            <w:tcW w:w="7371" w:type="dxa"/>
          </w:tcPr>
          <w:p w:rsidR="0076251D" w:rsidRPr="00E17E82" w:rsidRDefault="0076251D" w:rsidP="008E5CC5">
            <w:pPr>
              <w:spacing w:after="0"/>
              <w:rPr>
                <w:b/>
                <w:szCs w:val="24"/>
              </w:rPr>
            </w:pPr>
            <w:r w:rsidRPr="00E17E82">
              <w:rPr>
                <w:b/>
                <w:szCs w:val="24"/>
              </w:rPr>
              <w:t xml:space="preserve">Group Reading Project: </w:t>
            </w:r>
            <w:r w:rsidRPr="0081676A">
              <w:rPr>
                <w:szCs w:val="24"/>
              </w:rPr>
              <w:t xml:space="preserve">(in pairs)                                                                             </w:t>
            </w:r>
            <w:r>
              <w:rPr>
                <w:b/>
                <w:szCs w:val="24"/>
              </w:rPr>
              <w:t>50p</w:t>
            </w:r>
          </w:p>
          <w:p w:rsidR="0076251D" w:rsidRDefault="0076251D" w:rsidP="00944B97">
            <w:pPr>
              <w:spacing w:after="0"/>
              <w:rPr>
                <w:szCs w:val="24"/>
              </w:rPr>
            </w:pPr>
            <w:r w:rsidRPr="00E17E82">
              <w:rPr>
                <w:szCs w:val="24"/>
              </w:rPr>
              <w:t>You have designed a group reading project that includes</w:t>
            </w:r>
            <w:r>
              <w:rPr>
                <w:szCs w:val="24"/>
              </w:rPr>
              <w:t xml:space="preserve"> a choice of</w:t>
            </w:r>
            <w:r w:rsidRPr="00E17E82">
              <w:rPr>
                <w:szCs w:val="24"/>
              </w:rPr>
              <w:t xml:space="preserve"> 3-4 books. Your project includes the project package for the students (</w:t>
            </w:r>
            <w:proofErr w:type="spellStart"/>
            <w:r w:rsidRPr="00E17E82">
              <w:rPr>
                <w:szCs w:val="24"/>
              </w:rPr>
              <w:t>cop</w:t>
            </w:r>
            <w:r w:rsidR="00944B97">
              <w:rPr>
                <w:szCs w:val="24"/>
              </w:rPr>
              <w:t>i</w:t>
            </w:r>
            <w:r w:rsidRPr="00E17E82">
              <w:rPr>
                <w:szCs w:val="24"/>
              </w:rPr>
              <w:t>able</w:t>
            </w:r>
            <w:proofErr w:type="spellEnd"/>
            <w:r w:rsidRPr="00E17E82">
              <w:rPr>
                <w:szCs w:val="24"/>
              </w:rPr>
              <w:t xml:space="preserve"> materials) and short teacher’s instructions specifying the age/level, theme/topics, materials needed and</w:t>
            </w:r>
            <w:r w:rsidR="00944B97">
              <w:rPr>
                <w:szCs w:val="24"/>
              </w:rPr>
              <w:t xml:space="preserve"> any necessary </w:t>
            </w:r>
            <w:r>
              <w:rPr>
                <w:szCs w:val="24"/>
              </w:rPr>
              <w:t xml:space="preserve">instructions or background info for the teacher </w:t>
            </w:r>
            <w:r w:rsidR="00944B97">
              <w:rPr>
                <w:szCs w:val="24"/>
              </w:rPr>
              <w:t>.</w:t>
            </w:r>
          </w:p>
          <w:p w:rsidR="0081676A" w:rsidRDefault="0081676A" w:rsidP="00944B97">
            <w:pPr>
              <w:spacing w:after="0"/>
              <w:rPr>
                <w:szCs w:val="24"/>
              </w:rPr>
            </w:pPr>
          </w:p>
          <w:p w:rsidR="0081676A" w:rsidRDefault="0081676A" w:rsidP="00944B97">
            <w:pPr>
              <w:spacing w:after="0"/>
              <w:rPr>
                <w:szCs w:val="24"/>
              </w:rPr>
            </w:pPr>
          </w:p>
          <w:p w:rsidR="0081676A" w:rsidRDefault="0081676A" w:rsidP="00944B97">
            <w:pPr>
              <w:spacing w:after="0"/>
              <w:rPr>
                <w:szCs w:val="24"/>
              </w:rPr>
            </w:pPr>
          </w:p>
          <w:p w:rsidR="0081676A" w:rsidRDefault="0081676A" w:rsidP="00944B97">
            <w:pPr>
              <w:spacing w:after="0"/>
              <w:rPr>
                <w:szCs w:val="24"/>
              </w:rPr>
            </w:pPr>
          </w:p>
          <w:p w:rsidR="0081676A" w:rsidRPr="00E17E82" w:rsidRDefault="0081676A" w:rsidP="00944B97">
            <w:pPr>
              <w:spacing w:after="0"/>
              <w:rPr>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r>
      <w:tr w:rsidR="0076251D" w:rsidRPr="00E17E82" w:rsidTr="00944B97">
        <w:tc>
          <w:tcPr>
            <w:tcW w:w="7371" w:type="dxa"/>
          </w:tcPr>
          <w:p w:rsidR="0076251D" w:rsidRPr="00E17E82" w:rsidRDefault="0076251D" w:rsidP="0076251D">
            <w:pPr>
              <w:spacing w:after="0"/>
              <w:jc w:val="left"/>
              <w:rPr>
                <w:szCs w:val="24"/>
              </w:rPr>
            </w:pPr>
            <w:r>
              <w:rPr>
                <w:b/>
                <w:szCs w:val="24"/>
              </w:rPr>
              <w:t xml:space="preserve">Additional reading of children’s books and YAL + </w:t>
            </w:r>
            <w:r w:rsidRPr="00E17E82">
              <w:rPr>
                <w:b/>
                <w:szCs w:val="24"/>
              </w:rPr>
              <w:t>Online Reviews</w:t>
            </w:r>
            <w:r>
              <w:rPr>
                <w:b/>
                <w:szCs w:val="24"/>
              </w:rPr>
              <w:t xml:space="preserve">:                 </w:t>
            </w:r>
            <w:r>
              <w:rPr>
                <w:b/>
                <w:szCs w:val="24"/>
              </w:rPr>
              <w:t>3</w:t>
            </w:r>
            <w:r w:rsidRPr="008B04E8">
              <w:rPr>
                <w:b/>
                <w:szCs w:val="24"/>
              </w:rPr>
              <w:t>0p</w:t>
            </w:r>
            <w:r>
              <w:rPr>
                <w:b/>
                <w:szCs w:val="24"/>
              </w:rPr>
              <w:t xml:space="preserve"> </w:t>
            </w:r>
            <w:r>
              <w:rPr>
                <w:szCs w:val="24"/>
              </w:rPr>
              <w:t xml:space="preserve">                                                                                  (5+5+10+10)</w:t>
            </w:r>
          </w:p>
          <w:p w:rsidR="0076251D" w:rsidRDefault="0076251D" w:rsidP="00C4272E">
            <w:pPr>
              <w:spacing w:after="0"/>
              <w:jc w:val="left"/>
              <w:rPr>
                <w:szCs w:val="24"/>
              </w:rPr>
            </w:pPr>
            <w:r>
              <w:rPr>
                <w:szCs w:val="24"/>
              </w:rPr>
              <w:t>In addition to the book you have presented in class and the books you have read for your group reading project y</w:t>
            </w:r>
            <w:r w:rsidRPr="00E17E82">
              <w:rPr>
                <w:szCs w:val="24"/>
              </w:rPr>
              <w:t xml:space="preserve">ou have read </w:t>
            </w:r>
            <w:r>
              <w:rPr>
                <w:szCs w:val="24"/>
              </w:rPr>
              <w:t xml:space="preserve"> at least </w:t>
            </w:r>
          </w:p>
          <w:p w:rsidR="0076251D" w:rsidRPr="00C4272E" w:rsidRDefault="0076251D" w:rsidP="00C4272E">
            <w:pPr>
              <w:spacing w:after="0"/>
              <w:jc w:val="left"/>
              <w:rPr>
                <w:szCs w:val="24"/>
              </w:rPr>
            </w:pPr>
            <w:r w:rsidRPr="00944B97">
              <w:rPr>
                <w:szCs w:val="24"/>
                <w:u w:val="single"/>
              </w:rPr>
              <w:t>2  books for lower school</w:t>
            </w:r>
            <w:r w:rsidRPr="00C4272E">
              <w:rPr>
                <w:szCs w:val="24"/>
              </w:rPr>
              <w:t xml:space="preserve"> (</w:t>
            </w:r>
            <w:proofErr w:type="spellStart"/>
            <w:r w:rsidRPr="00C4272E">
              <w:rPr>
                <w:szCs w:val="24"/>
              </w:rPr>
              <w:t>yrs</w:t>
            </w:r>
            <w:proofErr w:type="spellEnd"/>
            <w:r w:rsidRPr="00C4272E">
              <w:rPr>
                <w:szCs w:val="24"/>
              </w:rPr>
              <w:t xml:space="preserve"> 1-3) and</w:t>
            </w:r>
            <w:r>
              <w:rPr>
                <w:szCs w:val="24"/>
              </w:rPr>
              <w:t xml:space="preserve"> </w:t>
            </w:r>
          </w:p>
          <w:p w:rsidR="0076251D" w:rsidRDefault="0076251D" w:rsidP="00C4272E">
            <w:pPr>
              <w:spacing w:after="0"/>
              <w:jc w:val="left"/>
              <w:rPr>
                <w:szCs w:val="24"/>
              </w:rPr>
            </w:pPr>
            <w:proofErr w:type="gramStart"/>
            <w:r w:rsidRPr="00944B97">
              <w:rPr>
                <w:szCs w:val="24"/>
                <w:u w:val="single"/>
              </w:rPr>
              <w:t>2  YAL</w:t>
            </w:r>
            <w:proofErr w:type="gramEnd"/>
            <w:r w:rsidRPr="00944B97">
              <w:rPr>
                <w:szCs w:val="24"/>
                <w:u w:val="single"/>
              </w:rPr>
              <w:t xml:space="preserve"> books  for years 4-8</w:t>
            </w:r>
            <w:r w:rsidRPr="00C4272E">
              <w:rPr>
                <w:szCs w:val="24"/>
              </w:rPr>
              <w:t xml:space="preserve">  and written short reviews for them</w:t>
            </w:r>
            <w:r>
              <w:rPr>
                <w:szCs w:val="24"/>
              </w:rPr>
              <w:t xml:space="preserve"> on Moodle</w:t>
            </w:r>
            <w:r w:rsidRPr="00C4272E">
              <w:rPr>
                <w:szCs w:val="24"/>
              </w:rPr>
              <w:t>.</w:t>
            </w:r>
            <w:r>
              <w:rPr>
                <w:szCs w:val="24"/>
              </w:rPr>
              <w:t xml:space="preserve"> </w:t>
            </w:r>
          </w:p>
          <w:p w:rsidR="0081676A" w:rsidRDefault="0081676A" w:rsidP="00C4272E">
            <w:pPr>
              <w:spacing w:after="0"/>
              <w:jc w:val="left"/>
              <w:rPr>
                <w:szCs w:val="24"/>
              </w:rPr>
            </w:pPr>
          </w:p>
          <w:p w:rsidR="0081676A" w:rsidRDefault="0081676A" w:rsidP="00C4272E">
            <w:pPr>
              <w:spacing w:after="0"/>
              <w:jc w:val="left"/>
              <w:rPr>
                <w:szCs w:val="24"/>
              </w:rPr>
            </w:pPr>
          </w:p>
          <w:p w:rsidR="0081676A" w:rsidRDefault="0081676A" w:rsidP="00C4272E">
            <w:pPr>
              <w:spacing w:after="0"/>
              <w:jc w:val="left"/>
              <w:rPr>
                <w:szCs w:val="24"/>
              </w:rPr>
            </w:pPr>
          </w:p>
          <w:p w:rsidR="0081676A" w:rsidRPr="00E17E82" w:rsidRDefault="0081676A" w:rsidP="00C4272E">
            <w:pPr>
              <w:spacing w:after="0"/>
              <w:jc w:val="left"/>
              <w:rPr>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r>
      <w:tr w:rsidR="0076251D" w:rsidRPr="00E17E82" w:rsidTr="00944B97">
        <w:tc>
          <w:tcPr>
            <w:tcW w:w="7371" w:type="dxa"/>
          </w:tcPr>
          <w:p w:rsidR="00944B97" w:rsidRPr="00944B97" w:rsidRDefault="00944B97" w:rsidP="00944B97">
            <w:pPr>
              <w:pStyle w:val="ListParagraph"/>
              <w:spacing w:after="0"/>
              <w:ind w:left="0"/>
              <w:rPr>
                <w:b/>
                <w:szCs w:val="24"/>
              </w:rPr>
            </w:pPr>
            <w:r>
              <w:rPr>
                <w:b/>
                <w:szCs w:val="24"/>
              </w:rPr>
              <w:t>Active participation</w:t>
            </w:r>
          </w:p>
          <w:p w:rsidR="00944B97" w:rsidRDefault="00944B97" w:rsidP="00944B97">
            <w:pPr>
              <w:pStyle w:val="ListParagraph"/>
              <w:spacing w:after="0"/>
              <w:ind w:left="0"/>
              <w:rPr>
                <w:szCs w:val="24"/>
              </w:rPr>
            </w:pPr>
            <w:r>
              <w:rPr>
                <w:szCs w:val="24"/>
              </w:rPr>
              <w:t>You have participated actively in class discussions, group-</w:t>
            </w:r>
            <w:proofErr w:type="gramStart"/>
            <w:r>
              <w:rPr>
                <w:szCs w:val="24"/>
              </w:rPr>
              <w:t>work  and</w:t>
            </w:r>
            <w:proofErr w:type="gramEnd"/>
            <w:r>
              <w:rPr>
                <w:szCs w:val="24"/>
              </w:rPr>
              <w:t xml:space="preserve"> online activities.</w:t>
            </w:r>
          </w:p>
          <w:p w:rsidR="0081676A" w:rsidRPr="00944B97" w:rsidRDefault="0081676A" w:rsidP="00944B97">
            <w:pPr>
              <w:pStyle w:val="ListParagraph"/>
              <w:spacing w:after="0"/>
              <w:ind w:left="0"/>
              <w:rPr>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r>
      <w:tr w:rsidR="0076251D" w:rsidRPr="00E17E82" w:rsidTr="00944B97">
        <w:tc>
          <w:tcPr>
            <w:tcW w:w="7371" w:type="dxa"/>
          </w:tcPr>
          <w:p w:rsidR="0076251D" w:rsidRDefault="00944B97" w:rsidP="00EB22F4">
            <w:pPr>
              <w:spacing w:after="0"/>
              <w:rPr>
                <w:b/>
                <w:szCs w:val="24"/>
              </w:rPr>
            </w:pPr>
            <w:r w:rsidRPr="00944B97">
              <w:rPr>
                <w:b/>
                <w:szCs w:val="24"/>
              </w:rPr>
              <w:t>Final Grade:</w:t>
            </w:r>
          </w:p>
          <w:p w:rsidR="00944B97" w:rsidRDefault="00944B97" w:rsidP="00EB22F4">
            <w:pPr>
              <w:spacing w:after="0"/>
              <w:rPr>
                <w:b/>
                <w:szCs w:val="24"/>
              </w:rPr>
            </w:pPr>
          </w:p>
          <w:p w:rsidR="0081676A" w:rsidRPr="00944B97" w:rsidRDefault="0081676A" w:rsidP="00EB22F4">
            <w:pPr>
              <w:spacing w:after="0"/>
              <w:rPr>
                <w:b/>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1"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c>
          <w:tcPr>
            <w:tcW w:w="252" w:type="dxa"/>
          </w:tcPr>
          <w:p w:rsidR="0076251D" w:rsidRPr="00E17E82" w:rsidRDefault="0076251D" w:rsidP="00EB22F4">
            <w:pPr>
              <w:spacing w:after="0"/>
              <w:rPr>
                <w:szCs w:val="24"/>
              </w:rPr>
            </w:pPr>
          </w:p>
        </w:tc>
      </w:tr>
    </w:tbl>
    <w:p w:rsidR="00BE2A51" w:rsidRPr="00E17E82" w:rsidRDefault="00BE2A51" w:rsidP="00BE2A51">
      <w:pPr>
        <w:rPr>
          <w:b/>
          <w:szCs w:val="24"/>
        </w:rPr>
      </w:pPr>
      <w:r w:rsidRPr="00E17E82">
        <w:rPr>
          <w:b/>
          <w:szCs w:val="24"/>
        </w:rPr>
        <w:lastRenderedPageBreak/>
        <w:t xml:space="preserve">The following criteria will be used to assess your </w:t>
      </w:r>
      <w:r w:rsidR="0081676A">
        <w:rPr>
          <w:b/>
          <w:szCs w:val="24"/>
        </w:rPr>
        <w:t>project:</w:t>
      </w:r>
    </w:p>
    <w:p w:rsidR="0081676A" w:rsidRDefault="00E17E82" w:rsidP="0081676A">
      <w:pPr>
        <w:spacing w:after="0"/>
        <w:rPr>
          <w:szCs w:val="24"/>
        </w:rPr>
      </w:pPr>
      <w:r w:rsidRPr="00E17E82">
        <w:rPr>
          <w:szCs w:val="24"/>
        </w:rPr>
        <w:t>Use these criteria for your self-assessment. Evaluate your project in each category and write short reflections/</w:t>
      </w:r>
    </w:p>
    <w:p w:rsidR="0031652C" w:rsidRPr="00E17E82" w:rsidRDefault="00E17E82" w:rsidP="0081676A">
      <w:pPr>
        <w:spacing w:after="0"/>
        <w:rPr>
          <w:szCs w:val="24"/>
        </w:rPr>
      </w:pPr>
      <w:proofErr w:type="gramStart"/>
      <w:r w:rsidRPr="00E17E82">
        <w:rPr>
          <w:szCs w:val="24"/>
        </w:rPr>
        <w:t>explanations</w:t>
      </w:r>
      <w:proofErr w:type="gramEnd"/>
      <w:r w:rsidRPr="00E17E82">
        <w:rPr>
          <w:szCs w:val="24"/>
        </w:rPr>
        <w:t xml:space="preserve"> for each </w:t>
      </w:r>
      <w:r w:rsidR="0031652C">
        <w:rPr>
          <w:szCs w:val="24"/>
        </w:rPr>
        <w:t>category</w:t>
      </w:r>
      <w:r w:rsidRPr="00E17E82">
        <w:rPr>
          <w:szCs w:val="24"/>
        </w:rPr>
        <w:t xml:space="preserve">. </w:t>
      </w:r>
      <w:r w:rsidR="008B04E8">
        <w:rPr>
          <w:szCs w:val="24"/>
        </w:rPr>
        <w:t xml:space="preserve">You will find the document on Moodle. </w:t>
      </w:r>
      <w:r>
        <w:rPr>
          <w:szCs w:val="24"/>
        </w:rPr>
        <w:t xml:space="preserve">Open the </w:t>
      </w:r>
      <w:r w:rsidR="008B04E8">
        <w:rPr>
          <w:szCs w:val="24"/>
        </w:rPr>
        <w:t>file</w:t>
      </w:r>
      <w:r>
        <w:rPr>
          <w:szCs w:val="24"/>
        </w:rPr>
        <w:t xml:space="preserve"> in your word processor to write your comments and evaluations.</w:t>
      </w:r>
      <w:r w:rsidR="008C699F">
        <w:rPr>
          <w:szCs w:val="24"/>
        </w:rPr>
        <w:t xml:space="preserve"> </w:t>
      </w:r>
      <w:proofErr w:type="gramStart"/>
      <w:r w:rsidR="008C699F">
        <w:rPr>
          <w:szCs w:val="24"/>
        </w:rPr>
        <w:t xml:space="preserve">For </w:t>
      </w:r>
      <w:r w:rsidR="0031652C">
        <w:rPr>
          <w:szCs w:val="24"/>
        </w:rPr>
        <w:t xml:space="preserve">the </w:t>
      </w:r>
      <w:r w:rsidR="008C699F">
        <w:rPr>
          <w:szCs w:val="24"/>
        </w:rPr>
        <w:t>evaluation</w:t>
      </w:r>
      <w:r w:rsidR="0031652C">
        <w:rPr>
          <w:szCs w:val="24"/>
        </w:rPr>
        <w:t xml:space="preserve"> bars</w:t>
      </w:r>
      <w:r w:rsidR="008C699F">
        <w:rPr>
          <w:szCs w:val="24"/>
        </w:rPr>
        <w:t xml:space="preserve"> use</w:t>
      </w:r>
      <w:r w:rsidR="008B04E8">
        <w:rPr>
          <w:szCs w:val="24"/>
        </w:rPr>
        <w:t>:</w:t>
      </w:r>
      <w:r w:rsidR="008C699F">
        <w:rPr>
          <w:szCs w:val="24"/>
        </w:rPr>
        <w:t xml:space="preserve"> Table Tools/ Design/ Shading </w:t>
      </w:r>
      <w:r w:rsidR="008B04E8">
        <w:rPr>
          <w:szCs w:val="24"/>
        </w:rPr>
        <w:t>as shown in the example.</w:t>
      </w:r>
      <w:proofErr w:type="gramEnd"/>
    </w:p>
    <w:tbl>
      <w:tblPr>
        <w:tblStyle w:val="TableGrid"/>
        <w:tblW w:w="9731" w:type="dxa"/>
        <w:tblLayout w:type="fixed"/>
        <w:tblLook w:val="01E0" w:firstRow="1" w:lastRow="1" w:firstColumn="1" w:lastColumn="1" w:noHBand="0" w:noVBand="0"/>
      </w:tblPr>
      <w:tblGrid>
        <w:gridCol w:w="7371"/>
        <w:gridCol w:w="236"/>
        <w:gridCol w:w="236"/>
        <w:gridCol w:w="236"/>
        <w:gridCol w:w="236"/>
        <w:gridCol w:w="236"/>
        <w:gridCol w:w="236"/>
        <w:gridCol w:w="236"/>
        <w:gridCol w:w="236"/>
        <w:gridCol w:w="236"/>
        <w:gridCol w:w="236"/>
      </w:tblGrid>
      <w:tr w:rsidR="00BE2A51" w:rsidRPr="00E17E82">
        <w:tc>
          <w:tcPr>
            <w:tcW w:w="7371" w:type="dxa"/>
          </w:tcPr>
          <w:p w:rsidR="00BE2A51" w:rsidRPr="00E17E82" w:rsidRDefault="00BE2A51" w:rsidP="00EB22F4">
            <w:pPr>
              <w:spacing w:after="0"/>
              <w:rPr>
                <w:szCs w:val="24"/>
              </w:rPr>
            </w:pPr>
          </w:p>
        </w:tc>
        <w:tc>
          <w:tcPr>
            <w:tcW w:w="236" w:type="dxa"/>
          </w:tcPr>
          <w:p w:rsidR="00BE2A51" w:rsidRPr="00E17E82" w:rsidRDefault="00BE2A51" w:rsidP="00EB22F4">
            <w:pPr>
              <w:spacing w:after="0"/>
              <w:rPr>
                <w:szCs w:val="24"/>
              </w:rPr>
            </w:pPr>
            <w:r w:rsidRPr="00E17E82">
              <w:rPr>
                <w:szCs w:val="24"/>
              </w:rPr>
              <w:t>1</w:t>
            </w:r>
          </w:p>
        </w:tc>
        <w:tc>
          <w:tcPr>
            <w:tcW w:w="236" w:type="dxa"/>
          </w:tcPr>
          <w:p w:rsidR="00BE2A51" w:rsidRPr="00E17E82" w:rsidRDefault="00BE2A51" w:rsidP="00EB22F4">
            <w:pPr>
              <w:spacing w:after="0"/>
              <w:rPr>
                <w:szCs w:val="24"/>
              </w:rPr>
            </w:pPr>
            <w:r w:rsidRPr="00E17E82">
              <w:rPr>
                <w:szCs w:val="24"/>
              </w:rPr>
              <w:t>2</w:t>
            </w:r>
          </w:p>
        </w:tc>
        <w:tc>
          <w:tcPr>
            <w:tcW w:w="236" w:type="dxa"/>
          </w:tcPr>
          <w:p w:rsidR="00BE2A51" w:rsidRPr="00E17E82" w:rsidRDefault="00BE2A51" w:rsidP="00EB22F4">
            <w:pPr>
              <w:spacing w:after="0"/>
              <w:rPr>
                <w:szCs w:val="24"/>
              </w:rPr>
            </w:pPr>
            <w:r w:rsidRPr="00E17E82">
              <w:rPr>
                <w:szCs w:val="24"/>
              </w:rPr>
              <w:t>3</w:t>
            </w:r>
          </w:p>
        </w:tc>
        <w:tc>
          <w:tcPr>
            <w:tcW w:w="236" w:type="dxa"/>
          </w:tcPr>
          <w:p w:rsidR="00BE2A51" w:rsidRPr="00E17E82" w:rsidRDefault="00BE2A51" w:rsidP="00EB22F4">
            <w:pPr>
              <w:spacing w:after="0"/>
              <w:rPr>
                <w:szCs w:val="24"/>
              </w:rPr>
            </w:pPr>
            <w:r w:rsidRPr="00E17E82">
              <w:rPr>
                <w:szCs w:val="24"/>
              </w:rPr>
              <w:t>4</w:t>
            </w:r>
          </w:p>
        </w:tc>
        <w:tc>
          <w:tcPr>
            <w:tcW w:w="236" w:type="dxa"/>
          </w:tcPr>
          <w:p w:rsidR="00BE2A51" w:rsidRPr="00E17E82" w:rsidRDefault="00BE2A51" w:rsidP="00EB22F4">
            <w:pPr>
              <w:spacing w:after="0"/>
              <w:rPr>
                <w:szCs w:val="24"/>
              </w:rPr>
            </w:pPr>
            <w:r w:rsidRPr="00E17E82">
              <w:rPr>
                <w:szCs w:val="24"/>
              </w:rPr>
              <w:t>5</w:t>
            </w:r>
          </w:p>
        </w:tc>
        <w:tc>
          <w:tcPr>
            <w:tcW w:w="236" w:type="dxa"/>
          </w:tcPr>
          <w:p w:rsidR="00BE2A51" w:rsidRPr="00E17E82" w:rsidRDefault="00BE2A51" w:rsidP="00EB22F4">
            <w:pPr>
              <w:spacing w:after="0"/>
              <w:rPr>
                <w:szCs w:val="24"/>
              </w:rPr>
            </w:pPr>
            <w:r w:rsidRPr="00E17E82">
              <w:rPr>
                <w:szCs w:val="24"/>
              </w:rPr>
              <w:t>6</w:t>
            </w:r>
          </w:p>
        </w:tc>
        <w:tc>
          <w:tcPr>
            <w:tcW w:w="236" w:type="dxa"/>
          </w:tcPr>
          <w:p w:rsidR="00BE2A51" w:rsidRPr="00E17E82" w:rsidRDefault="00BE2A51" w:rsidP="00EB22F4">
            <w:pPr>
              <w:spacing w:after="0"/>
              <w:rPr>
                <w:szCs w:val="24"/>
              </w:rPr>
            </w:pPr>
            <w:r w:rsidRPr="00E17E82">
              <w:rPr>
                <w:szCs w:val="24"/>
              </w:rPr>
              <w:t>7</w:t>
            </w:r>
          </w:p>
        </w:tc>
        <w:tc>
          <w:tcPr>
            <w:tcW w:w="236" w:type="dxa"/>
          </w:tcPr>
          <w:p w:rsidR="00BE2A51" w:rsidRPr="00E17E82" w:rsidRDefault="00BE2A51" w:rsidP="00EB22F4">
            <w:pPr>
              <w:spacing w:after="0"/>
              <w:rPr>
                <w:szCs w:val="24"/>
              </w:rPr>
            </w:pPr>
            <w:r w:rsidRPr="00E17E82">
              <w:rPr>
                <w:szCs w:val="24"/>
              </w:rPr>
              <w:t>8</w:t>
            </w:r>
          </w:p>
        </w:tc>
        <w:tc>
          <w:tcPr>
            <w:tcW w:w="236" w:type="dxa"/>
          </w:tcPr>
          <w:p w:rsidR="00BE2A51" w:rsidRPr="00E17E82" w:rsidRDefault="00BE2A51" w:rsidP="00EB22F4">
            <w:pPr>
              <w:spacing w:after="0"/>
              <w:rPr>
                <w:szCs w:val="24"/>
              </w:rPr>
            </w:pPr>
            <w:r w:rsidRPr="00E17E82">
              <w:rPr>
                <w:szCs w:val="24"/>
              </w:rPr>
              <w:t>9</w:t>
            </w:r>
          </w:p>
        </w:tc>
        <w:tc>
          <w:tcPr>
            <w:tcW w:w="236" w:type="dxa"/>
          </w:tcPr>
          <w:p w:rsidR="00BE2A51" w:rsidRPr="00E17E82" w:rsidRDefault="00BE2A51" w:rsidP="00EB22F4">
            <w:pPr>
              <w:spacing w:after="0"/>
              <w:rPr>
                <w:szCs w:val="24"/>
              </w:rPr>
            </w:pPr>
            <w:r w:rsidRPr="00E17E82">
              <w:rPr>
                <w:szCs w:val="24"/>
              </w:rPr>
              <w:t>10</w:t>
            </w:r>
          </w:p>
        </w:tc>
      </w:tr>
      <w:tr w:rsidR="00BE2A51" w:rsidRPr="00E17E82" w:rsidTr="008C699F">
        <w:tc>
          <w:tcPr>
            <w:tcW w:w="7371" w:type="dxa"/>
          </w:tcPr>
          <w:p w:rsidR="001D3260" w:rsidRPr="00E17E82" w:rsidRDefault="00B967B8" w:rsidP="00EB22F4">
            <w:pPr>
              <w:spacing w:after="0"/>
              <w:rPr>
                <w:szCs w:val="24"/>
              </w:rPr>
            </w:pPr>
            <w:r w:rsidRPr="00E17E82">
              <w:rPr>
                <w:b/>
                <w:szCs w:val="24"/>
              </w:rPr>
              <w:t>Source text(s)</w:t>
            </w:r>
            <w:r w:rsidRPr="00E17E82">
              <w:rPr>
                <w:szCs w:val="24"/>
              </w:rPr>
              <w:t xml:space="preserve"> or films are suitable for the age group</w:t>
            </w:r>
          </w:p>
          <w:p w:rsidR="00B967B8" w:rsidRPr="00E17E82" w:rsidRDefault="00B967B8" w:rsidP="00EB22F4">
            <w:pPr>
              <w:spacing w:after="0"/>
              <w:rPr>
                <w:szCs w:val="24"/>
              </w:rPr>
            </w:pPr>
          </w:p>
        </w:tc>
        <w:tc>
          <w:tcPr>
            <w:tcW w:w="236" w:type="dxa"/>
            <w:shd w:val="clear" w:color="auto" w:fill="B8CCE4" w:themeFill="accent1" w:themeFillTint="66"/>
          </w:tcPr>
          <w:p w:rsidR="00BE2A51" w:rsidRPr="00E17E82" w:rsidRDefault="00BE2A51" w:rsidP="00EB22F4">
            <w:pPr>
              <w:spacing w:after="0"/>
              <w:rPr>
                <w:szCs w:val="24"/>
                <w:highlight w:val="yellow"/>
              </w:rPr>
            </w:pPr>
          </w:p>
        </w:tc>
        <w:tc>
          <w:tcPr>
            <w:tcW w:w="236" w:type="dxa"/>
            <w:shd w:val="clear" w:color="auto" w:fill="B8CCE4" w:themeFill="accent1" w:themeFillTint="66"/>
          </w:tcPr>
          <w:p w:rsidR="00BE2A51" w:rsidRPr="00E17E82" w:rsidRDefault="00BE2A51" w:rsidP="00EB22F4">
            <w:pPr>
              <w:spacing w:after="0"/>
              <w:rPr>
                <w:szCs w:val="24"/>
                <w:highlight w:val="yellow"/>
              </w:rPr>
            </w:pPr>
          </w:p>
        </w:tc>
        <w:tc>
          <w:tcPr>
            <w:tcW w:w="236" w:type="dxa"/>
            <w:shd w:val="clear" w:color="auto" w:fill="B8CCE4" w:themeFill="accent1" w:themeFillTint="66"/>
          </w:tcPr>
          <w:p w:rsidR="00BE2A51" w:rsidRPr="00E17E82" w:rsidRDefault="00BE2A51" w:rsidP="00EB22F4">
            <w:pPr>
              <w:spacing w:after="0"/>
              <w:rPr>
                <w:szCs w:val="24"/>
                <w:highlight w:val="yellow"/>
              </w:rPr>
            </w:pPr>
          </w:p>
        </w:tc>
        <w:tc>
          <w:tcPr>
            <w:tcW w:w="236" w:type="dxa"/>
            <w:shd w:val="clear" w:color="auto" w:fill="B8CCE4" w:themeFill="accent1" w:themeFillTint="66"/>
          </w:tcPr>
          <w:p w:rsidR="00BE2A51" w:rsidRPr="00E17E82" w:rsidRDefault="00BE2A51" w:rsidP="00EB22F4">
            <w:pPr>
              <w:spacing w:after="0"/>
              <w:rPr>
                <w:szCs w:val="24"/>
                <w:highlight w:val="yellow"/>
              </w:rPr>
            </w:pPr>
          </w:p>
        </w:tc>
        <w:tc>
          <w:tcPr>
            <w:tcW w:w="236" w:type="dxa"/>
            <w:shd w:val="clear" w:color="auto" w:fill="B8CCE4" w:themeFill="accent1" w:themeFillTint="66"/>
          </w:tcPr>
          <w:p w:rsidR="00BE2A51" w:rsidRPr="00E17E82" w:rsidRDefault="00BE2A51" w:rsidP="00EB22F4">
            <w:pPr>
              <w:spacing w:after="0"/>
              <w:rPr>
                <w:szCs w:val="24"/>
                <w:highlight w:val="yellow"/>
              </w:rPr>
            </w:pPr>
          </w:p>
        </w:tc>
        <w:tc>
          <w:tcPr>
            <w:tcW w:w="236" w:type="dxa"/>
            <w:shd w:val="clear" w:color="auto" w:fill="B8CCE4" w:themeFill="accent1" w:themeFillTint="66"/>
          </w:tcPr>
          <w:p w:rsidR="00BE2A51" w:rsidRPr="00E17E82" w:rsidRDefault="00BE2A51" w:rsidP="00EB22F4">
            <w:pPr>
              <w:spacing w:after="0"/>
              <w:rPr>
                <w:szCs w:val="24"/>
                <w:highlight w:val="yellow"/>
              </w:rPr>
            </w:pPr>
          </w:p>
        </w:tc>
        <w:tc>
          <w:tcPr>
            <w:tcW w:w="236" w:type="dxa"/>
            <w:shd w:val="clear" w:color="auto" w:fill="B8CCE4" w:themeFill="accent1" w:themeFillTint="66"/>
          </w:tcPr>
          <w:p w:rsidR="00BE2A51" w:rsidRPr="00E17E82" w:rsidRDefault="00BE2A51" w:rsidP="00EB22F4">
            <w:pPr>
              <w:spacing w:after="0"/>
              <w:rPr>
                <w:szCs w:val="24"/>
                <w:highlight w:val="yellow"/>
              </w:rPr>
            </w:pPr>
          </w:p>
        </w:tc>
        <w:tc>
          <w:tcPr>
            <w:tcW w:w="236" w:type="dxa"/>
            <w:shd w:val="clear" w:color="auto" w:fill="B8CCE4" w:themeFill="accent1" w:themeFillTint="66"/>
          </w:tcPr>
          <w:p w:rsidR="00BE2A51" w:rsidRPr="00E17E82" w:rsidRDefault="0031652C" w:rsidP="00EB22F4">
            <w:pPr>
              <w:spacing w:after="0"/>
              <w:rPr>
                <w:szCs w:val="24"/>
                <w:highlight w:val="yellow"/>
              </w:rPr>
            </w:pPr>
            <w:r>
              <w:rPr>
                <w:szCs w:val="24"/>
                <w:highlight w:val="yellow"/>
              </w:rPr>
              <w:t>8</w:t>
            </w:r>
          </w:p>
        </w:tc>
        <w:tc>
          <w:tcPr>
            <w:tcW w:w="236" w:type="dxa"/>
          </w:tcPr>
          <w:p w:rsidR="00BE2A51" w:rsidRPr="00E17E82" w:rsidRDefault="00BE2A51" w:rsidP="00EB22F4">
            <w:pPr>
              <w:spacing w:after="0"/>
              <w:rPr>
                <w:szCs w:val="24"/>
              </w:rPr>
            </w:pPr>
          </w:p>
        </w:tc>
        <w:tc>
          <w:tcPr>
            <w:tcW w:w="236" w:type="dxa"/>
          </w:tcPr>
          <w:p w:rsidR="00BE2A51" w:rsidRPr="00E17E82" w:rsidRDefault="00BE2A51" w:rsidP="00EB22F4">
            <w:pPr>
              <w:spacing w:after="0"/>
              <w:rPr>
                <w:szCs w:val="24"/>
              </w:rPr>
            </w:pPr>
          </w:p>
        </w:tc>
      </w:tr>
      <w:tr w:rsidR="00B967B8" w:rsidRPr="00E17E82" w:rsidTr="008C699F">
        <w:tc>
          <w:tcPr>
            <w:tcW w:w="7371" w:type="dxa"/>
          </w:tcPr>
          <w:p w:rsidR="00B967B8" w:rsidRPr="00E17E82" w:rsidRDefault="005C3305" w:rsidP="00EB22F4">
            <w:pPr>
              <w:spacing w:after="0"/>
              <w:rPr>
                <w:szCs w:val="24"/>
              </w:rPr>
            </w:pPr>
            <w:r w:rsidRPr="00E17E82">
              <w:rPr>
                <w:b/>
                <w:szCs w:val="24"/>
              </w:rPr>
              <w:t>T</w:t>
            </w:r>
            <w:r w:rsidR="00B967B8" w:rsidRPr="00E17E82">
              <w:rPr>
                <w:b/>
                <w:szCs w:val="24"/>
              </w:rPr>
              <w:t>asks</w:t>
            </w:r>
            <w:r w:rsidR="00B967B8" w:rsidRPr="00E17E82">
              <w:rPr>
                <w:szCs w:val="24"/>
              </w:rPr>
              <w:t xml:space="preserve"> are appropriate </w:t>
            </w:r>
            <w:r w:rsidR="000A106A" w:rsidRPr="00E17E82">
              <w:rPr>
                <w:szCs w:val="24"/>
              </w:rPr>
              <w:t xml:space="preserve">and appealing </w:t>
            </w:r>
            <w:r w:rsidR="00B967B8" w:rsidRPr="00E17E82">
              <w:rPr>
                <w:szCs w:val="24"/>
              </w:rPr>
              <w:t xml:space="preserve">for the age-group and would work in an average class </w:t>
            </w:r>
            <w:r w:rsidRPr="00E17E82">
              <w:rPr>
                <w:szCs w:val="24"/>
              </w:rPr>
              <w:t>(difficulty of tasks, set-up…).</w:t>
            </w:r>
            <w:r w:rsidR="00070F64" w:rsidRPr="00E17E82">
              <w:rPr>
                <w:szCs w:val="24"/>
              </w:rPr>
              <w:t xml:space="preserve"> </w:t>
            </w:r>
          </w:p>
          <w:p w:rsidR="0081676A" w:rsidRDefault="0081676A" w:rsidP="0081676A">
            <w:pPr>
              <w:spacing w:after="0"/>
              <w:rPr>
                <w:szCs w:val="24"/>
              </w:rPr>
            </w:pPr>
            <w:r w:rsidRPr="0081676A">
              <w:rPr>
                <w:b/>
                <w:szCs w:val="24"/>
              </w:rPr>
              <w:t>Intercultural competence:</w:t>
            </w:r>
            <w:r>
              <w:rPr>
                <w:szCs w:val="24"/>
              </w:rPr>
              <w:t xml:space="preserve"> </w:t>
            </w:r>
            <w:r w:rsidR="000D21FF" w:rsidRPr="00E17E82">
              <w:rPr>
                <w:szCs w:val="24"/>
              </w:rPr>
              <w:t xml:space="preserve">The tasks help the learners to develop intercultural competence and </w:t>
            </w:r>
            <w:r w:rsidR="00563689" w:rsidRPr="00E17E82">
              <w:rPr>
                <w:szCs w:val="24"/>
              </w:rPr>
              <w:t>language</w:t>
            </w:r>
            <w:r w:rsidR="000D21FF" w:rsidRPr="00E17E82">
              <w:rPr>
                <w:szCs w:val="24"/>
              </w:rPr>
              <w:t xml:space="preserve"> competence </w:t>
            </w:r>
          </w:p>
          <w:p w:rsidR="000D21FF" w:rsidRPr="00E17E82" w:rsidRDefault="00563689" w:rsidP="0081676A">
            <w:pPr>
              <w:spacing w:after="0"/>
              <w:rPr>
                <w:szCs w:val="24"/>
              </w:rPr>
            </w:pPr>
            <w:r w:rsidRPr="00E17E82">
              <w:rPr>
                <w:b/>
                <w:szCs w:val="24"/>
              </w:rPr>
              <w:t>Language competence</w:t>
            </w:r>
            <w:r w:rsidRPr="00E17E82">
              <w:rPr>
                <w:szCs w:val="24"/>
              </w:rPr>
              <w:t xml:space="preserve">: Vocabulary expansion/ fluency and </w:t>
            </w:r>
            <w:proofErr w:type="spellStart"/>
            <w:r w:rsidRPr="00E17E82">
              <w:rPr>
                <w:szCs w:val="24"/>
              </w:rPr>
              <w:t>proceduralization</w:t>
            </w:r>
            <w:proofErr w:type="spellEnd"/>
            <w:r w:rsidRPr="00E17E82">
              <w:rPr>
                <w:szCs w:val="24"/>
              </w:rPr>
              <w:t>/ developing top down reading strategies/ oral interaction and speaking to an audience/ writing skills</w:t>
            </w: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31652C" w:rsidP="00EB22F4">
            <w:pPr>
              <w:spacing w:after="0"/>
              <w:rPr>
                <w:szCs w:val="24"/>
              </w:rPr>
            </w:pPr>
            <w:r>
              <w:rPr>
                <w:szCs w:val="24"/>
              </w:rPr>
              <w:t>9</w:t>
            </w:r>
          </w:p>
        </w:tc>
        <w:tc>
          <w:tcPr>
            <w:tcW w:w="236" w:type="dxa"/>
            <w:shd w:val="clear" w:color="auto" w:fill="FFFFFF" w:themeFill="background1"/>
          </w:tcPr>
          <w:p w:rsidR="00B967B8" w:rsidRPr="00E17E82" w:rsidRDefault="00B967B8" w:rsidP="00EB22F4">
            <w:pPr>
              <w:spacing w:after="0"/>
              <w:rPr>
                <w:szCs w:val="24"/>
              </w:rPr>
            </w:pPr>
          </w:p>
        </w:tc>
      </w:tr>
      <w:tr w:rsidR="00B967B8" w:rsidRPr="00E17E82" w:rsidTr="008C699F">
        <w:tc>
          <w:tcPr>
            <w:tcW w:w="7371" w:type="dxa"/>
          </w:tcPr>
          <w:p w:rsidR="00CB2B15" w:rsidRPr="00E17E82" w:rsidRDefault="00E17E82" w:rsidP="00EB22F4">
            <w:pPr>
              <w:spacing w:after="0"/>
              <w:rPr>
                <w:szCs w:val="24"/>
              </w:rPr>
            </w:pPr>
            <w:r w:rsidRPr="00E17E82">
              <w:rPr>
                <w:b/>
                <w:szCs w:val="24"/>
              </w:rPr>
              <w:t>The</w:t>
            </w:r>
            <w:r w:rsidR="00B967B8" w:rsidRPr="00E17E82">
              <w:rPr>
                <w:b/>
                <w:szCs w:val="24"/>
              </w:rPr>
              <w:t xml:space="preserve"> instructions</w:t>
            </w:r>
            <w:r w:rsidR="00B967B8" w:rsidRPr="00E17E82">
              <w:rPr>
                <w:szCs w:val="24"/>
              </w:rPr>
              <w:t xml:space="preserve"> </w:t>
            </w:r>
            <w:r w:rsidRPr="00E17E82">
              <w:rPr>
                <w:szCs w:val="24"/>
              </w:rPr>
              <w:t xml:space="preserve">are clear so </w:t>
            </w:r>
            <w:r w:rsidR="00B967B8" w:rsidRPr="00E17E82">
              <w:rPr>
                <w:szCs w:val="24"/>
              </w:rPr>
              <w:t>the students w</w:t>
            </w:r>
            <w:r w:rsidRPr="00E17E82">
              <w:rPr>
                <w:szCs w:val="24"/>
              </w:rPr>
              <w:t>ill</w:t>
            </w:r>
            <w:r w:rsidR="00B967B8" w:rsidRPr="00E17E82">
              <w:rPr>
                <w:szCs w:val="24"/>
              </w:rPr>
              <w:t xml:space="preserve"> understand </w:t>
            </w:r>
            <w:r w:rsidRPr="00E17E82">
              <w:rPr>
                <w:szCs w:val="24"/>
              </w:rPr>
              <w:t xml:space="preserve">them </w:t>
            </w:r>
            <w:r w:rsidR="00B967B8" w:rsidRPr="00E17E82">
              <w:rPr>
                <w:szCs w:val="24"/>
              </w:rPr>
              <w:t>independently</w:t>
            </w:r>
            <w:r w:rsidR="00563689" w:rsidRPr="00E17E82">
              <w:rPr>
                <w:szCs w:val="24"/>
              </w:rPr>
              <w:t xml:space="preserve"> and in groups</w:t>
            </w:r>
            <w:r w:rsidR="005C3305" w:rsidRPr="00E17E82">
              <w:rPr>
                <w:szCs w:val="24"/>
              </w:rPr>
              <w:t>.</w:t>
            </w: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31652C" w:rsidP="00EB22F4">
            <w:pPr>
              <w:spacing w:after="0"/>
              <w:rPr>
                <w:szCs w:val="24"/>
              </w:rPr>
            </w:pPr>
            <w:r>
              <w:rPr>
                <w:szCs w:val="24"/>
              </w:rPr>
              <w:t>8</w:t>
            </w:r>
          </w:p>
        </w:tc>
        <w:tc>
          <w:tcPr>
            <w:tcW w:w="236" w:type="dxa"/>
          </w:tcPr>
          <w:p w:rsidR="00B967B8" w:rsidRPr="00E17E82" w:rsidRDefault="00B967B8" w:rsidP="00EB22F4">
            <w:pPr>
              <w:spacing w:after="0"/>
              <w:rPr>
                <w:szCs w:val="24"/>
              </w:rPr>
            </w:pPr>
          </w:p>
        </w:tc>
        <w:tc>
          <w:tcPr>
            <w:tcW w:w="236" w:type="dxa"/>
          </w:tcPr>
          <w:p w:rsidR="00B967B8" w:rsidRPr="00E17E82" w:rsidRDefault="00B967B8" w:rsidP="00EB22F4">
            <w:pPr>
              <w:spacing w:after="0"/>
              <w:rPr>
                <w:szCs w:val="24"/>
              </w:rPr>
            </w:pPr>
          </w:p>
        </w:tc>
      </w:tr>
      <w:tr w:rsidR="00B967B8" w:rsidRPr="00E17E82" w:rsidTr="008C699F">
        <w:tc>
          <w:tcPr>
            <w:tcW w:w="7371" w:type="dxa"/>
          </w:tcPr>
          <w:p w:rsidR="00CB2B15" w:rsidRPr="00E17E82" w:rsidRDefault="00E17E82" w:rsidP="00EB22F4">
            <w:pPr>
              <w:spacing w:after="0"/>
              <w:rPr>
                <w:szCs w:val="24"/>
              </w:rPr>
            </w:pPr>
            <w:r w:rsidRPr="00E17E82">
              <w:rPr>
                <w:b/>
                <w:szCs w:val="24"/>
              </w:rPr>
              <w:t xml:space="preserve">Structure and completeness: </w:t>
            </w:r>
            <w:r w:rsidRPr="00E17E82">
              <w:rPr>
                <w:szCs w:val="24"/>
              </w:rPr>
              <w:t>The project package is c</w:t>
            </w:r>
            <w:r w:rsidR="00B967B8" w:rsidRPr="00E17E82">
              <w:rPr>
                <w:szCs w:val="24"/>
              </w:rPr>
              <w:t>omplete and well-structured</w:t>
            </w:r>
            <w:r w:rsidR="00B967B8" w:rsidRPr="00E17E82">
              <w:rPr>
                <w:b/>
                <w:szCs w:val="24"/>
              </w:rPr>
              <w:t>.</w:t>
            </w:r>
            <w:r w:rsidR="00B967B8" w:rsidRPr="00E17E82">
              <w:rPr>
                <w:szCs w:val="24"/>
              </w:rPr>
              <w:t xml:space="preserve"> It is easy to find your way through the </w:t>
            </w:r>
            <w:r w:rsidRPr="00E17E82">
              <w:rPr>
                <w:szCs w:val="24"/>
              </w:rPr>
              <w:t>materials.</w:t>
            </w: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31652C" w:rsidP="00EB22F4">
            <w:pPr>
              <w:spacing w:after="0"/>
              <w:rPr>
                <w:szCs w:val="24"/>
              </w:rPr>
            </w:pPr>
            <w:r>
              <w:rPr>
                <w:szCs w:val="24"/>
              </w:rPr>
              <w:t>10</w:t>
            </w:r>
          </w:p>
        </w:tc>
      </w:tr>
      <w:tr w:rsidR="00B967B8" w:rsidRPr="00E17E82" w:rsidTr="008C699F">
        <w:tc>
          <w:tcPr>
            <w:tcW w:w="7371" w:type="dxa"/>
          </w:tcPr>
          <w:p w:rsidR="00B967B8" w:rsidRPr="00E17E82" w:rsidRDefault="00B967B8" w:rsidP="00EB22F4">
            <w:pPr>
              <w:spacing w:after="0"/>
              <w:rPr>
                <w:szCs w:val="24"/>
              </w:rPr>
            </w:pPr>
            <w:r w:rsidRPr="00E17E82">
              <w:rPr>
                <w:b/>
                <w:szCs w:val="24"/>
              </w:rPr>
              <w:t>Appealing layout of materials</w:t>
            </w:r>
            <w:r w:rsidR="00E17E82" w:rsidRPr="00E17E82">
              <w:rPr>
                <w:szCs w:val="24"/>
              </w:rPr>
              <w:t>: The package is ready for use in class. (</w:t>
            </w:r>
            <w:proofErr w:type="spellStart"/>
            <w:proofErr w:type="gramStart"/>
            <w:r w:rsidRPr="00E17E82">
              <w:rPr>
                <w:szCs w:val="24"/>
              </w:rPr>
              <w:t>cop</w:t>
            </w:r>
            <w:r w:rsidR="00070F64" w:rsidRPr="00E17E82">
              <w:rPr>
                <w:szCs w:val="24"/>
              </w:rPr>
              <w:t>i</w:t>
            </w:r>
            <w:r w:rsidR="00E17E82" w:rsidRPr="00E17E82">
              <w:rPr>
                <w:szCs w:val="24"/>
              </w:rPr>
              <w:t>able</w:t>
            </w:r>
            <w:proofErr w:type="spellEnd"/>
            <w:proofErr w:type="gramEnd"/>
            <w:r w:rsidR="00E17E82" w:rsidRPr="00E17E82">
              <w:rPr>
                <w:szCs w:val="24"/>
              </w:rPr>
              <w:t xml:space="preserve"> masters </w:t>
            </w:r>
            <w:r w:rsidRPr="00E17E82">
              <w:rPr>
                <w:szCs w:val="24"/>
              </w:rPr>
              <w:t>e.g. picture size, cards, worksheets…)</w:t>
            </w: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B967B8" w:rsidP="00EB22F4">
            <w:pPr>
              <w:spacing w:after="0"/>
              <w:rPr>
                <w:szCs w:val="24"/>
              </w:rPr>
            </w:pPr>
          </w:p>
        </w:tc>
        <w:tc>
          <w:tcPr>
            <w:tcW w:w="236" w:type="dxa"/>
            <w:shd w:val="clear" w:color="auto" w:fill="B8CCE4" w:themeFill="accent1" w:themeFillTint="66"/>
          </w:tcPr>
          <w:p w:rsidR="00B967B8" w:rsidRPr="00E17E82" w:rsidRDefault="0031652C" w:rsidP="00EB22F4">
            <w:pPr>
              <w:spacing w:after="0"/>
              <w:rPr>
                <w:szCs w:val="24"/>
              </w:rPr>
            </w:pPr>
            <w:r>
              <w:rPr>
                <w:szCs w:val="24"/>
              </w:rPr>
              <w:t>8</w:t>
            </w:r>
          </w:p>
        </w:tc>
        <w:tc>
          <w:tcPr>
            <w:tcW w:w="236" w:type="dxa"/>
          </w:tcPr>
          <w:p w:rsidR="00B967B8" w:rsidRPr="00E17E82" w:rsidRDefault="00B967B8" w:rsidP="00EB22F4">
            <w:pPr>
              <w:spacing w:after="0"/>
              <w:rPr>
                <w:szCs w:val="24"/>
              </w:rPr>
            </w:pPr>
          </w:p>
        </w:tc>
        <w:tc>
          <w:tcPr>
            <w:tcW w:w="236" w:type="dxa"/>
          </w:tcPr>
          <w:p w:rsidR="00B967B8" w:rsidRPr="00E17E82" w:rsidRDefault="00B967B8" w:rsidP="00EB22F4">
            <w:pPr>
              <w:spacing w:after="0"/>
              <w:rPr>
                <w:szCs w:val="24"/>
              </w:rPr>
            </w:pPr>
          </w:p>
        </w:tc>
      </w:tr>
      <w:tr w:rsidR="0031652C" w:rsidRPr="00E17E82" w:rsidTr="00C7031D">
        <w:tc>
          <w:tcPr>
            <w:tcW w:w="7371" w:type="dxa"/>
          </w:tcPr>
          <w:p w:rsidR="0031652C" w:rsidRDefault="0031652C" w:rsidP="00EB22F4">
            <w:pPr>
              <w:spacing w:after="0"/>
              <w:rPr>
                <w:b/>
                <w:szCs w:val="24"/>
              </w:rPr>
            </w:pPr>
            <w:r>
              <w:rPr>
                <w:b/>
                <w:szCs w:val="24"/>
              </w:rPr>
              <w:t>Total:</w:t>
            </w:r>
          </w:p>
          <w:p w:rsidR="008B04E8" w:rsidRPr="00E17E82" w:rsidRDefault="008B04E8" w:rsidP="00EB22F4">
            <w:pPr>
              <w:spacing w:after="0"/>
              <w:rPr>
                <w:b/>
                <w:szCs w:val="24"/>
              </w:rPr>
            </w:pPr>
          </w:p>
        </w:tc>
        <w:tc>
          <w:tcPr>
            <w:tcW w:w="2360" w:type="dxa"/>
            <w:gridSpan w:val="10"/>
            <w:shd w:val="clear" w:color="auto" w:fill="B8CCE4" w:themeFill="accent1" w:themeFillTint="66"/>
          </w:tcPr>
          <w:p w:rsidR="0031652C" w:rsidRPr="00E17E82" w:rsidRDefault="0031652C" w:rsidP="00EB22F4">
            <w:pPr>
              <w:spacing w:after="0"/>
              <w:rPr>
                <w:szCs w:val="24"/>
              </w:rPr>
            </w:pPr>
            <w:r>
              <w:rPr>
                <w:szCs w:val="24"/>
              </w:rPr>
              <w:t xml:space="preserve">   43/45 (86%) good</w:t>
            </w:r>
          </w:p>
        </w:tc>
      </w:tr>
    </w:tbl>
    <w:p w:rsidR="00BF3104" w:rsidRDefault="009B1677" w:rsidP="00EB22F4">
      <w:pPr>
        <w:spacing w:after="0"/>
        <w:rPr>
          <w:szCs w:val="24"/>
        </w:rPr>
      </w:pPr>
      <w:r w:rsidRPr="00E17E82">
        <w:rPr>
          <w:szCs w:val="24"/>
        </w:rPr>
        <w:t xml:space="preserve">10=excellent, 9=very good, 8=good, 7=average, 6=fair, 5=poor, 4-0=very poor - no evidence </w:t>
      </w:r>
      <w:r w:rsidR="00BF3104">
        <w:rPr>
          <w:szCs w:val="24"/>
        </w:rPr>
        <w:br w:type="page"/>
      </w:r>
    </w:p>
    <w:p w:rsidR="00BF3104" w:rsidRDefault="00F03B34" w:rsidP="00EB22F4">
      <w:pPr>
        <w:pStyle w:val="Heading1"/>
        <w:spacing w:before="0"/>
      </w:pPr>
      <w:r w:rsidRPr="00A0032A">
        <w:rPr>
          <w:rFonts w:ascii="Brush Script MT" w:eastAsia="BatangChe" w:hAnsi="Brush Script MT"/>
          <w:b w:val="0"/>
          <w:noProof/>
          <w:szCs w:val="24"/>
          <w:lang w:val="de-AT" w:eastAsia="de-AT"/>
        </w:rPr>
        <w:lastRenderedPageBreak/>
        <mc:AlternateContent>
          <mc:Choice Requires="wps">
            <w:drawing>
              <wp:anchor distT="0" distB="0" distL="114300" distR="114300" simplePos="0" relativeHeight="251659264" behindDoc="1" locked="0" layoutInCell="0" allowOverlap="1" wp14:anchorId="7D266EF6" wp14:editId="467BD644">
                <wp:simplePos x="0" y="0"/>
                <wp:positionH relativeFrom="page">
                  <wp:posOffset>4610100</wp:posOffset>
                </wp:positionH>
                <wp:positionV relativeFrom="page">
                  <wp:posOffset>742950</wp:posOffset>
                </wp:positionV>
                <wp:extent cx="2276475" cy="3095625"/>
                <wp:effectExtent l="76200" t="76200" r="142875" b="142875"/>
                <wp:wrapTight wrapText="bothSides">
                  <wp:wrapPolygon edited="0">
                    <wp:start x="-362" y="-532"/>
                    <wp:lineTo x="-723" y="-399"/>
                    <wp:lineTo x="-723" y="21932"/>
                    <wp:lineTo x="-362" y="22464"/>
                    <wp:lineTo x="22413" y="22464"/>
                    <wp:lineTo x="22775" y="21002"/>
                    <wp:lineTo x="22775" y="1728"/>
                    <wp:lineTo x="22413" y="-266"/>
                    <wp:lineTo x="22413" y="-532"/>
                    <wp:lineTo x="-362" y="-532"/>
                  </wp:wrapPolygon>
                </wp:wrapTight>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095625"/>
                        </a:xfrm>
                        <a:prstGeom prst="rect">
                          <a:avLst/>
                        </a:prstGeom>
                        <a:noFill/>
                        <a:ln w="76200" cmpd="thickThin">
                          <a:solidFill>
                            <a:schemeClr val="accent5">
                              <a:lumMod val="20000"/>
                              <a:lumOff val="80000"/>
                            </a:schemeClr>
                          </a:solidFill>
                          <a:miter lim="800000"/>
                          <a:headEnd/>
                          <a:tailEnd/>
                        </a:ln>
                        <a:effectLst>
                          <a:outerShdw blurRad="50800" dist="38100" dir="2700000" algn="tl"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584C10" w:rsidRDefault="00584C10">
                            <w:pPr>
                              <w:spacing w:line="360" w:lineRule="auto"/>
                              <w:jc w:val="center"/>
                              <w:rPr>
                                <w:rFonts w:asciiTheme="majorHAnsi" w:eastAsiaTheme="majorEastAsia" w:hAnsiTheme="majorHAnsi" w:cstheme="majorBidi"/>
                                <w:b/>
                                <w:i/>
                                <w:iCs/>
                                <w:sz w:val="28"/>
                                <w:szCs w:val="28"/>
                              </w:rPr>
                            </w:pPr>
                          </w:p>
                          <w:p w:rsidR="00584C10" w:rsidRDefault="00584C10">
                            <w:pPr>
                              <w:spacing w:line="360" w:lineRule="auto"/>
                              <w:jc w:val="center"/>
                              <w:rPr>
                                <w:rFonts w:asciiTheme="majorHAnsi" w:eastAsiaTheme="majorEastAsia" w:hAnsiTheme="majorHAnsi" w:cstheme="majorBidi"/>
                                <w:b/>
                                <w:i/>
                                <w:iCs/>
                                <w:sz w:val="28"/>
                                <w:szCs w:val="28"/>
                              </w:rPr>
                            </w:pPr>
                          </w:p>
                          <w:p w:rsidR="00F03B34" w:rsidRDefault="00F03B34">
                            <w:pPr>
                              <w:spacing w:line="360" w:lineRule="auto"/>
                              <w:jc w:val="center"/>
                              <w:rPr>
                                <w:rFonts w:asciiTheme="majorHAnsi" w:eastAsiaTheme="majorEastAsia" w:hAnsiTheme="majorHAnsi" w:cstheme="majorBidi"/>
                                <w:b/>
                                <w:i/>
                                <w:iCs/>
                                <w:sz w:val="28"/>
                                <w:szCs w:val="28"/>
                              </w:rPr>
                            </w:pPr>
                          </w:p>
                          <w:p w:rsidR="00584C10" w:rsidRPr="00584C10" w:rsidRDefault="006770FF">
                            <w:pPr>
                              <w:spacing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w:t>
                            </w:r>
                            <w:r w:rsidR="00584C10">
                              <w:rPr>
                                <w:rFonts w:asciiTheme="majorHAnsi" w:eastAsiaTheme="majorEastAsia" w:hAnsiTheme="majorHAnsi" w:cstheme="majorBidi"/>
                                <w:i/>
                                <w:iCs/>
                                <w:sz w:val="28"/>
                                <w:szCs w:val="28"/>
                              </w:rPr>
                              <w:t>….</w:t>
                            </w:r>
                            <w:r w:rsidR="00584C10" w:rsidRPr="00584C10">
                              <w:rPr>
                                <w:rFonts w:asciiTheme="majorHAnsi" w:eastAsiaTheme="majorEastAsia" w:hAnsiTheme="majorHAnsi" w:cstheme="majorBidi"/>
                                <w:i/>
                                <w:iCs/>
                                <w:sz w:val="18"/>
                                <w:szCs w:val="28"/>
                              </w:rPr>
                              <w:t>fold along this line</w:t>
                            </w:r>
                            <w:r w:rsidR="00584C10" w:rsidRPr="00584C10">
                              <w:rPr>
                                <w:rFonts w:asciiTheme="majorHAnsi" w:eastAsiaTheme="majorEastAsia" w:hAnsiTheme="majorHAnsi" w:cstheme="majorBidi"/>
                                <w:i/>
                                <w:iCs/>
                                <w:sz w:val="28"/>
                                <w:szCs w:val="28"/>
                              </w:rPr>
                              <w:t>…………</w:t>
                            </w:r>
                          </w:p>
                          <w:p w:rsidR="00A0032A" w:rsidRPr="006770FF" w:rsidRDefault="00A0032A" w:rsidP="00F03B34">
                            <w:pPr>
                              <w:spacing w:after="0"/>
                              <w:jc w:val="center"/>
                              <w:rPr>
                                <w:rFonts w:asciiTheme="majorHAnsi" w:eastAsiaTheme="majorEastAsia" w:hAnsiTheme="majorHAnsi" w:cstheme="majorBidi"/>
                                <w:i/>
                                <w:iCs/>
                                <w:sz w:val="24"/>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is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ölzleitner</w:t>
                            </w:r>
                          </w:p>
                          <w:p w:rsidR="00A0032A" w:rsidRPr="006770FF" w:rsidRDefault="00A0032A" w:rsidP="00F03B34">
                            <w:pPr>
                              <w:spacing w:after="0"/>
                              <w:jc w:val="center"/>
                              <w:rPr>
                                <w:rFonts w:asciiTheme="majorHAnsi" w:eastAsiaTheme="majorEastAsia" w:hAnsiTheme="majorHAnsi" w:cstheme="majorBidi"/>
                                <w:i/>
                                <w:iCs/>
                                <w:sz w:val="24"/>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iterature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assionate</w:t>
                            </w:r>
                          </w:p>
                          <w:p w:rsidR="00A0032A" w:rsidRPr="006770FF" w:rsidRDefault="00A0032A" w:rsidP="00F03B34">
                            <w:pPr>
                              <w:spacing w:after="0"/>
                              <w:jc w:val="center"/>
                              <w:rPr>
                                <w:rFonts w:asciiTheme="majorHAnsi" w:eastAsiaTheme="majorEastAsia" w:hAnsiTheme="majorHAnsi" w:cstheme="majorBidi"/>
                                <w:i/>
                                <w:iCs/>
                                <w:sz w:val="24"/>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eeks and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eas</w:t>
                            </w:r>
                          </w:p>
                          <w:p w:rsidR="00A0032A" w:rsidRPr="006770FF" w:rsidRDefault="00A0032A" w:rsidP="00F03B34">
                            <w:pPr>
                              <w:spacing w:after="0"/>
                              <w:jc w:val="center"/>
                              <w:rPr>
                                <w:rFonts w:asciiTheme="majorHAnsi" w:eastAsiaTheme="majorEastAsia" w:hAnsiTheme="majorHAnsi" w:cstheme="majorBidi"/>
                                <w:i/>
                                <w:iCs/>
                                <w:sz w:val="24"/>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oathes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assivity</w:t>
                            </w:r>
                          </w:p>
                          <w:p w:rsidR="00A0032A" w:rsidRPr="00F03B34" w:rsidRDefault="00A0032A" w:rsidP="00F03B34">
                            <w:pPr>
                              <w:spacing w:after="0"/>
                              <w:jc w:val="center"/>
                              <w:rPr>
                                <w:rFonts w:asciiTheme="majorHAnsi" w:eastAsiaTheme="majorEastAsia" w:hAnsiTheme="majorHAnsi" w:cstheme="majorBidi"/>
                                <w:i/>
                                <w:iCs/>
                                <w:sz w:val="28"/>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is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ölzleitn</w:t>
                            </w:r>
                            <w:r w:rsidRPr="00F03B34">
                              <w:rPr>
                                <w:rFonts w:asciiTheme="majorHAnsi" w:eastAsiaTheme="majorEastAsia" w:hAnsiTheme="majorHAnsi" w:cstheme="majorBidi"/>
                                <w:i/>
                                <w:iCs/>
                                <w:sz w:val="28"/>
                                <w:szCs w:val="28"/>
                              </w:rPr>
                              <w:t>er</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3pt;margin-top:58.5pt;width:179.25pt;height:24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" o:allowincell="f" filled="f" strokecolor="#daeef3 [664]" strokeweight="6pt">
                <v:stroke linestyle="thickThin"/>
                <v:shadow on="t" color="black" opacity="26214f" origin="-.5,-.5" offset=".74836mm,.74836mm"/>
                <v:textbox inset="10.8pt,7.2pt,10.8pt,7.2pt">
                  <w:txbxContent>
                    <w:p w:rsidR="00584C10" w:rsidRDefault="00584C10">
                      <w:pPr>
                        <w:spacing w:line="360" w:lineRule="auto"/>
                        <w:jc w:val="center"/>
                        <w:rPr>
                          <w:rFonts w:asciiTheme="majorHAnsi" w:eastAsiaTheme="majorEastAsia" w:hAnsiTheme="majorHAnsi" w:cstheme="majorBidi"/>
                          <w:b/>
                          <w:i/>
                          <w:iCs/>
                          <w:sz w:val="28"/>
                          <w:szCs w:val="28"/>
                        </w:rPr>
                      </w:pPr>
                    </w:p>
                    <w:p w:rsidR="00584C10" w:rsidRDefault="00584C10">
                      <w:pPr>
                        <w:spacing w:line="360" w:lineRule="auto"/>
                        <w:jc w:val="center"/>
                        <w:rPr>
                          <w:rFonts w:asciiTheme="majorHAnsi" w:eastAsiaTheme="majorEastAsia" w:hAnsiTheme="majorHAnsi" w:cstheme="majorBidi"/>
                          <w:b/>
                          <w:i/>
                          <w:iCs/>
                          <w:sz w:val="28"/>
                          <w:szCs w:val="28"/>
                        </w:rPr>
                      </w:pPr>
                    </w:p>
                    <w:p w:rsidR="00F03B34" w:rsidRDefault="00F03B34">
                      <w:pPr>
                        <w:spacing w:line="360" w:lineRule="auto"/>
                        <w:jc w:val="center"/>
                        <w:rPr>
                          <w:rFonts w:asciiTheme="majorHAnsi" w:eastAsiaTheme="majorEastAsia" w:hAnsiTheme="majorHAnsi" w:cstheme="majorBidi"/>
                          <w:b/>
                          <w:i/>
                          <w:iCs/>
                          <w:sz w:val="28"/>
                          <w:szCs w:val="28"/>
                        </w:rPr>
                      </w:pPr>
                    </w:p>
                    <w:p w:rsidR="00584C10" w:rsidRPr="00584C10" w:rsidRDefault="006770FF">
                      <w:pPr>
                        <w:spacing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w:t>
                      </w:r>
                      <w:r w:rsidR="00584C10">
                        <w:rPr>
                          <w:rFonts w:asciiTheme="majorHAnsi" w:eastAsiaTheme="majorEastAsia" w:hAnsiTheme="majorHAnsi" w:cstheme="majorBidi"/>
                          <w:i/>
                          <w:iCs/>
                          <w:sz w:val="28"/>
                          <w:szCs w:val="28"/>
                        </w:rPr>
                        <w:t>….</w:t>
                      </w:r>
                      <w:r w:rsidR="00584C10" w:rsidRPr="00584C10">
                        <w:rPr>
                          <w:rFonts w:asciiTheme="majorHAnsi" w:eastAsiaTheme="majorEastAsia" w:hAnsiTheme="majorHAnsi" w:cstheme="majorBidi"/>
                          <w:i/>
                          <w:iCs/>
                          <w:sz w:val="18"/>
                          <w:szCs w:val="28"/>
                        </w:rPr>
                        <w:t>fold along this line</w:t>
                      </w:r>
                      <w:r w:rsidR="00584C10" w:rsidRPr="00584C10">
                        <w:rPr>
                          <w:rFonts w:asciiTheme="majorHAnsi" w:eastAsiaTheme="majorEastAsia" w:hAnsiTheme="majorHAnsi" w:cstheme="majorBidi"/>
                          <w:i/>
                          <w:iCs/>
                          <w:sz w:val="28"/>
                          <w:szCs w:val="28"/>
                        </w:rPr>
                        <w:t>…………</w:t>
                      </w:r>
                    </w:p>
                    <w:p w:rsidR="00A0032A" w:rsidRPr="006770FF" w:rsidRDefault="00A0032A" w:rsidP="00F03B34">
                      <w:pPr>
                        <w:spacing w:after="0"/>
                        <w:jc w:val="center"/>
                        <w:rPr>
                          <w:rFonts w:asciiTheme="majorHAnsi" w:eastAsiaTheme="majorEastAsia" w:hAnsiTheme="majorHAnsi" w:cstheme="majorBidi"/>
                          <w:i/>
                          <w:iCs/>
                          <w:sz w:val="24"/>
                          <w:szCs w:val="28"/>
                        </w:rPr>
                      </w:pPr>
                      <w:proofErr w:type="spellStart"/>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is</w:t>
                      </w:r>
                      <w:proofErr w:type="spellEnd"/>
                      <w:r w:rsidRPr="006770FF">
                        <w:rPr>
                          <w:rFonts w:asciiTheme="majorHAnsi" w:eastAsiaTheme="majorEastAsia" w:hAnsiTheme="majorHAnsi" w:cstheme="majorBidi"/>
                          <w:i/>
                          <w:iCs/>
                          <w:sz w:val="24"/>
                          <w:szCs w:val="28"/>
                        </w:rPr>
                        <w:t xml:space="preserve">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ölzleitner</w:t>
                      </w:r>
                    </w:p>
                    <w:p w:rsidR="00A0032A" w:rsidRPr="006770FF" w:rsidRDefault="00A0032A" w:rsidP="00F03B34">
                      <w:pPr>
                        <w:spacing w:after="0"/>
                        <w:jc w:val="center"/>
                        <w:rPr>
                          <w:rFonts w:asciiTheme="majorHAnsi" w:eastAsiaTheme="majorEastAsia" w:hAnsiTheme="majorHAnsi" w:cstheme="majorBidi"/>
                          <w:i/>
                          <w:iCs/>
                          <w:sz w:val="24"/>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iterature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assionate</w:t>
                      </w:r>
                    </w:p>
                    <w:p w:rsidR="00A0032A" w:rsidRPr="006770FF" w:rsidRDefault="00A0032A" w:rsidP="00F03B34">
                      <w:pPr>
                        <w:spacing w:after="0"/>
                        <w:jc w:val="center"/>
                        <w:rPr>
                          <w:rFonts w:asciiTheme="majorHAnsi" w:eastAsiaTheme="majorEastAsia" w:hAnsiTheme="majorHAnsi" w:cstheme="majorBidi"/>
                          <w:i/>
                          <w:iCs/>
                          <w:sz w:val="24"/>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eeks and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eas</w:t>
                      </w:r>
                    </w:p>
                    <w:p w:rsidR="00A0032A" w:rsidRPr="006770FF" w:rsidRDefault="00A0032A" w:rsidP="00F03B34">
                      <w:pPr>
                        <w:spacing w:after="0"/>
                        <w:jc w:val="center"/>
                        <w:rPr>
                          <w:rFonts w:asciiTheme="majorHAnsi" w:eastAsiaTheme="majorEastAsia" w:hAnsiTheme="majorHAnsi" w:cstheme="majorBidi"/>
                          <w:i/>
                          <w:iCs/>
                          <w:sz w:val="24"/>
                          <w:szCs w:val="28"/>
                        </w:rPr>
                      </w:pPr>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 xml:space="preserve">oathes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assivity</w:t>
                      </w:r>
                    </w:p>
                    <w:p w:rsidR="00A0032A" w:rsidRPr="00F03B34" w:rsidRDefault="00A0032A" w:rsidP="00F03B34">
                      <w:pPr>
                        <w:spacing w:after="0"/>
                        <w:jc w:val="center"/>
                        <w:rPr>
                          <w:rFonts w:asciiTheme="majorHAnsi" w:eastAsiaTheme="majorEastAsia" w:hAnsiTheme="majorHAnsi" w:cstheme="majorBidi"/>
                          <w:i/>
                          <w:iCs/>
                          <w:sz w:val="28"/>
                          <w:szCs w:val="28"/>
                        </w:rPr>
                      </w:pPr>
                      <w:proofErr w:type="spellStart"/>
                      <w:r w:rsidRPr="006770FF">
                        <w:rPr>
                          <w:rFonts w:asciiTheme="majorHAnsi" w:eastAsiaTheme="majorEastAsia" w:hAnsiTheme="majorHAnsi" w:cstheme="majorBidi"/>
                          <w:b/>
                          <w:i/>
                          <w:iCs/>
                          <w:sz w:val="24"/>
                          <w:szCs w:val="28"/>
                        </w:rPr>
                        <w:t>L</w:t>
                      </w:r>
                      <w:r w:rsidRPr="006770FF">
                        <w:rPr>
                          <w:rFonts w:asciiTheme="majorHAnsi" w:eastAsiaTheme="majorEastAsia" w:hAnsiTheme="majorHAnsi" w:cstheme="majorBidi"/>
                          <w:i/>
                          <w:iCs/>
                          <w:sz w:val="24"/>
                          <w:szCs w:val="28"/>
                        </w:rPr>
                        <w:t>is</w:t>
                      </w:r>
                      <w:proofErr w:type="spellEnd"/>
                      <w:r w:rsidRPr="006770FF">
                        <w:rPr>
                          <w:rFonts w:asciiTheme="majorHAnsi" w:eastAsiaTheme="majorEastAsia" w:hAnsiTheme="majorHAnsi" w:cstheme="majorBidi"/>
                          <w:i/>
                          <w:iCs/>
                          <w:sz w:val="24"/>
                          <w:szCs w:val="28"/>
                        </w:rPr>
                        <w:t xml:space="preserve"> </w:t>
                      </w:r>
                      <w:r w:rsidRPr="006770FF">
                        <w:rPr>
                          <w:rFonts w:asciiTheme="majorHAnsi" w:eastAsiaTheme="majorEastAsia" w:hAnsiTheme="majorHAnsi" w:cstheme="majorBidi"/>
                          <w:b/>
                          <w:i/>
                          <w:iCs/>
                          <w:sz w:val="24"/>
                          <w:szCs w:val="28"/>
                        </w:rPr>
                        <w:t>P</w:t>
                      </w:r>
                      <w:r w:rsidRPr="006770FF">
                        <w:rPr>
                          <w:rFonts w:asciiTheme="majorHAnsi" w:eastAsiaTheme="majorEastAsia" w:hAnsiTheme="majorHAnsi" w:cstheme="majorBidi"/>
                          <w:i/>
                          <w:iCs/>
                          <w:sz w:val="24"/>
                          <w:szCs w:val="28"/>
                        </w:rPr>
                        <w:t>ölzleitn</w:t>
                      </w:r>
                      <w:r w:rsidRPr="00F03B34">
                        <w:rPr>
                          <w:rFonts w:asciiTheme="majorHAnsi" w:eastAsiaTheme="majorEastAsia" w:hAnsiTheme="majorHAnsi" w:cstheme="majorBidi"/>
                          <w:i/>
                          <w:iCs/>
                          <w:sz w:val="28"/>
                          <w:szCs w:val="28"/>
                        </w:rPr>
                        <w:t>er</w:t>
                      </w:r>
                    </w:p>
                  </w:txbxContent>
                </v:textbox>
                <w10:wrap type="tight" anchorx="page" anchory="page"/>
              </v:shape>
            </w:pict>
          </mc:Fallback>
        </mc:AlternateContent>
      </w:r>
      <w:r w:rsidR="00BF3104">
        <w:t>Meeting Poem</w:t>
      </w:r>
    </w:p>
    <w:p w:rsidR="00EB22F4" w:rsidRPr="00EB22F4" w:rsidRDefault="00EB22F4" w:rsidP="00EB22F4"/>
    <w:p w:rsidR="00A0032A" w:rsidRDefault="00EF3513">
      <w:pPr>
        <w:rPr>
          <w:szCs w:val="24"/>
        </w:rPr>
      </w:pPr>
      <w:r>
        <w:rPr>
          <w:noProof/>
          <w:szCs w:val="24"/>
          <w:lang w:val="de-AT" w:eastAsia="de-AT"/>
        </w:rPr>
        <w:drawing>
          <wp:anchor distT="0" distB="0" distL="114300" distR="114300" simplePos="0" relativeHeight="251662336" behindDoc="1" locked="0" layoutInCell="1" allowOverlap="1" wp14:anchorId="5CD684BC" wp14:editId="2CAF19AF">
            <wp:simplePos x="0" y="0"/>
            <wp:positionH relativeFrom="column">
              <wp:posOffset>1733550</wp:posOffset>
            </wp:positionH>
            <wp:positionV relativeFrom="paragraph">
              <wp:posOffset>639445</wp:posOffset>
            </wp:positionV>
            <wp:extent cx="1609725" cy="1685925"/>
            <wp:effectExtent l="0" t="0" r="9525" b="9525"/>
            <wp:wrapTight wrapText="bothSides">
              <wp:wrapPolygon edited="0">
                <wp:start x="0" y="0"/>
                <wp:lineTo x="0" y="21478"/>
                <wp:lineTo x="21472" y="21478"/>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3779" t="10666" r="11111" b="10666"/>
                    <a:stretch/>
                  </pic:blipFill>
                  <pic:spPr bwMode="auto">
                    <a:xfrm>
                      <a:off x="0" y="0"/>
                      <a:ext cx="1609725" cy="168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104">
        <w:rPr>
          <w:szCs w:val="24"/>
        </w:rPr>
        <w:t>Let’s get to know one another a bit better.</w:t>
      </w:r>
      <w:r w:rsidR="00036C5C">
        <w:rPr>
          <w:szCs w:val="24"/>
        </w:rPr>
        <w:t xml:space="preserve"> W</w:t>
      </w:r>
      <w:r w:rsidR="00BF3104">
        <w:rPr>
          <w:szCs w:val="24"/>
        </w:rPr>
        <w:t>rite a “meeting poem”</w:t>
      </w:r>
      <w:r w:rsidR="00036C5C">
        <w:rPr>
          <w:rStyle w:val="FootnoteReference"/>
          <w:szCs w:val="24"/>
        </w:rPr>
        <w:footnoteReference w:id="1"/>
      </w:r>
      <w:r w:rsidR="00F51620">
        <w:rPr>
          <w:szCs w:val="24"/>
        </w:rPr>
        <w:t xml:space="preserve"> about yourself. Copy your meeting poem on the index card provided by your teacher and always display it in class.</w:t>
      </w:r>
      <w:r w:rsidR="00235388">
        <w:rPr>
          <w:szCs w:val="24"/>
        </w:rPr>
        <w:t xml:space="preserve"> Present your poem to the class.</w:t>
      </w:r>
    </w:p>
    <w:p w:rsidR="008001CF" w:rsidRDefault="008001CF">
      <w:pPr>
        <w:rPr>
          <w:szCs w:val="24"/>
        </w:rPr>
      </w:pPr>
    </w:p>
    <w:p w:rsidR="00F03B34" w:rsidRDefault="00F03B34">
      <w:pPr>
        <w:rPr>
          <w:szCs w:val="24"/>
        </w:rPr>
      </w:pPr>
    </w:p>
    <w:p w:rsidR="00F03B34" w:rsidRDefault="00F03B34">
      <w:pPr>
        <w:rPr>
          <w:szCs w:val="24"/>
        </w:rPr>
      </w:pPr>
    </w:p>
    <w:p w:rsidR="00F03B34" w:rsidRDefault="00F03B34">
      <w:pPr>
        <w:rPr>
          <w:szCs w:val="24"/>
        </w:rPr>
      </w:pPr>
    </w:p>
    <w:p w:rsidR="008001CF" w:rsidRDefault="008001CF">
      <w:pPr>
        <w:rPr>
          <w:szCs w:val="24"/>
        </w:rPr>
      </w:pPr>
    </w:p>
    <w:p w:rsidR="00EB22F4" w:rsidRDefault="00EB22F4">
      <w:pPr>
        <w:rPr>
          <w:szCs w:val="24"/>
        </w:rPr>
      </w:pPr>
    </w:p>
    <w:p w:rsidR="00EB22F4" w:rsidRDefault="00EB22F4">
      <w:pPr>
        <w:rPr>
          <w:szCs w:val="24"/>
        </w:rPr>
      </w:pPr>
    </w:p>
    <w:p w:rsidR="00EF3513" w:rsidRDefault="00EF3513" w:rsidP="00EF3513">
      <w:pPr>
        <w:pStyle w:val="Heading1"/>
      </w:pPr>
      <w:r>
        <w:t>Course Resources</w:t>
      </w:r>
    </w:p>
    <w:p w:rsidR="00EB22F4" w:rsidRPr="00EB22F4" w:rsidRDefault="00EB22F4" w:rsidP="00EB22F4"/>
    <w:p w:rsidR="008001CF" w:rsidRPr="00F03B34" w:rsidRDefault="00A00E25" w:rsidP="00EF3513">
      <w:pPr>
        <w:shd w:val="clear" w:color="auto" w:fill="D9D9D9" w:themeFill="background1" w:themeFillShade="D9"/>
        <w:rPr>
          <w:b/>
          <w:sz w:val="26"/>
          <w:szCs w:val="26"/>
        </w:rPr>
      </w:pPr>
      <w:r w:rsidRPr="00A00E25">
        <w:t xml:space="preserve">You will find all the course </w:t>
      </w:r>
      <w:r w:rsidR="008001CF" w:rsidRPr="00A00E25">
        <w:t xml:space="preserve">resources </w:t>
      </w:r>
      <w:r w:rsidRPr="00A00E25">
        <w:t>in</w:t>
      </w:r>
      <w:r w:rsidR="008001CF" w:rsidRPr="00A00E25">
        <w:t xml:space="preserve"> our Moodle course:</w:t>
      </w:r>
      <w:r w:rsidR="008001CF" w:rsidRPr="00F03B34">
        <w:rPr>
          <w:b/>
          <w:sz w:val="24"/>
        </w:rPr>
        <w:t>www4.edumoodle.at/</w:t>
      </w:r>
      <w:proofErr w:type="spellStart"/>
      <w:r w:rsidR="008001CF" w:rsidRPr="00F03B34">
        <w:rPr>
          <w:b/>
          <w:sz w:val="24"/>
        </w:rPr>
        <w:t>epep</w:t>
      </w:r>
      <w:proofErr w:type="spellEnd"/>
      <w:r w:rsidR="008001CF" w:rsidRPr="00F03B34">
        <w:rPr>
          <w:b/>
          <w:sz w:val="24"/>
        </w:rPr>
        <w:tab/>
      </w:r>
      <w:r w:rsidR="008001CF" w:rsidRPr="00F03B34">
        <w:rPr>
          <w:b/>
        </w:rPr>
        <w:tab/>
      </w:r>
    </w:p>
    <w:p w:rsidR="008001CF" w:rsidRDefault="008001CF" w:rsidP="00EF3513">
      <w:pPr>
        <w:shd w:val="clear" w:color="auto" w:fill="D9D9D9" w:themeFill="background1" w:themeFillShade="D9"/>
        <w:rPr>
          <w:szCs w:val="24"/>
        </w:rPr>
      </w:pPr>
      <w:r>
        <w:rPr>
          <w:szCs w:val="24"/>
        </w:rPr>
        <w:t>Sign up for the course: Teaching Literature and Culture</w:t>
      </w:r>
    </w:p>
    <w:p w:rsidR="00A00E25" w:rsidRDefault="00A00E25" w:rsidP="00EF3513">
      <w:pPr>
        <w:shd w:val="clear" w:color="auto" w:fill="D9D9D9" w:themeFill="background1" w:themeFillShade="D9"/>
        <w:rPr>
          <w:szCs w:val="24"/>
        </w:rPr>
      </w:pPr>
      <w:r>
        <w:rPr>
          <w:szCs w:val="24"/>
        </w:rPr>
        <w:t>Login as a new user and create an account.  Choose your own password but please remember it!!!</w:t>
      </w:r>
    </w:p>
    <w:p w:rsidR="00A00E25" w:rsidRDefault="00A00E25" w:rsidP="00EF3513">
      <w:pPr>
        <w:shd w:val="clear" w:color="auto" w:fill="D9D9D9" w:themeFill="background1" w:themeFillShade="D9"/>
        <w:rPr>
          <w:szCs w:val="24"/>
        </w:rPr>
      </w:pPr>
      <w:r w:rsidRPr="00A00E25">
        <w:rPr>
          <w:b/>
          <w:szCs w:val="24"/>
        </w:rPr>
        <w:t>Warning:</w:t>
      </w:r>
      <w:r>
        <w:rPr>
          <w:szCs w:val="24"/>
        </w:rPr>
        <w:t xml:space="preserve"> Go to the course and click “enroll me” in the left column. Only then will you be able to open the assignments. Otherwise you will see the pages but cannot upload and edit anything.</w:t>
      </w:r>
    </w:p>
    <w:p w:rsidR="00EF3513" w:rsidRDefault="00EF3513" w:rsidP="00F03B34">
      <w:pPr>
        <w:pStyle w:val="Heading2"/>
      </w:pPr>
    </w:p>
    <w:p w:rsidR="008001CF" w:rsidRDefault="008001CF" w:rsidP="00F03B34">
      <w:pPr>
        <w:pStyle w:val="Heading2"/>
      </w:pPr>
      <w:r>
        <w:t xml:space="preserve">You will also find useful resources for this course on my homepage: </w:t>
      </w:r>
    </w:p>
    <w:p w:rsidR="00EF3513" w:rsidRDefault="00EF3513" w:rsidP="00EF3513"/>
    <w:p w:rsidR="00B13D4B" w:rsidRPr="00EF3513" w:rsidRDefault="00B13D4B" w:rsidP="00EF3513">
      <w:r>
        <w:rPr>
          <w:noProof/>
          <w:lang w:val="de-AT" w:eastAsia="de-AT"/>
        </w:rPr>
        <w:drawing>
          <wp:anchor distT="0" distB="0" distL="114300" distR="114300" simplePos="0" relativeHeight="251665408" behindDoc="1" locked="0" layoutInCell="1" allowOverlap="1" wp14:anchorId="25E0541F" wp14:editId="2A07E103">
            <wp:simplePos x="0" y="0"/>
            <wp:positionH relativeFrom="column">
              <wp:posOffset>635</wp:posOffset>
            </wp:positionH>
            <wp:positionV relativeFrom="paragraph">
              <wp:posOffset>36195</wp:posOffset>
            </wp:positionV>
            <wp:extent cx="4019550" cy="2138680"/>
            <wp:effectExtent l="0" t="0" r="0" b="0"/>
            <wp:wrapTight wrapText="bothSides">
              <wp:wrapPolygon edited="0">
                <wp:start x="0" y="0"/>
                <wp:lineTo x="0" y="21356"/>
                <wp:lineTo x="21498" y="21356"/>
                <wp:lineTo x="21498" y="0"/>
                <wp:lineTo x="0" y="0"/>
              </wp:wrapPolygon>
            </wp:wrapTight>
            <wp:docPr id="10" name="Picture 10" descr="C:\Users\lp\Documents\Lis\epep\images\ep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lp\Documents\Lis\epep\images\epep-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2138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1CF" w:rsidRDefault="008001CF" w:rsidP="00F03B34">
      <w:pPr>
        <w:shd w:val="clear" w:color="auto" w:fill="D9D9D9" w:themeFill="background1" w:themeFillShade="D9"/>
        <w:rPr>
          <w:b/>
          <w:szCs w:val="24"/>
        </w:rPr>
      </w:pPr>
      <w:r>
        <w:rPr>
          <w:szCs w:val="24"/>
        </w:rPr>
        <w:tab/>
      </w:r>
      <w:hyperlink r:id="rId11" w:history="1">
        <w:r w:rsidR="00F03B34" w:rsidRPr="00106641">
          <w:rPr>
            <w:rStyle w:val="Hyperlink"/>
            <w:b/>
            <w:szCs w:val="24"/>
          </w:rPr>
          <w:t>http://epep.at</w:t>
        </w:r>
      </w:hyperlink>
    </w:p>
    <w:p w:rsidR="00F03B34" w:rsidRPr="00F03B34" w:rsidRDefault="00F03B34" w:rsidP="00F03B34">
      <w:pPr>
        <w:shd w:val="clear" w:color="auto" w:fill="D9D9D9" w:themeFill="background1" w:themeFillShade="D9"/>
        <w:rPr>
          <w:szCs w:val="24"/>
        </w:rPr>
      </w:pPr>
      <w:r w:rsidRPr="00F03B34">
        <w:rPr>
          <w:szCs w:val="24"/>
        </w:rPr>
        <w:t xml:space="preserve">This page contains lots of creative teaching ideas, downloadable worksheets and links to useful books and other materials for teachers. </w:t>
      </w:r>
    </w:p>
    <w:p w:rsidR="008001CF" w:rsidRDefault="008001CF">
      <w:pPr>
        <w:rPr>
          <w:szCs w:val="24"/>
        </w:rPr>
      </w:pPr>
      <w:r>
        <w:rPr>
          <w:szCs w:val="24"/>
        </w:rPr>
        <w:br w:type="page"/>
      </w:r>
    </w:p>
    <w:p w:rsidR="00EB22F4" w:rsidRDefault="00C50FB1">
      <w:pPr>
        <w:rPr>
          <w:rStyle w:val="Heading1Char"/>
        </w:rPr>
      </w:pPr>
      <w:r w:rsidRPr="00C50FB1">
        <w:rPr>
          <w:rStyle w:val="Heading1Char"/>
        </w:rPr>
        <w:lastRenderedPageBreak/>
        <w:t>Teaching Culture</w:t>
      </w:r>
    </w:p>
    <w:p w:rsidR="00EB22F4" w:rsidRDefault="00EB22F4">
      <w:pPr>
        <w:rPr>
          <w:rStyle w:val="Heading1Char"/>
        </w:rPr>
      </w:pPr>
    </w:p>
    <w:p w:rsidR="008001CF" w:rsidRDefault="00C50FB1">
      <w:pPr>
        <w:rPr>
          <w:szCs w:val="24"/>
        </w:rPr>
      </w:pPr>
      <w:r>
        <w:rPr>
          <w:noProof/>
          <w:lang w:val="de-AT" w:eastAsia="de-AT"/>
        </w:rPr>
        <w:drawing>
          <wp:inline distT="0" distB="0" distL="0" distR="0" wp14:anchorId="0C877CAD" wp14:editId="44C6BC35">
            <wp:extent cx="5820735" cy="6286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b="10811"/>
                    <a:stretch/>
                  </pic:blipFill>
                  <pic:spPr bwMode="auto">
                    <a:xfrm>
                      <a:off x="0" y="0"/>
                      <a:ext cx="5830570" cy="629712"/>
                    </a:xfrm>
                    <a:prstGeom prst="rect">
                      <a:avLst/>
                    </a:prstGeom>
                    <a:ln>
                      <a:noFill/>
                    </a:ln>
                    <a:extLst>
                      <a:ext uri="{53640926-AAD7-44D8-BBD7-CCE9431645EC}">
                        <a14:shadowObscured xmlns:a14="http://schemas.microsoft.com/office/drawing/2010/main"/>
                      </a:ext>
                    </a:extLst>
                  </pic:spPr>
                </pic:pic>
              </a:graphicData>
            </a:graphic>
          </wp:inline>
        </w:drawing>
      </w:r>
    </w:p>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 xml:space="preserve">I can evaluate and select a variety of texts, source materials and activities which awaken learners’ interest in and help them to develop their knowledge and understanding of their own and the other language culture (cultural facts, events, attitudes and identity etc.). </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I can create opportunities for learners to explore the culture of target language communities out of class (</w:t>
      </w:r>
      <w:r>
        <w:rPr>
          <w:rFonts w:ascii="Arial" w:hAnsi="Arial" w:cs="Arial"/>
          <w:color w:val="000000"/>
        </w:rPr>
        <w:t>Internet</w:t>
      </w:r>
      <w:r w:rsidRPr="00D66D52">
        <w:rPr>
          <w:rFonts w:ascii="Arial" w:hAnsi="Arial" w:cs="Arial"/>
          <w:color w:val="000000"/>
        </w:rPr>
        <w:t>, emails etc</w:t>
      </w:r>
      <w:r>
        <w:rPr>
          <w:rFonts w:ascii="Arial" w:hAnsi="Arial" w:cs="Arial"/>
          <w:color w:val="000000"/>
        </w:rPr>
        <w:t>.</w:t>
      </w:r>
      <w:r w:rsidRPr="00D66D52">
        <w:rPr>
          <w:rFonts w:ascii="Arial" w:hAnsi="Arial" w:cs="Arial"/>
          <w:color w:val="000000"/>
        </w:rPr>
        <w:t xml:space="preserve">). </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 xml:space="preserve">I can evaluate and select a variety of texts, source materials and activities which make learners aware of similarities and differences in sociocultural ‘norms of </w:t>
      </w:r>
      <w:proofErr w:type="spellStart"/>
      <w:r w:rsidRPr="00D66D52">
        <w:rPr>
          <w:rFonts w:ascii="Arial" w:hAnsi="Arial" w:cs="Arial"/>
          <w:color w:val="000000"/>
        </w:rPr>
        <w:t>behaviour</w:t>
      </w:r>
      <w:proofErr w:type="spellEnd"/>
      <w:r w:rsidRPr="00D66D52">
        <w:rPr>
          <w:rFonts w:ascii="Arial" w:hAnsi="Arial" w:cs="Arial"/>
          <w:color w:val="000000"/>
        </w:rPr>
        <w:t xml:space="preserve">’. </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I can evaluate and select activities (role plays, simulated situations etc.) which help learners to develop their socio-cultural competence.</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 xml:space="preserve">I can evaluate and select a variety of texts, source material and activities which help learners to reflect on the concept of ‘otherness’ and understand different value systems. </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 xml:space="preserve">I can evaluate and select texts, source materials and activities to make the learners aware of stereotyped views and challenge these. </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 xml:space="preserve">I can evaluate and select activities which enhance the learners’ intercultural awareness. </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Pr="00D66D52" w:rsidRDefault="008001CF" w:rsidP="008001CF">
      <w:pPr>
        <w:widowControl w:val="0"/>
        <w:numPr>
          <w:ilvl w:val="0"/>
          <w:numId w:val="6"/>
        </w:numPr>
        <w:spacing w:before="120" w:after="120"/>
        <w:rPr>
          <w:rFonts w:ascii="Arial" w:hAnsi="Arial" w:cs="Arial"/>
          <w:color w:val="000000"/>
        </w:rPr>
      </w:pPr>
      <w:r w:rsidRPr="00D66D52">
        <w:rPr>
          <w:rFonts w:ascii="Arial" w:hAnsi="Arial" w:cs="Arial"/>
          <w:color w:val="000000"/>
        </w:rPr>
        <w:t xml:space="preserve">I can evaluate and select a variety of texts and activities to make learners aware of the interrelationship between culture and language. </w:t>
      </w: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5"/>
        <w:gridCol w:w="443"/>
      </w:tblGrid>
      <w:tr w:rsidR="008001CF" w:rsidRPr="00BA3BD7" w:rsidTr="00FA0BD8">
        <w:tc>
          <w:tcPr>
            <w:tcW w:w="4415" w:type="dxa"/>
          </w:tcPr>
          <w:p w:rsidR="008001CF" w:rsidRPr="00BA3BD7" w:rsidRDefault="008001CF" w:rsidP="00FA0BD8">
            <w:pPr>
              <w:widowControl w:val="0"/>
              <w:spacing w:line="360" w:lineRule="auto"/>
              <w:rPr>
                <w:rFonts w:ascii="Arial" w:hAnsi="Arial" w:cs="Arial"/>
                <w:color w:val="000000"/>
              </w:rPr>
            </w:pPr>
          </w:p>
        </w:tc>
        <w:tc>
          <w:tcPr>
            <w:tcW w:w="443" w:type="dxa"/>
            <w:tcBorders>
              <w:top w:val="nil"/>
              <w:bottom w:val="nil"/>
              <w:right w:val="nil"/>
            </w:tcBorders>
            <w:vAlign w:val="center"/>
          </w:tcPr>
          <w:p w:rsidR="008001CF" w:rsidRPr="00BA3BD7" w:rsidRDefault="008001CF" w:rsidP="00FA0BD8">
            <w:pPr>
              <w:widowControl w:val="0"/>
              <w:spacing w:line="360" w:lineRule="auto"/>
              <w:rPr>
                <w:rFonts w:ascii="Arial" w:hAnsi="Arial" w:cs="Arial"/>
                <w:color w:val="000000"/>
              </w:rPr>
            </w:pPr>
            <w:r w:rsidRPr="00BA3BD7">
              <w:rPr>
                <w:rFonts w:ascii="Arial" w:hAnsi="Arial" w:cs="Arial"/>
                <w:color w:val="000000"/>
              </w:rPr>
              <w:sym w:font="Wingdings 3" w:char="F05D"/>
            </w:r>
          </w:p>
        </w:tc>
      </w:tr>
    </w:tbl>
    <w:p w:rsidR="008001CF" w:rsidRDefault="008001CF" w:rsidP="008F1875">
      <w:pPr>
        <w:jc w:val="right"/>
        <w:rPr>
          <w:rFonts w:ascii="Arial" w:hAnsi="Arial" w:cs="Arial"/>
          <w:color w:val="000000"/>
        </w:rPr>
      </w:pPr>
      <w:r>
        <w:rPr>
          <w:rFonts w:ascii="Arial" w:hAnsi="Arial" w:cs="Arial"/>
          <w:color w:val="000000"/>
        </w:rPr>
        <w:t>Council of Europe</w:t>
      </w:r>
      <w:r w:rsidR="00260D2E">
        <w:rPr>
          <w:rFonts w:ascii="Arial" w:hAnsi="Arial" w:cs="Arial"/>
          <w:color w:val="000000"/>
        </w:rPr>
        <w:t>, p. 29</w:t>
      </w:r>
    </w:p>
    <w:p w:rsidR="00260D2E" w:rsidRDefault="00260D2E" w:rsidP="00260D2E">
      <w:pPr>
        <w:jc w:val="center"/>
        <w:rPr>
          <w:rFonts w:ascii="Arial" w:hAnsi="Arial" w:cs="Arial"/>
          <w:color w:val="000000"/>
          <w:sz w:val="20"/>
        </w:rPr>
        <w:sectPr w:rsidR="00260D2E" w:rsidSect="0081676A">
          <w:footerReference w:type="default" r:id="rId13"/>
          <w:type w:val="continuous"/>
          <w:pgSz w:w="11909" w:h="16834" w:code="9"/>
          <w:pgMar w:top="1349" w:right="710" w:bottom="1349" w:left="1349" w:header="720" w:footer="720" w:gutter="0"/>
          <w:cols w:space="720"/>
          <w:docGrid w:linePitch="254"/>
        </w:sectPr>
      </w:pPr>
    </w:p>
    <w:p w:rsidR="00260D2E" w:rsidRDefault="00260D2E" w:rsidP="00260D2E">
      <w:pPr>
        <w:jc w:val="center"/>
        <w:rPr>
          <w:rFonts w:ascii="Arial" w:hAnsi="Arial" w:cs="Arial"/>
          <w:color w:val="000000"/>
          <w:sz w:val="20"/>
        </w:rPr>
        <w:sectPr w:rsidR="00260D2E" w:rsidSect="00260D2E">
          <w:type w:val="continuous"/>
          <w:pgSz w:w="11909" w:h="16834" w:code="9"/>
          <w:pgMar w:top="1349" w:right="1378" w:bottom="1349" w:left="1349" w:header="720" w:footer="720" w:gutter="0"/>
          <w:cols w:space="720"/>
          <w:docGrid w:linePitch="254"/>
        </w:sectPr>
      </w:pPr>
    </w:p>
    <w:p w:rsidR="00260D2E" w:rsidRDefault="008001CF" w:rsidP="00260D2E">
      <w:pPr>
        <w:jc w:val="center"/>
        <w:rPr>
          <w:rFonts w:ascii="Arial" w:hAnsi="Arial" w:cs="Arial"/>
          <w:color w:val="000000"/>
          <w:sz w:val="20"/>
        </w:rPr>
        <w:sectPr w:rsidR="00260D2E" w:rsidSect="00260D2E">
          <w:type w:val="continuous"/>
          <w:pgSz w:w="11909" w:h="16834" w:code="9"/>
          <w:pgMar w:top="1349" w:right="1378" w:bottom="1349" w:left="1349" w:header="720" w:footer="720" w:gutter="0"/>
          <w:cols w:space="720"/>
          <w:docGrid w:linePitch="254"/>
        </w:sectPr>
      </w:pPr>
      <w:r w:rsidRPr="008001CF">
        <w:rPr>
          <w:rFonts w:ascii="Arial" w:hAnsi="Arial" w:cs="Arial"/>
          <w:color w:val="000000"/>
          <w:sz w:val="20"/>
        </w:rPr>
        <w:lastRenderedPageBreak/>
        <w:br w:type="page"/>
      </w:r>
    </w:p>
    <w:p w:rsidR="00D60620" w:rsidRPr="00C50FB1" w:rsidRDefault="00D60620" w:rsidP="00C50FB1">
      <w:pPr>
        <w:pStyle w:val="Heading1"/>
        <w:spacing w:before="0"/>
        <w:rPr>
          <w:sz w:val="22"/>
        </w:rPr>
      </w:pPr>
      <w:r>
        <w:lastRenderedPageBreak/>
        <w:t xml:space="preserve">Book choosing </w:t>
      </w:r>
      <w:r w:rsidRPr="00C50FB1">
        <w:rPr>
          <w:sz w:val="22"/>
        </w:rPr>
        <w:t xml:space="preserve">for </w:t>
      </w:r>
      <w:proofErr w:type="gramStart"/>
      <w:r w:rsidRPr="00C50FB1">
        <w:rPr>
          <w:sz w:val="22"/>
        </w:rPr>
        <w:t xml:space="preserve">our </w:t>
      </w:r>
      <w:r w:rsidR="008F1875" w:rsidRPr="00C50FB1">
        <w:rPr>
          <w:sz w:val="22"/>
        </w:rPr>
        <w:t xml:space="preserve"> young</w:t>
      </w:r>
      <w:proofErr w:type="gramEnd"/>
      <w:r w:rsidR="008F1875" w:rsidRPr="00C50FB1">
        <w:rPr>
          <w:sz w:val="22"/>
        </w:rPr>
        <w:t xml:space="preserve"> adult </w:t>
      </w:r>
      <w:r w:rsidRPr="00C50FB1">
        <w:rPr>
          <w:sz w:val="22"/>
        </w:rPr>
        <w:t>reading projects and presentations in sessions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129"/>
        <w:gridCol w:w="5924"/>
      </w:tblGrid>
      <w:tr w:rsidR="00D60620" w:rsidRPr="00A6458E" w:rsidTr="00FA0BD8">
        <w:tc>
          <w:tcPr>
            <w:tcW w:w="2345" w:type="dxa"/>
          </w:tcPr>
          <w:p w:rsidR="00D60620" w:rsidRDefault="00D60620" w:rsidP="00C50FB1">
            <w:pPr>
              <w:spacing w:after="0" w:line="360" w:lineRule="auto"/>
              <w:rPr>
                <w:b/>
              </w:rPr>
            </w:pPr>
          </w:p>
          <w:p w:rsidR="00D60620" w:rsidRDefault="00D60620" w:rsidP="00C50FB1">
            <w:pPr>
              <w:spacing w:after="0" w:line="360" w:lineRule="auto"/>
              <w:rPr>
                <w:b/>
              </w:rPr>
            </w:pPr>
            <w:r w:rsidRPr="00A6458E">
              <w:rPr>
                <w:b/>
              </w:rPr>
              <w:t>Book title</w:t>
            </w:r>
            <w:r>
              <w:rPr>
                <w:b/>
              </w:rPr>
              <w:t xml:space="preserve"> and </w:t>
            </w:r>
          </w:p>
          <w:p w:rsidR="00D60620" w:rsidRPr="00A6458E" w:rsidRDefault="00D60620" w:rsidP="00C50FB1">
            <w:pPr>
              <w:spacing w:after="0" w:line="360" w:lineRule="auto"/>
              <w:rPr>
                <w:b/>
              </w:rPr>
            </w:pPr>
            <w:r>
              <w:object w:dxaOrig="5820" w:dyaOrig="5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14" o:title=""/>
                </v:shape>
                <o:OLEObject Type="Embed" ProgID="MS_ClipArt_Gallery.5" ShapeID="_x0000_i1025" DrawAspect="Content" ObjectID="_1453569273" r:id="rId15"/>
              </w:object>
            </w:r>
            <w:r>
              <w:object w:dxaOrig="5820" w:dyaOrig="5460">
                <v:shape id="_x0000_i1026" type="#_x0000_t75" style="width:18pt;height:17.25pt" o:ole="">
                  <v:imagedata r:id="rId14" o:title=""/>
                </v:shape>
                <o:OLEObject Type="Embed" ProgID="MS_ClipArt_Gallery.5" ShapeID="_x0000_i1026" DrawAspect="Content" ObjectID="_1453569274" r:id="rId16"/>
              </w:object>
            </w:r>
            <w:r>
              <w:object w:dxaOrig="5820" w:dyaOrig="5460">
                <v:shape id="_x0000_i1027" type="#_x0000_t75" style="width:18pt;height:17.25pt" o:ole="">
                  <v:imagedata r:id="rId14" o:title=""/>
                </v:shape>
                <o:OLEObject Type="Embed" ProgID="MS_ClipArt_Gallery.5" ShapeID="_x0000_i1027" DrawAspect="Content" ObjectID="_1453569275" r:id="rId17"/>
              </w:object>
            </w:r>
          </w:p>
        </w:tc>
        <w:tc>
          <w:tcPr>
            <w:tcW w:w="1129" w:type="dxa"/>
          </w:tcPr>
          <w:p w:rsidR="00D60620" w:rsidRPr="00A6458E" w:rsidRDefault="00D60620" w:rsidP="00C50FB1">
            <w:pPr>
              <w:spacing w:after="0" w:line="360" w:lineRule="auto"/>
              <w:rPr>
                <w:b/>
              </w:rPr>
            </w:pPr>
            <w:r w:rsidRPr="00A6458E">
              <w:rPr>
                <w:b/>
              </w:rPr>
              <w:t>New words per page</w:t>
            </w:r>
          </w:p>
        </w:tc>
        <w:tc>
          <w:tcPr>
            <w:tcW w:w="5924" w:type="dxa"/>
          </w:tcPr>
          <w:p w:rsidR="00D60620" w:rsidRDefault="00D60620" w:rsidP="00C50FB1">
            <w:pPr>
              <w:pStyle w:val="Header"/>
              <w:tabs>
                <w:tab w:val="clear" w:pos="4320"/>
                <w:tab w:val="clear" w:pos="8640"/>
              </w:tabs>
              <w:spacing w:after="0" w:line="360" w:lineRule="auto"/>
              <w:rPr>
                <w:b/>
              </w:rPr>
            </w:pPr>
          </w:p>
          <w:p w:rsidR="00D60620" w:rsidRPr="00A6458E" w:rsidRDefault="00D60620" w:rsidP="00C50FB1">
            <w:pPr>
              <w:pStyle w:val="Header"/>
              <w:tabs>
                <w:tab w:val="clear" w:pos="4320"/>
                <w:tab w:val="clear" w:pos="8640"/>
              </w:tabs>
              <w:spacing w:after="0" w:line="360" w:lineRule="auto"/>
              <w:rPr>
                <w:b/>
              </w:rPr>
            </w:pPr>
            <w:r w:rsidRPr="00A6458E">
              <w:rPr>
                <w:b/>
              </w:rPr>
              <w:t xml:space="preserve">Other comments about the book: </w:t>
            </w:r>
          </w:p>
          <w:p w:rsidR="00D60620" w:rsidRPr="00A6458E" w:rsidRDefault="00D60620" w:rsidP="00C50FB1">
            <w:pPr>
              <w:pStyle w:val="Header"/>
              <w:tabs>
                <w:tab w:val="clear" w:pos="4320"/>
                <w:tab w:val="clear" w:pos="8640"/>
              </w:tabs>
              <w:spacing w:after="0" w:line="360" w:lineRule="auto"/>
              <w:rPr>
                <w:b/>
              </w:rPr>
            </w:pPr>
          </w:p>
        </w:tc>
      </w:tr>
      <w:tr w:rsidR="00D60620" w:rsidTr="00FA0BD8">
        <w:tc>
          <w:tcPr>
            <w:tcW w:w="2345" w:type="dxa"/>
          </w:tcPr>
          <w:p w:rsidR="00D60620" w:rsidRDefault="00D60620" w:rsidP="00C50FB1">
            <w:pPr>
              <w:pStyle w:val="Header"/>
              <w:tabs>
                <w:tab w:val="clear" w:pos="4320"/>
                <w:tab w:val="clear" w:pos="8640"/>
              </w:tabs>
              <w:spacing w:after="0" w:line="360" w:lineRule="auto"/>
            </w:pPr>
          </w:p>
        </w:tc>
        <w:tc>
          <w:tcPr>
            <w:tcW w:w="1129" w:type="dxa"/>
          </w:tcPr>
          <w:p w:rsidR="00D60620" w:rsidRDefault="00D60620" w:rsidP="00C50FB1">
            <w:pPr>
              <w:spacing w:after="0" w:line="360" w:lineRule="auto"/>
            </w:pPr>
          </w:p>
        </w:tc>
        <w:tc>
          <w:tcPr>
            <w:tcW w:w="5924" w:type="dxa"/>
          </w:tcPr>
          <w:p w:rsidR="00D60620" w:rsidRDefault="00D60620" w:rsidP="00C50FB1">
            <w:pPr>
              <w:spacing w:after="0" w:line="360" w:lineRule="auto"/>
            </w:pPr>
            <w:r>
              <w:t>Type of book:</w:t>
            </w:r>
          </w:p>
          <w:p w:rsidR="00D60620" w:rsidRDefault="00D60620" w:rsidP="00C50FB1">
            <w:pPr>
              <w:spacing w:after="0" w:line="360" w:lineRule="auto"/>
            </w:pPr>
            <w:r>
              <w:t>Plot prediction:</w:t>
            </w:r>
          </w:p>
          <w:p w:rsidR="00D60620" w:rsidRDefault="00D60620" w:rsidP="00C50FB1">
            <w:pPr>
              <w:spacing w:after="0" w:line="360" w:lineRule="auto"/>
            </w:pPr>
          </w:p>
          <w:p w:rsidR="00D60620" w:rsidRDefault="00D60620" w:rsidP="00C50FB1">
            <w:pPr>
              <w:spacing w:after="0" w:line="360" w:lineRule="auto"/>
            </w:pPr>
            <w:r>
              <w:t>Characters:</w:t>
            </w:r>
          </w:p>
          <w:p w:rsidR="00D60620" w:rsidRDefault="00D60620" w:rsidP="00C50FB1">
            <w:pPr>
              <w:spacing w:after="0" w:line="360" w:lineRule="auto"/>
            </w:pPr>
            <w:r>
              <w:t>Settings:</w:t>
            </w:r>
          </w:p>
        </w:tc>
      </w:tr>
      <w:tr w:rsidR="00D60620" w:rsidTr="00FA0BD8">
        <w:tc>
          <w:tcPr>
            <w:tcW w:w="2345" w:type="dxa"/>
          </w:tcPr>
          <w:p w:rsidR="00D60620" w:rsidRDefault="00D60620" w:rsidP="00C50FB1">
            <w:pPr>
              <w:spacing w:after="0" w:line="360" w:lineRule="auto"/>
            </w:pPr>
          </w:p>
        </w:tc>
        <w:tc>
          <w:tcPr>
            <w:tcW w:w="1129" w:type="dxa"/>
          </w:tcPr>
          <w:p w:rsidR="00D60620" w:rsidRDefault="00D60620" w:rsidP="00C50FB1">
            <w:pPr>
              <w:spacing w:after="0" w:line="360" w:lineRule="auto"/>
            </w:pPr>
          </w:p>
        </w:tc>
        <w:tc>
          <w:tcPr>
            <w:tcW w:w="5924" w:type="dxa"/>
          </w:tcPr>
          <w:p w:rsidR="00D60620" w:rsidRDefault="00D60620" w:rsidP="00C50FB1">
            <w:pPr>
              <w:spacing w:after="0" w:line="360" w:lineRule="auto"/>
            </w:pPr>
            <w:r>
              <w:t>Type of book:</w:t>
            </w:r>
          </w:p>
          <w:p w:rsidR="00D60620" w:rsidRDefault="00D60620" w:rsidP="00C50FB1">
            <w:pPr>
              <w:spacing w:after="0" w:line="360" w:lineRule="auto"/>
            </w:pPr>
            <w:r>
              <w:t>Plot prediction:</w:t>
            </w:r>
          </w:p>
          <w:p w:rsidR="00D60620" w:rsidRDefault="00D60620" w:rsidP="00C50FB1">
            <w:pPr>
              <w:spacing w:after="0" w:line="360" w:lineRule="auto"/>
            </w:pPr>
          </w:p>
          <w:p w:rsidR="00D60620" w:rsidRDefault="00D60620" w:rsidP="00C50FB1">
            <w:pPr>
              <w:spacing w:after="0" w:line="360" w:lineRule="auto"/>
            </w:pPr>
            <w:r>
              <w:t>Characters:</w:t>
            </w:r>
          </w:p>
          <w:p w:rsidR="00D60620" w:rsidRDefault="00D60620" w:rsidP="00C50FB1">
            <w:pPr>
              <w:spacing w:after="0" w:line="360" w:lineRule="auto"/>
            </w:pPr>
            <w:r>
              <w:t>Settings:</w:t>
            </w:r>
          </w:p>
        </w:tc>
      </w:tr>
      <w:tr w:rsidR="00D60620" w:rsidTr="00FA0BD8">
        <w:tc>
          <w:tcPr>
            <w:tcW w:w="2345" w:type="dxa"/>
          </w:tcPr>
          <w:p w:rsidR="00D60620" w:rsidRDefault="00D60620" w:rsidP="00C50FB1">
            <w:pPr>
              <w:spacing w:after="0" w:line="360" w:lineRule="auto"/>
            </w:pPr>
          </w:p>
        </w:tc>
        <w:tc>
          <w:tcPr>
            <w:tcW w:w="1129" w:type="dxa"/>
          </w:tcPr>
          <w:p w:rsidR="00D60620" w:rsidRDefault="00D60620" w:rsidP="00C50FB1">
            <w:pPr>
              <w:spacing w:after="0" w:line="360" w:lineRule="auto"/>
            </w:pPr>
          </w:p>
        </w:tc>
        <w:tc>
          <w:tcPr>
            <w:tcW w:w="5924" w:type="dxa"/>
          </w:tcPr>
          <w:p w:rsidR="00D60620" w:rsidRDefault="00D60620" w:rsidP="00C50FB1">
            <w:pPr>
              <w:spacing w:after="0" w:line="360" w:lineRule="auto"/>
            </w:pPr>
            <w:r>
              <w:t>Type of book:</w:t>
            </w:r>
          </w:p>
          <w:p w:rsidR="00D60620" w:rsidRDefault="00D60620" w:rsidP="00C50FB1">
            <w:pPr>
              <w:spacing w:after="0" w:line="360" w:lineRule="auto"/>
            </w:pPr>
            <w:r>
              <w:t>Plot prediction:</w:t>
            </w:r>
          </w:p>
          <w:p w:rsidR="00D60620" w:rsidRDefault="00D60620" w:rsidP="00C50FB1">
            <w:pPr>
              <w:spacing w:after="0" w:line="360" w:lineRule="auto"/>
            </w:pPr>
          </w:p>
          <w:p w:rsidR="00D60620" w:rsidRDefault="00D60620" w:rsidP="00C50FB1">
            <w:pPr>
              <w:spacing w:after="0" w:line="360" w:lineRule="auto"/>
            </w:pPr>
            <w:r>
              <w:t>Characters:</w:t>
            </w:r>
          </w:p>
          <w:p w:rsidR="00D60620" w:rsidRDefault="00D60620" w:rsidP="00C50FB1">
            <w:pPr>
              <w:spacing w:after="0" w:line="360" w:lineRule="auto"/>
            </w:pPr>
            <w:r>
              <w:t>Settings:</w:t>
            </w:r>
          </w:p>
        </w:tc>
      </w:tr>
      <w:tr w:rsidR="00D60620" w:rsidTr="00FA0BD8">
        <w:tc>
          <w:tcPr>
            <w:tcW w:w="2345" w:type="dxa"/>
          </w:tcPr>
          <w:p w:rsidR="00D60620" w:rsidRDefault="00D60620" w:rsidP="00C50FB1">
            <w:pPr>
              <w:spacing w:after="0" w:line="360" w:lineRule="auto"/>
            </w:pPr>
          </w:p>
        </w:tc>
        <w:tc>
          <w:tcPr>
            <w:tcW w:w="1129" w:type="dxa"/>
          </w:tcPr>
          <w:p w:rsidR="00D60620" w:rsidRDefault="00D60620" w:rsidP="00C50FB1">
            <w:pPr>
              <w:spacing w:after="0" w:line="360" w:lineRule="auto"/>
            </w:pPr>
          </w:p>
        </w:tc>
        <w:tc>
          <w:tcPr>
            <w:tcW w:w="5924" w:type="dxa"/>
          </w:tcPr>
          <w:p w:rsidR="00D60620" w:rsidRDefault="00D60620" w:rsidP="00C50FB1">
            <w:pPr>
              <w:spacing w:after="0" w:line="360" w:lineRule="auto"/>
            </w:pPr>
            <w:r>
              <w:t>Type of book:</w:t>
            </w:r>
          </w:p>
          <w:p w:rsidR="00D60620" w:rsidRDefault="00D60620" w:rsidP="00C50FB1">
            <w:pPr>
              <w:spacing w:after="0" w:line="360" w:lineRule="auto"/>
            </w:pPr>
            <w:r>
              <w:t>Plot prediction:</w:t>
            </w:r>
          </w:p>
          <w:p w:rsidR="00D60620" w:rsidRDefault="00D60620" w:rsidP="00C50FB1">
            <w:pPr>
              <w:spacing w:after="0" w:line="360" w:lineRule="auto"/>
            </w:pPr>
          </w:p>
          <w:p w:rsidR="00D60620" w:rsidRDefault="00D60620" w:rsidP="00C50FB1">
            <w:pPr>
              <w:spacing w:after="0" w:line="360" w:lineRule="auto"/>
            </w:pPr>
            <w:r>
              <w:t>Characters:</w:t>
            </w:r>
          </w:p>
          <w:p w:rsidR="00D60620" w:rsidRDefault="00D60620" w:rsidP="00C50FB1">
            <w:pPr>
              <w:spacing w:after="0" w:line="360" w:lineRule="auto"/>
            </w:pPr>
            <w:r>
              <w:t>Settings:</w:t>
            </w:r>
          </w:p>
        </w:tc>
      </w:tr>
      <w:tr w:rsidR="00D60620" w:rsidTr="00FA0BD8">
        <w:tc>
          <w:tcPr>
            <w:tcW w:w="2345" w:type="dxa"/>
          </w:tcPr>
          <w:p w:rsidR="00D60620" w:rsidRDefault="00D60620" w:rsidP="00C50FB1">
            <w:pPr>
              <w:spacing w:after="0" w:line="360" w:lineRule="auto"/>
            </w:pPr>
          </w:p>
          <w:p w:rsidR="00D60620" w:rsidRDefault="00D60620" w:rsidP="00C50FB1">
            <w:pPr>
              <w:spacing w:after="0" w:line="360" w:lineRule="auto"/>
            </w:pPr>
          </w:p>
        </w:tc>
        <w:tc>
          <w:tcPr>
            <w:tcW w:w="1129" w:type="dxa"/>
          </w:tcPr>
          <w:p w:rsidR="00D60620" w:rsidRDefault="00D60620" w:rsidP="00C50FB1">
            <w:pPr>
              <w:spacing w:after="0" w:line="360" w:lineRule="auto"/>
            </w:pPr>
          </w:p>
        </w:tc>
        <w:tc>
          <w:tcPr>
            <w:tcW w:w="5924" w:type="dxa"/>
          </w:tcPr>
          <w:p w:rsidR="00D60620" w:rsidRDefault="00D60620" w:rsidP="00C50FB1">
            <w:pPr>
              <w:spacing w:after="0" w:line="360" w:lineRule="auto"/>
            </w:pPr>
            <w:r>
              <w:t>Type of book:</w:t>
            </w:r>
          </w:p>
          <w:p w:rsidR="00D60620" w:rsidRDefault="00D60620" w:rsidP="00C50FB1">
            <w:pPr>
              <w:spacing w:after="0" w:line="360" w:lineRule="auto"/>
            </w:pPr>
            <w:r>
              <w:t>Plot prediction:</w:t>
            </w:r>
          </w:p>
          <w:p w:rsidR="00D60620" w:rsidRDefault="00D60620" w:rsidP="00C50FB1">
            <w:pPr>
              <w:spacing w:after="0" w:line="360" w:lineRule="auto"/>
            </w:pPr>
          </w:p>
          <w:p w:rsidR="00D60620" w:rsidRDefault="00D60620" w:rsidP="00C50FB1">
            <w:pPr>
              <w:spacing w:after="0" w:line="360" w:lineRule="auto"/>
            </w:pPr>
            <w:r>
              <w:t>Characters:</w:t>
            </w:r>
          </w:p>
          <w:p w:rsidR="00D60620" w:rsidRDefault="00D60620" w:rsidP="00C50FB1">
            <w:pPr>
              <w:spacing w:after="0" w:line="360" w:lineRule="auto"/>
            </w:pPr>
            <w:r>
              <w:t>Settings:</w:t>
            </w:r>
          </w:p>
        </w:tc>
      </w:tr>
      <w:tr w:rsidR="00D60620" w:rsidTr="00FA0BD8">
        <w:tc>
          <w:tcPr>
            <w:tcW w:w="2345" w:type="dxa"/>
          </w:tcPr>
          <w:p w:rsidR="00D60620" w:rsidRDefault="00D60620" w:rsidP="00C50FB1">
            <w:pPr>
              <w:spacing w:after="0" w:line="360" w:lineRule="auto"/>
            </w:pPr>
          </w:p>
        </w:tc>
        <w:tc>
          <w:tcPr>
            <w:tcW w:w="1129" w:type="dxa"/>
          </w:tcPr>
          <w:p w:rsidR="00D60620" w:rsidRDefault="00D60620" w:rsidP="00C50FB1">
            <w:pPr>
              <w:spacing w:after="0" w:line="360" w:lineRule="auto"/>
            </w:pPr>
          </w:p>
        </w:tc>
        <w:tc>
          <w:tcPr>
            <w:tcW w:w="5924" w:type="dxa"/>
          </w:tcPr>
          <w:p w:rsidR="00D60620" w:rsidRDefault="00D60620" w:rsidP="00C50FB1">
            <w:pPr>
              <w:spacing w:after="0" w:line="360" w:lineRule="auto"/>
            </w:pPr>
            <w:r>
              <w:t>Type of book:</w:t>
            </w:r>
          </w:p>
          <w:p w:rsidR="00D60620" w:rsidRDefault="00D60620" w:rsidP="00C50FB1">
            <w:pPr>
              <w:spacing w:after="0" w:line="360" w:lineRule="auto"/>
            </w:pPr>
            <w:r>
              <w:t>Plot prediction:</w:t>
            </w:r>
          </w:p>
          <w:p w:rsidR="00D60620" w:rsidRDefault="00D60620" w:rsidP="00C50FB1">
            <w:pPr>
              <w:spacing w:after="0" w:line="360" w:lineRule="auto"/>
            </w:pPr>
          </w:p>
          <w:p w:rsidR="00D60620" w:rsidRDefault="00D60620" w:rsidP="00C50FB1">
            <w:pPr>
              <w:spacing w:after="0" w:line="360" w:lineRule="auto"/>
            </w:pPr>
            <w:r>
              <w:t>Characters:</w:t>
            </w:r>
          </w:p>
          <w:p w:rsidR="00D60620" w:rsidRDefault="00D60620" w:rsidP="00C50FB1">
            <w:pPr>
              <w:spacing w:after="0" w:line="360" w:lineRule="auto"/>
            </w:pPr>
            <w:r>
              <w:t>Settings:</w:t>
            </w:r>
          </w:p>
        </w:tc>
      </w:tr>
    </w:tbl>
    <w:p w:rsidR="00D60620" w:rsidRDefault="00D60620" w:rsidP="00D60620">
      <w:pPr>
        <w:sectPr w:rsidR="00D60620" w:rsidSect="00260D2E">
          <w:type w:val="continuous"/>
          <w:pgSz w:w="11909" w:h="16834" w:code="9"/>
          <w:pgMar w:top="1349" w:right="1378" w:bottom="1349" w:left="1349"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254"/>
        </w:sectPr>
      </w:pPr>
    </w:p>
    <w:p w:rsidR="00993D00" w:rsidRDefault="007C3E3A" w:rsidP="006F4859">
      <w:pPr>
        <w:pStyle w:val="Heading1"/>
        <w:spacing w:before="0"/>
      </w:pPr>
      <w:r>
        <w:lastRenderedPageBreak/>
        <w:t>Homework:</w:t>
      </w:r>
    </w:p>
    <w:p w:rsidR="00EB22F4" w:rsidRPr="00EB22F4" w:rsidRDefault="00EB22F4" w:rsidP="00EB22F4"/>
    <w:p w:rsidR="007C3E3A" w:rsidRDefault="007C3E3A" w:rsidP="00AD0560">
      <w:pPr>
        <w:pStyle w:val="ListParagraph"/>
        <w:numPr>
          <w:ilvl w:val="0"/>
          <w:numId w:val="8"/>
        </w:numPr>
        <w:ind w:left="426" w:hanging="578"/>
      </w:pPr>
      <w:r w:rsidRPr="00735B07">
        <w:rPr>
          <w:b/>
        </w:rPr>
        <w:t>Sign up for our Moodle course</w:t>
      </w:r>
      <w:r>
        <w:t>. Any further information concerning this course will come through this Moodle platform. Students who have not signed up by next Monday will NOT be part of this course.</w:t>
      </w:r>
    </w:p>
    <w:p w:rsidR="007C3E3A" w:rsidRDefault="007C3E3A" w:rsidP="00AD0560">
      <w:pPr>
        <w:pStyle w:val="ListParagraph"/>
        <w:numPr>
          <w:ilvl w:val="0"/>
          <w:numId w:val="8"/>
        </w:numPr>
        <w:ind w:left="426" w:hanging="578"/>
      </w:pPr>
      <w:r w:rsidRPr="00472E2B">
        <w:rPr>
          <w:b/>
        </w:rPr>
        <w:t>Order</w:t>
      </w:r>
      <w:r>
        <w:t xml:space="preserve"> a copy of the </w:t>
      </w:r>
      <w:r w:rsidR="00F4556D">
        <w:t>YAL book</w:t>
      </w:r>
      <w:r>
        <w:t xml:space="preserve"> you are going to rea</w:t>
      </w:r>
      <w:r w:rsidR="00F4556D">
        <w:t xml:space="preserve">d for the group reading project and </w:t>
      </w:r>
      <w:r w:rsidR="00F4556D" w:rsidRPr="00472E2B">
        <w:rPr>
          <w:b/>
        </w:rPr>
        <w:t>enter your choice into the book-choosing-wiki</w:t>
      </w:r>
      <w:r w:rsidR="00F4556D">
        <w:t xml:space="preserve"> on Moodle.</w:t>
      </w:r>
      <w:r w:rsidR="00735B07">
        <w:t xml:space="preserve"> Find all the books on </w:t>
      </w:r>
      <w:hyperlink r:id="rId18" w:history="1">
        <w:r w:rsidR="00735B07" w:rsidRPr="000E5248">
          <w:rPr>
            <w:rStyle w:val="Hyperlink"/>
          </w:rPr>
          <w:t>epep.at</w:t>
        </w:r>
      </w:hyperlink>
    </w:p>
    <w:p w:rsidR="00735B07" w:rsidRDefault="00735B07" w:rsidP="00AD0560">
      <w:pPr>
        <w:pStyle w:val="ListParagraph"/>
        <w:numPr>
          <w:ilvl w:val="0"/>
          <w:numId w:val="8"/>
        </w:numPr>
        <w:ind w:left="426" w:hanging="578"/>
      </w:pPr>
      <w:r w:rsidRPr="00735B07">
        <w:t>Write your</w:t>
      </w:r>
      <w:r>
        <w:rPr>
          <w:b/>
        </w:rPr>
        <w:t xml:space="preserve"> “Meeting Poem” </w:t>
      </w:r>
      <w:r>
        <w:t>on your name-card to present yourself to the class.</w:t>
      </w:r>
    </w:p>
    <w:p w:rsidR="00735B07" w:rsidRDefault="00735B07" w:rsidP="00AD0560">
      <w:pPr>
        <w:pStyle w:val="ListParagraph"/>
        <w:ind w:left="426" w:hanging="578"/>
      </w:pPr>
    </w:p>
    <w:p w:rsidR="007C3E3A" w:rsidRPr="00472E2B" w:rsidRDefault="00472E2B" w:rsidP="00AD0560">
      <w:pPr>
        <w:pStyle w:val="ListParagraph"/>
        <w:numPr>
          <w:ilvl w:val="0"/>
          <w:numId w:val="8"/>
        </w:numPr>
        <w:ind w:left="426" w:hanging="578"/>
        <w:rPr>
          <w:b/>
        </w:rPr>
      </w:pPr>
      <w:r w:rsidRPr="00DD38A8">
        <w:rPr>
          <w:b/>
          <w:sz w:val="32"/>
          <w:highlight w:val="cyan"/>
        </w:rPr>
        <w:t>C</w:t>
      </w:r>
      <w:r>
        <w:rPr>
          <w:b/>
        </w:rPr>
        <w:t xml:space="preserve">ulture versus </w:t>
      </w:r>
      <w:r w:rsidRPr="00472E2B">
        <w:rPr>
          <w:b/>
          <w:highlight w:val="cyan"/>
        </w:rPr>
        <w:t>c</w:t>
      </w:r>
      <w:r>
        <w:rPr>
          <w:b/>
        </w:rPr>
        <w:t>ulture</w:t>
      </w:r>
    </w:p>
    <w:p w:rsidR="00C95AA9" w:rsidRDefault="00F4556D" w:rsidP="007417EE">
      <w:pPr>
        <w:pStyle w:val="ListParagraph"/>
        <w:ind w:left="426"/>
      </w:pPr>
      <w:r w:rsidRPr="007417EE">
        <w:rPr>
          <w:b/>
        </w:rPr>
        <w:t xml:space="preserve">Read </w:t>
      </w:r>
      <w:r>
        <w:t xml:space="preserve">the short </w:t>
      </w:r>
      <w:r w:rsidR="00C95AA9">
        <w:t xml:space="preserve">online </w:t>
      </w:r>
      <w:r>
        <w:t xml:space="preserve">article </w:t>
      </w:r>
      <w:r w:rsidR="00C95AA9">
        <w:t xml:space="preserve">explaining the ICEBERG METAPHOR and have a look at </w:t>
      </w:r>
      <w:proofErr w:type="spellStart"/>
      <w:r w:rsidR="00C95AA9">
        <w:t>Byram’s</w:t>
      </w:r>
      <w:proofErr w:type="spellEnd"/>
      <w:r w:rsidR="00C95AA9">
        <w:t xml:space="preserve"> intercultural competences and learning objectives. You will find links to both on Moodle.</w:t>
      </w:r>
    </w:p>
    <w:p w:rsidR="007417EE" w:rsidRDefault="00F4556D" w:rsidP="007417EE">
      <w:pPr>
        <w:pStyle w:val="ListParagraph"/>
        <w:ind w:left="426"/>
      </w:pPr>
      <w:r w:rsidRPr="007417EE">
        <w:rPr>
          <w:b/>
        </w:rPr>
        <w:t>Highlight</w:t>
      </w:r>
      <w:r>
        <w:t xml:space="preserve"> the key points that you find relevant for your future teaching and </w:t>
      </w:r>
    </w:p>
    <w:p w:rsidR="00F4556D" w:rsidRDefault="00F4556D" w:rsidP="007417EE">
      <w:pPr>
        <w:pStyle w:val="ListParagraph"/>
        <w:ind w:left="426"/>
      </w:pPr>
      <w:proofErr w:type="gramStart"/>
      <w:r w:rsidRPr="007417EE">
        <w:rPr>
          <w:b/>
        </w:rPr>
        <w:t>design</w:t>
      </w:r>
      <w:proofErr w:type="gramEnd"/>
      <w:r w:rsidRPr="007417EE">
        <w:rPr>
          <w:b/>
        </w:rPr>
        <w:t xml:space="preserve"> </w:t>
      </w:r>
      <w:r w:rsidR="00D8574F" w:rsidRPr="007417EE">
        <w:rPr>
          <w:b/>
        </w:rPr>
        <w:t>your very own</w:t>
      </w:r>
      <w:r w:rsidRPr="007417EE">
        <w:rPr>
          <w:b/>
        </w:rPr>
        <w:t xml:space="preserve"> CULTUR</w:t>
      </w:r>
      <w:r w:rsidR="00D8574F" w:rsidRPr="007417EE">
        <w:rPr>
          <w:b/>
        </w:rPr>
        <w:t>AL</w:t>
      </w:r>
      <w:r w:rsidRPr="007417EE">
        <w:rPr>
          <w:b/>
        </w:rPr>
        <w:t xml:space="preserve"> ICEBERG</w:t>
      </w:r>
      <w:r>
        <w:t xml:space="preserve"> on an A4 sheet. You can do this by hand or on the computer. Use any technique or mix of techniques you find useful for this task. The purpose of your ICEBERG is to show what </w:t>
      </w:r>
      <w:r w:rsidR="00D8574F">
        <w:t>English/American</w:t>
      </w:r>
      <w:r w:rsidR="00B569F8">
        <w:rPr>
          <w:rStyle w:val="FootnoteReference"/>
        </w:rPr>
        <w:footnoteReference w:id="2"/>
      </w:r>
      <w:r w:rsidR="00D8574F">
        <w:t xml:space="preserve"> </w:t>
      </w:r>
      <w:r>
        <w:t xml:space="preserve">culture means to </w:t>
      </w:r>
      <w:r w:rsidRPr="00D8574F">
        <w:rPr>
          <w:b/>
        </w:rPr>
        <w:t>you</w:t>
      </w:r>
      <w:r w:rsidR="00D8574F">
        <w:t xml:space="preserve">. Instead of the abstract terms in </w:t>
      </w:r>
      <w:proofErr w:type="spellStart"/>
      <w:r w:rsidR="00D8574F">
        <w:t>Byram’s</w:t>
      </w:r>
      <w:proofErr w:type="spellEnd"/>
      <w:r w:rsidR="00D8574F">
        <w:t xml:space="preserve"> table or the keywords in </w:t>
      </w:r>
      <w:r w:rsidR="00C95AA9">
        <w:t>some iceberg images that you might find online,</w:t>
      </w:r>
      <w:r w:rsidR="00D8574F">
        <w:t xml:space="preserve"> </w:t>
      </w:r>
      <w:r w:rsidR="00D8574F" w:rsidRPr="007417EE">
        <w:rPr>
          <w:b/>
        </w:rPr>
        <w:t>refer to concrete experiences</w:t>
      </w:r>
      <w:r w:rsidR="00D8574F">
        <w:t xml:space="preserve"> </w:t>
      </w:r>
      <w:r w:rsidR="00C95AA9">
        <w:t xml:space="preserve">that </w:t>
      </w:r>
      <w:r w:rsidR="00D8574F">
        <w:t xml:space="preserve">you have had with the </w:t>
      </w:r>
      <w:r w:rsidR="007417EE">
        <w:t>British</w:t>
      </w:r>
      <w:r w:rsidR="00D8574F">
        <w:t>/American</w:t>
      </w:r>
      <w:r w:rsidR="007417EE">
        <w:t xml:space="preserve"> </w:t>
      </w:r>
      <w:r w:rsidR="00D8574F">
        <w:t>culture. A</w:t>
      </w:r>
      <w:r>
        <w:t xml:space="preserve">dd personal </w:t>
      </w:r>
      <w:r w:rsidR="00472E2B">
        <w:t>memories</w:t>
      </w:r>
      <w:r>
        <w:t xml:space="preserve">, symbols or </w:t>
      </w:r>
      <w:r w:rsidR="00DD38A8">
        <w:t>images</w:t>
      </w:r>
      <w:r>
        <w:t xml:space="preserve"> and be prepared to share</w:t>
      </w:r>
      <w:r w:rsidR="00472E2B">
        <w:t xml:space="preserve"> </w:t>
      </w:r>
      <w:r>
        <w:t>your icebergs with the class next week.</w:t>
      </w:r>
    </w:p>
    <w:p w:rsidR="00EB22F4" w:rsidRDefault="00EB22F4" w:rsidP="007417EE">
      <w:pPr>
        <w:pStyle w:val="ListParagraph"/>
        <w:ind w:left="426"/>
      </w:pPr>
      <w:r w:rsidRPr="007417EE">
        <w:rPr>
          <w:rFonts w:ascii="Times New Roman" w:hAnsi="Times New Roman" w:cs="Times New Roman"/>
          <w:b/>
          <w:noProof/>
          <w:szCs w:val="24"/>
          <w:lang w:val="de-AT" w:eastAsia="de-AT"/>
        </w:rPr>
        <w:drawing>
          <wp:anchor distT="0" distB="0" distL="114300" distR="114300" simplePos="0" relativeHeight="251664384" behindDoc="0" locked="0" layoutInCell="1" allowOverlap="1" wp14:anchorId="3D11CDD1" wp14:editId="6F11A609">
            <wp:simplePos x="0" y="0"/>
            <wp:positionH relativeFrom="column">
              <wp:posOffset>4544060</wp:posOffset>
            </wp:positionH>
            <wp:positionV relativeFrom="paragraph">
              <wp:posOffset>33655</wp:posOffset>
            </wp:positionV>
            <wp:extent cx="1876425" cy="1685925"/>
            <wp:effectExtent l="0" t="0" r="9525" b="9525"/>
            <wp:wrapNone/>
            <wp:docPr id="8" name="Bild 1"/>
            <wp:cNvGraphicFramePr/>
            <a:graphic xmlns:a="http://schemas.openxmlformats.org/drawingml/2006/main">
              <a:graphicData uri="http://schemas.openxmlformats.org/drawingml/2006/picture">
                <pic:pic xmlns:pic="http://schemas.openxmlformats.org/drawingml/2006/picture">
                  <pic:nvPicPr>
                    <pic:cNvPr id="0" name="Picture 1" descr="File:Iceberg.sv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6425" cy="16859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EB22F4" w:rsidRDefault="00EB22F4" w:rsidP="007417EE">
      <w:pPr>
        <w:pStyle w:val="ListParagraph"/>
        <w:ind w:left="426"/>
      </w:pPr>
    </w:p>
    <w:p w:rsidR="00EB22F4" w:rsidRDefault="00EB22F4" w:rsidP="007417EE">
      <w:pPr>
        <w:pStyle w:val="ListParagraph"/>
        <w:ind w:left="426"/>
      </w:pPr>
    </w:p>
    <w:p w:rsidR="00EB22F4" w:rsidRDefault="00EB22F4" w:rsidP="007417EE">
      <w:pPr>
        <w:pStyle w:val="ListParagraph"/>
        <w:ind w:left="426"/>
      </w:pPr>
    </w:p>
    <w:p w:rsidR="00EB22F4" w:rsidRDefault="00EB22F4" w:rsidP="007417EE">
      <w:pPr>
        <w:pStyle w:val="ListParagraph"/>
        <w:ind w:left="426"/>
      </w:pPr>
    </w:p>
    <w:p w:rsidR="007417EE" w:rsidRDefault="006F4859" w:rsidP="007417EE">
      <w:pPr>
        <w:keepNext/>
      </w:pPr>
      <w:r w:rsidRPr="006F4859">
        <w:rPr>
          <w:noProof/>
          <w:lang w:val="de-AT" w:eastAsia="de-AT"/>
        </w:rPr>
        <w:drawing>
          <wp:inline distT="0" distB="0" distL="0" distR="0" wp14:anchorId="684B6774" wp14:editId="2FCCBE5C">
            <wp:extent cx="5493341" cy="3994458"/>
            <wp:effectExtent l="0" t="0" r="0" b="6350"/>
            <wp:docPr id="9" name="Picture 9" descr="http://globalcompetency.wikispaces.com/file/view/iceberg2Culture.gif/121647553/711x517/iceberg2Cul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globalcompetency.wikispaces.com/file/view/iceberg2Culture.gif/121647553/711x517/iceberg2Culture.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2224" cy="4015460"/>
                    </a:xfrm>
                    <a:prstGeom prst="rect">
                      <a:avLst/>
                    </a:prstGeom>
                    <a:noFill/>
                    <a:ln>
                      <a:noFill/>
                    </a:ln>
                  </pic:spPr>
                </pic:pic>
              </a:graphicData>
            </a:graphic>
          </wp:inline>
        </w:drawing>
      </w:r>
    </w:p>
    <w:p w:rsidR="00DD38A8" w:rsidRPr="007417EE" w:rsidRDefault="00DD38A8" w:rsidP="007417EE">
      <w:pPr>
        <w:keepNext/>
        <w:rPr>
          <w:sz w:val="18"/>
        </w:rPr>
      </w:pPr>
      <w:r w:rsidRPr="007417EE">
        <w:rPr>
          <w:sz w:val="18"/>
        </w:rPr>
        <w:fldChar w:fldCharType="begin"/>
      </w:r>
      <w:r w:rsidRPr="007417EE">
        <w:rPr>
          <w:sz w:val="18"/>
        </w:rPr>
        <w:instrText xml:space="preserve"> SEQ Abbildung \* ARABIC </w:instrText>
      </w:r>
      <w:r w:rsidRPr="007417EE">
        <w:rPr>
          <w:sz w:val="18"/>
        </w:rPr>
        <w:fldChar w:fldCharType="separate"/>
      </w:r>
      <w:r w:rsidR="007C7755">
        <w:rPr>
          <w:noProof/>
          <w:sz w:val="18"/>
        </w:rPr>
        <w:t>1</w:t>
      </w:r>
      <w:r w:rsidRPr="007417EE">
        <w:rPr>
          <w:sz w:val="18"/>
        </w:rPr>
        <w:fldChar w:fldCharType="end"/>
      </w:r>
      <w:r w:rsidRPr="007417EE">
        <w:rPr>
          <w:sz w:val="18"/>
        </w:rPr>
        <w:t>Indiana Department of Education: http://crossculturalargentina.files.wordpress.com/2012/03/icebergculture.gif</w:t>
      </w:r>
    </w:p>
    <w:sectPr w:rsidR="00DD38A8" w:rsidRPr="007417EE" w:rsidSect="00260D2E">
      <w:type w:val="continuous"/>
      <w:pgSz w:w="11909" w:h="16834" w:code="9"/>
      <w:pgMar w:top="1349" w:right="1378" w:bottom="1349" w:left="1349"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59" w:rsidRDefault="004F3459">
      <w:r>
        <w:separator/>
      </w:r>
    </w:p>
  </w:endnote>
  <w:endnote w:type="continuationSeparator" w:id="0">
    <w:p w:rsidR="004F3459" w:rsidRDefault="004F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B15" w:rsidRDefault="00CB2B15">
    <w:pPr>
      <w:pStyle w:val="Footer"/>
      <w:tabs>
        <w:tab w:val="clear" w:pos="4320"/>
        <w:tab w:val="clear" w:pos="8640"/>
        <w:tab w:val="right" w:pos="9163"/>
      </w:tabs>
    </w:pPr>
    <w:r>
      <w:rPr>
        <w:i/>
      </w:rPr>
      <w:t>E. Pölzleitner</w:t>
    </w:r>
    <w:r>
      <w:rPr>
        <w:i/>
      </w:rPr>
      <w:tab/>
    </w:r>
    <w:r>
      <w:rPr>
        <w:i/>
      </w:rPr>
      <w:fldChar w:fldCharType="begin"/>
    </w:r>
    <w:r>
      <w:rPr>
        <w:i/>
      </w:rPr>
      <w:instrText xml:space="preserve"> filename </w:instrText>
    </w:r>
    <w:r>
      <w:rPr>
        <w:i/>
      </w:rPr>
      <w:fldChar w:fldCharType="separate"/>
    </w:r>
    <w:r w:rsidR="007C7755">
      <w:rPr>
        <w:i/>
        <w:noProof/>
      </w:rPr>
      <w:t>1overview-and-session1.docx</w:t>
    </w:r>
    <w:r>
      <w:rPr>
        <w:i/>
      </w:rPr>
      <w:fldChar w:fldCharType="end"/>
    </w:r>
    <w:r>
      <w:rPr>
        <w:i/>
      </w:rPr>
      <w:t xml:space="preserve"> / </w:t>
    </w:r>
    <w:r>
      <w:rPr>
        <w:i/>
      </w:rPr>
      <w:fldChar w:fldCharType="begin"/>
    </w:r>
    <w:r>
      <w:rPr>
        <w:i/>
      </w:rPr>
      <w:instrText xml:space="preserve"> date \@yyyy-MM-dd </w:instrText>
    </w:r>
    <w:r>
      <w:rPr>
        <w:i/>
      </w:rPr>
      <w:fldChar w:fldCharType="separate"/>
    </w:r>
    <w:r w:rsidR="00C4272E">
      <w:rPr>
        <w:i/>
        <w:noProof/>
      </w:rPr>
      <w:t>2014-02-10</w:t>
    </w:r>
    <w:r>
      <w:rPr>
        <w:i/>
      </w:rPr>
      <w:fldChar w:fldCharType="end"/>
    </w:r>
    <w:r>
      <w:rPr>
        <w:i/>
      </w:rPr>
      <w:t xml:space="preserve"> / Page </w:t>
    </w:r>
    <w:r>
      <w:rPr>
        <w:i/>
      </w:rPr>
      <w:fldChar w:fldCharType="begin"/>
    </w:r>
    <w:r>
      <w:rPr>
        <w:i/>
      </w:rPr>
      <w:instrText xml:space="preserve"> page </w:instrText>
    </w:r>
    <w:r>
      <w:rPr>
        <w:i/>
      </w:rPr>
      <w:fldChar w:fldCharType="separate"/>
    </w:r>
    <w:r w:rsidR="001A5E9D">
      <w:rPr>
        <w:i/>
        <w:noProof/>
      </w:rPr>
      <w:t>5</w:t>
    </w:r>
    <w:r>
      <w:rPr>
        <w:i/>
      </w:rPr>
      <w:fldChar w:fldCharType="end"/>
    </w:r>
    <w:r>
      <w:rPr>
        <w:i/>
      </w:rPr>
      <w:t xml:space="preserve"> of </w:t>
    </w:r>
    <w:r>
      <w:rPr>
        <w:i/>
      </w:rPr>
      <w:fldChar w:fldCharType="begin"/>
    </w:r>
    <w:r>
      <w:rPr>
        <w:i/>
      </w:rPr>
      <w:instrText xml:space="preserve"> numpages </w:instrText>
    </w:r>
    <w:r>
      <w:rPr>
        <w:i/>
      </w:rPr>
      <w:fldChar w:fldCharType="separate"/>
    </w:r>
    <w:r w:rsidR="001A5E9D">
      <w:rPr>
        <w:i/>
        <w:noProof/>
      </w:rPr>
      <w:t>8</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59" w:rsidRDefault="004F3459">
      <w:r>
        <w:separator/>
      </w:r>
    </w:p>
  </w:footnote>
  <w:footnote w:type="continuationSeparator" w:id="0">
    <w:p w:rsidR="004F3459" w:rsidRDefault="004F3459">
      <w:r>
        <w:continuationSeparator/>
      </w:r>
    </w:p>
  </w:footnote>
  <w:footnote w:id="1">
    <w:p w:rsidR="00036C5C" w:rsidRPr="00036C5C" w:rsidRDefault="00036C5C">
      <w:pPr>
        <w:pStyle w:val="FootnoteText"/>
      </w:pPr>
      <w:r>
        <w:rPr>
          <w:rStyle w:val="FootnoteReference"/>
        </w:rPr>
        <w:footnoteRef/>
      </w:r>
      <w:r>
        <w:t xml:space="preserve"> </w:t>
      </w:r>
      <w:r w:rsidR="00235388" w:rsidRPr="00235388">
        <w:rPr>
          <w:noProof/>
        </w:rPr>
        <w:t>Bassnett</w:t>
      </w:r>
      <w:r w:rsidR="008F1875" w:rsidRPr="008F1875">
        <w:rPr>
          <w:noProof/>
        </w:rPr>
        <w:t xml:space="preserve"> </w:t>
      </w:r>
      <w:r w:rsidR="008F1875" w:rsidRPr="00235388">
        <w:rPr>
          <w:noProof/>
        </w:rPr>
        <w:t>Susan</w:t>
      </w:r>
      <w:r w:rsidR="008F1875">
        <w:rPr>
          <w:noProof/>
        </w:rPr>
        <w:t xml:space="preserve"> and Peter Grundy</w:t>
      </w:r>
      <w:r w:rsidR="00235388" w:rsidRPr="00235388">
        <w:rPr>
          <w:noProof/>
        </w:rPr>
        <w:t xml:space="preserve">, </w:t>
      </w:r>
      <w:r w:rsidR="008F1875">
        <w:rPr>
          <w:i/>
          <w:noProof/>
        </w:rPr>
        <w:t xml:space="preserve"> </w:t>
      </w:r>
      <w:r w:rsidR="008F1875">
        <w:rPr>
          <w:noProof/>
        </w:rPr>
        <w:t>(1993)</w:t>
      </w:r>
      <w:r w:rsidR="008F1875" w:rsidRPr="00235388">
        <w:rPr>
          <w:i/>
          <w:noProof/>
        </w:rPr>
        <w:t xml:space="preserve"> </w:t>
      </w:r>
      <w:r w:rsidR="008F1875">
        <w:rPr>
          <w:i/>
          <w:noProof/>
        </w:rPr>
        <w:t xml:space="preserve">Language through Literature. </w:t>
      </w:r>
      <w:r w:rsidR="008F1875">
        <w:rPr>
          <w:noProof/>
        </w:rPr>
        <w:t>Essex: Longman Resource Books. 12</w:t>
      </w:r>
    </w:p>
  </w:footnote>
  <w:footnote w:id="2">
    <w:p w:rsidR="00B569F8" w:rsidRPr="007417EE" w:rsidRDefault="00B569F8" w:rsidP="00B569F8">
      <w:pPr>
        <w:pStyle w:val="FootnoteText"/>
      </w:pPr>
      <w:r>
        <w:rPr>
          <w:rStyle w:val="FootnoteReference"/>
        </w:rPr>
        <w:footnoteRef/>
      </w:r>
      <w:r>
        <w:t xml:space="preserve"> </w:t>
      </w:r>
      <w:proofErr w:type="gramStart"/>
      <w:r w:rsidRPr="007417EE">
        <w:t>Any experiences with the cultures of English speaking countries and people.</w:t>
      </w:r>
      <w:proofErr w:type="gramEnd"/>
      <w:r w:rsidRPr="007417EE">
        <w:t xml:space="preserve"> </w:t>
      </w:r>
      <w:r>
        <w:t>(NZ, Can, Australia…..)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DFA"/>
    <w:multiLevelType w:val="hybridMultilevel"/>
    <w:tmpl w:val="C218A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D14C6"/>
    <w:multiLevelType w:val="hybridMultilevel"/>
    <w:tmpl w:val="3C78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44E41"/>
    <w:multiLevelType w:val="hybridMultilevel"/>
    <w:tmpl w:val="9E162B00"/>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
    <w:nsid w:val="20B16F39"/>
    <w:multiLevelType w:val="hybridMultilevel"/>
    <w:tmpl w:val="52BE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E10D3"/>
    <w:multiLevelType w:val="hybridMultilevel"/>
    <w:tmpl w:val="AB14A1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28C42BCB"/>
    <w:multiLevelType w:val="hybridMultilevel"/>
    <w:tmpl w:val="07B87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8031A"/>
    <w:multiLevelType w:val="hybridMultilevel"/>
    <w:tmpl w:val="4280A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617DE9"/>
    <w:multiLevelType w:val="hybridMultilevel"/>
    <w:tmpl w:val="FEF82B6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B6F4ADB"/>
    <w:multiLevelType w:val="hybridMultilevel"/>
    <w:tmpl w:val="F26A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42"/>
    <w:rsid w:val="00031691"/>
    <w:rsid w:val="00033CFF"/>
    <w:rsid w:val="00036C5C"/>
    <w:rsid w:val="000428D4"/>
    <w:rsid w:val="00070F64"/>
    <w:rsid w:val="00075A87"/>
    <w:rsid w:val="00090355"/>
    <w:rsid w:val="00097E1F"/>
    <w:rsid w:val="000A106A"/>
    <w:rsid w:val="000B5ED4"/>
    <w:rsid w:val="000D2062"/>
    <w:rsid w:val="000D21FF"/>
    <w:rsid w:val="000E5248"/>
    <w:rsid w:val="000F15AA"/>
    <w:rsid w:val="001175AB"/>
    <w:rsid w:val="00186F77"/>
    <w:rsid w:val="001A5E9D"/>
    <w:rsid w:val="001B5AA4"/>
    <w:rsid w:val="001C027C"/>
    <w:rsid w:val="001D3260"/>
    <w:rsid w:val="001F2CC8"/>
    <w:rsid w:val="00202909"/>
    <w:rsid w:val="00204F32"/>
    <w:rsid w:val="00220AE7"/>
    <w:rsid w:val="00226012"/>
    <w:rsid w:val="00235388"/>
    <w:rsid w:val="002355E3"/>
    <w:rsid w:val="00252B0B"/>
    <w:rsid w:val="00260D2E"/>
    <w:rsid w:val="002775C1"/>
    <w:rsid w:val="0031652C"/>
    <w:rsid w:val="00317EFC"/>
    <w:rsid w:val="00331827"/>
    <w:rsid w:val="00333495"/>
    <w:rsid w:val="00346E6E"/>
    <w:rsid w:val="003C1F0B"/>
    <w:rsid w:val="003C3661"/>
    <w:rsid w:val="003C473D"/>
    <w:rsid w:val="003E1FAE"/>
    <w:rsid w:val="003E710F"/>
    <w:rsid w:val="003F0016"/>
    <w:rsid w:val="00406BDA"/>
    <w:rsid w:val="004219F7"/>
    <w:rsid w:val="00423621"/>
    <w:rsid w:val="00434B23"/>
    <w:rsid w:val="004611E2"/>
    <w:rsid w:val="00472E2B"/>
    <w:rsid w:val="004D54F2"/>
    <w:rsid w:val="004F3459"/>
    <w:rsid w:val="00535CD6"/>
    <w:rsid w:val="00555B9A"/>
    <w:rsid w:val="00563689"/>
    <w:rsid w:val="00577380"/>
    <w:rsid w:val="00584C10"/>
    <w:rsid w:val="005B2337"/>
    <w:rsid w:val="005C3305"/>
    <w:rsid w:val="005D4EF3"/>
    <w:rsid w:val="006224B7"/>
    <w:rsid w:val="00637A17"/>
    <w:rsid w:val="006770FF"/>
    <w:rsid w:val="006902FF"/>
    <w:rsid w:val="00693FB6"/>
    <w:rsid w:val="006F4859"/>
    <w:rsid w:val="00735B07"/>
    <w:rsid w:val="007417EE"/>
    <w:rsid w:val="007467E6"/>
    <w:rsid w:val="00753729"/>
    <w:rsid w:val="0076251D"/>
    <w:rsid w:val="00786678"/>
    <w:rsid w:val="007878AA"/>
    <w:rsid w:val="007B2CC6"/>
    <w:rsid w:val="007B310E"/>
    <w:rsid w:val="007C3E3A"/>
    <w:rsid w:val="007C7755"/>
    <w:rsid w:val="007F0825"/>
    <w:rsid w:val="008001CF"/>
    <w:rsid w:val="0081676A"/>
    <w:rsid w:val="00826D46"/>
    <w:rsid w:val="00847F1E"/>
    <w:rsid w:val="008523E3"/>
    <w:rsid w:val="008534B2"/>
    <w:rsid w:val="00861BA9"/>
    <w:rsid w:val="008958CA"/>
    <w:rsid w:val="008B04E8"/>
    <w:rsid w:val="008C699F"/>
    <w:rsid w:val="008F1875"/>
    <w:rsid w:val="008F3C6F"/>
    <w:rsid w:val="00923595"/>
    <w:rsid w:val="0092763F"/>
    <w:rsid w:val="00944B97"/>
    <w:rsid w:val="00951837"/>
    <w:rsid w:val="009544E3"/>
    <w:rsid w:val="0097050C"/>
    <w:rsid w:val="009856EC"/>
    <w:rsid w:val="00993D00"/>
    <w:rsid w:val="009A018F"/>
    <w:rsid w:val="009A66EF"/>
    <w:rsid w:val="009B1677"/>
    <w:rsid w:val="00A0032A"/>
    <w:rsid w:val="00A00E25"/>
    <w:rsid w:val="00A0127F"/>
    <w:rsid w:val="00A12EDD"/>
    <w:rsid w:val="00A63ECF"/>
    <w:rsid w:val="00A94524"/>
    <w:rsid w:val="00AD0560"/>
    <w:rsid w:val="00B138F3"/>
    <w:rsid w:val="00B13D4B"/>
    <w:rsid w:val="00B554A9"/>
    <w:rsid w:val="00B569F8"/>
    <w:rsid w:val="00B65E06"/>
    <w:rsid w:val="00B74930"/>
    <w:rsid w:val="00B967B8"/>
    <w:rsid w:val="00BC69CF"/>
    <w:rsid w:val="00BE2A51"/>
    <w:rsid w:val="00BE6EE9"/>
    <w:rsid w:val="00BF0942"/>
    <w:rsid w:val="00BF3104"/>
    <w:rsid w:val="00BF656E"/>
    <w:rsid w:val="00BF7400"/>
    <w:rsid w:val="00C04233"/>
    <w:rsid w:val="00C4272E"/>
    <w:rsid w:val="00C50FB1"/>
    <w:rsid w:val="00C53E7B"/>
    <w:rsid w:val="00C55A21"/>
    <w:rsid w:val="00C75BFD"/>
    <w:rsid w:val="00C75D79"/>
    <w:rsid w:val="00C77DBF"/>
    <w:rsid w:val="00C8127B"/>
    <w:rsid w:val="00C8615F"/>
    <w:rsid w:val="00C94DC0"/>
    <w:rsid w:val="00C95AA9"/>
    <w:rsid w:val="00CA3C40"/>
    <w:rsid w:val="00CB2B15"/>
    <w:rsid w:val="00CE0AA6"/>
    <w:rsid w:val="00D05341"/>
    <w:rsid w:val="00D1386F"/>
    <w:rsid w:val="00D34247"/>
    <w:rsid w:val="00D45C30"/>
    <w:rsid w:val="00D60620"/>
    <w:rsid w:val="00D85208"/>
    <w:rsid w:val="00D8574F"/>
    <w:rsid w:val="00D96806"/>
    <w:rsid w:val="00DA6957"/>
    <w:rsid w:val="00DC055A"/>
    <w:rsid w:val="00DD38A8"/>
    <w:rsid w:val="00E17E82"/>
    <w:rsid w:val="00E316F0"/>
    <w:rsid w:val="00E72850"/>
    <w:rsid w:val="00E75553"/>
    <w:rsid w:val="00EB22F4"/>
    <w:rsid w:val="00EE76F5"/>
    <w:rsid w:val="00EF3513"/>
    <w:rsid w:val="00EF5D71"/>
    <w:rsid w:val="00F03B34"/>
    <w:rsid w:val="00F104FA"/>
    <w:rsid w:val="00F10742"/>
    <w:rsid w:val="00F4556D"/>
    <w:rsid w:val="00F51620"/>
    <w:rsid w:val="00F60A67"/>
    <w:rsid w:val="00F776F7"/>
    <w:rsid w:val="00F85BC0"/>
    <w:rsid w:val="00F9712E"/>
    <w:rsid w:val="00FB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34"/>
  </w:style>
  <w:style w:type="paragraph" w:styleId="Heading1">
    <w:name w:val="heading 1"/>
    <w:basedOn w:val="Normal"/>
    <w:next w:val="Normal"/>
    <w:link w:val="Heading1Char"/>
    <w:uiPriority w:val="9"/>
    <w:qFormat/>
    <w:rsid w:val="00A00E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E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0E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E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0E2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0E2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0E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E2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00E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F74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611E2"/>
    <w:rPr>
      <w:rFonts w:ascii="Tahoma" w:hAnsi="Tahoma" w:cs="Tahoma"/>
      <w:sz w:val="16"/>
      <w:szCs w:val="16"/>
    </w:rPr>
  </w:style>
  <w:style w:type="character" w:styleId="Hyperlink">
    <w:name w:val="Hyperlink"/>
    <w:basedOn w:val="DefaultParagraphFont"/>
    <w:uiPriority w:val="99"/>
    <w:unhideWhenUsed/>
    <w:rsid w:val="000A106A"/>
    <w:rPr>
      <w:color w:val="0000FF" w:themeColor="hyperlink"/>
      <w:u w:val="single"/>
    </w:rPr>
  </w:style>
  <w:style w:type="character" w:styleId="FollowedHyperlink">
    <w:name w:val="FollowedHyperlink"/>
    <w:basedOn w:val="DefaultParagraphFont"/>
    <w:uiPriority w:val="99"/>
    <w:semiHidden/>
    <w:unhideWhenUsed/>
    <w:rsid w:val="000A106A"/>
    <w:rPr>
      <w:color w:val="800080" w:themeColor="followedHyperlink"/>
      <w:u w:val="single"/>
    </w:rPr>
  </w:style>
  <w:style w:type="paragraph" w:styleId="ListParagraph">
    <w:name w:val="List Paragraph"/>
    <w:basedOn w:val="Normal"/>
    <w:uiPriority w:val="34"/>
    <w:qFormat/>
    <w:rsid w:val="00A00E25"/>
    <w:pPr>
      <w:ind w:left="720"/>
      <w:contextualSpacing/>
    </w:pPr>
  </w:style>
  <w:style w:type="paragraph" w:styleId="Title">
    <w:name w:val="Title"/>
    <w:basedOn w:val="Normal"/>
    <w:next w:val="Normal"/>
    <w:link w:val="TitleChar"/>
    <w:uiPriority w:val="10"/>
    <w:qFormat/>
    <w:rsid w:val="00A00E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E2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00E2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0032A"/>
    <w:rPr>
      <w:sz w:val="20"/>
    </w:rPr>
  </w:style>
  <w:style w:type="character" w:customStyle="1" w:styleId="FootnoteTextChar">
    <w:name w:val="Footnote Text Char"/>
    <w:basedOn w:val="DefaultParagraphFont"/>
    <w:link w:val="FootnoteText"/>
    <w:uiPriority w:val="99"/>
    <w:semiHidden/>
    <w:rsid w:val="00A0032A"/>
  </w:style>
  <w:style w:type="character" w:styleId="FootnoteReference">
    <w:name w:val="footnote reference"/>
    <w:basedOn w:val="DefaultParagraphFont"/>
    <w:uiPriority w:val="99"/>
    <w:semiHidden/>
    <w:unhideWhenUsed/>
    <w:rsid w:val="00A0032A"/>
    <w:rPr>
      <w:vertAlign w:val="superscript"/>
    </w:rPr>
  </w:style>
  <w:style w:type="paragraph" w:styleId="Subtitle">
    <w:name w:val="Subtitle"/>
    <w:basedOn w:val="Normal"/>
    <w:next w:val="Normal"/>
    <w:link w:val="SubtitleChar"/>
    <w:uiPriority w:val="11"/>
    <w:qFormat/>
    <w:rsid w:val="00A00E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0E25"/>
    <w:rPr>
      <w:rFonts w:asciiTheme="majorHAnsi" w:eastAsiaTheme="majorEastAsia" w:hAnsiTheme="majorHAnsi" w:cstheme="majorBidi"/>
      <w:i/>
      <w:iCs/>
      <w:color w:val="4F81BD" w:themeColor="accent1"/>
      <w:spacing w:val="15"/>
      <w:sz w:val="24"/>
      <w:szCs w:val="24"/>
    </w:rPr>
  </w:style>
  <w:style w:type="paragraph" w:styleId="Caption">
    <w:name w:val="caption"/>
    <w:basedOn w:val="Normal"/>
    <w:next w:val="Normal"/>
    <w:uiPriority w:val="35"/>
    <w:unhideWhenUsed/>
    <w:qFormat/>
    <w:rsid w:val="00A00E25"/>
    <w:rPr>
      <w:b/>
      <w:bCs/>
      <w:color w:val="4F81BD" w:themeColor="accent1"/>
      <w:sz w:val="18"/>
      <w:szCs w:val="18"/>
    </w:rPr>
  </w:style>
  <w:style w:type="character" w:customStyle="1" w:styleId="Heading2Char">
    <w:name w:val="Heading 2 Char"/>
    <w:basedOn w:val="DefaultParagraphFont"/>
    <w:link w:val="Heading2"/>
    <w:uiPriority w:val="9"/>
    <w:rsid w:val="00A00E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0E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00E2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0E2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0E2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0E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0E2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00E25"/>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A00E25"/>
    <w:rPr>
      <w:b/>
      <w:bCs/>
    </w:rPr>
  </w:style>
  <w:style w:type="character" w:styleId="Emphasis">
    <w:name w:val="Emphasis"/>
    <w:basedOn w:val="DefaultParagraphFont"/>
    <w:uiPriority w:val="20"/>
    <w:qFormat/>
    <w:rsid w:val="00A00E25"/>
    <w:rPr>
      <w:i/>
      <w:iCs/>
    </w:rPr>
  </w:style>
  <w:style w:type="paragraph" w:styleId="NoSpacing">
    <w:name w:val="No Spacing"/>
    <w:uiPriority w:val="1"/>
    <w:qFormat/>
    <w:rsid w:val="00A00E25"/>
    <w:pPr>
      <w:spacing w:after="0"/>
    </w:pPr>
  </w:style>
  <w:style w:type="paragraph" w:styleId="Quote">
    <w:name w:val="Quote"/>
    <w:basedOn w:val="Normal"/>
    <w:next w:val="Normal"/>
    <w:link w:val="QuoteChar"/>
    <w:uiPriority w:val="29"/>
    <w:qFormat/>
    <w:rsid w:val="00A00E25"/>
    <w:rPr>
      <w:i/>
      <w:iCs/>
      <w:color w:val="000000" w:themeColor="text1"/>
    </w:rPr>
  </w:style>
  <w:style w:type="character" w:customStyle="1" w:styleId="QuoteChar">
    <w:name w:val="Quote Char"/>
    <w:basedOn w:val="DefaultParagraphFont"/>
    <w:link w:val="Quote"/>
    <w:uiPriority w:val="29"/>
    <w:rsid w:val="00A00E25"/>
    <w:rPr>
      <w:i/>
      <w:iCs/>
      <w:color w:val="000000" w:themeColor="text1"/>
    </w:rPr>
  </w:style>
  <w:style w:type="paragraph" w:styleId="IntenseQuote">
    <w:name w:val="Intense Quote"/>
    <w:basedOn w:val="Normal"/>
    <w:next w:val="Normal"/>
    <w:link w:val="IntenseQuoteChar"/>
    <w:uiPriority w:val="30"/>
    <w:qFormat/>
    <w:rsid w:val="00A00E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0E25"/>
    <w:rPr>
      <w:b/>
      <w:bCs/>
      <w:i/>
      <w:iCs/>
      <w:color w:val="4F81BD" w:themeColor="accent1"/>
    </w:rPr>
  </w:style>
  <w:style w:type="character" w:styleId="SubtleEmphasis">
    <w:name w:val="Subtle Emphasis"/>
    <w:basedOn w:val="DefaultParagraphFont"/>
    <w:uiPriority w:val="19"/>
    <w:qFormat/>
    <w:rsid w:val="00A00E25"/>
    <w:rPr>
      <w:i/>
      <w:iCs/>
      <w:color w:val="808080" w:themeColor="text1" w:themeTint="7F"/>
    </w:rPr>
  </w:style>
  <w:style w:type="character" w:styleId="IntenseEmphasis">
    <w:name w:val="Intense Emphasis"/>
    <w:basedOn w:val="DefaultParagraphFont"/>
    <w:uiPriority w:val="21"/>
    <w:qFormat/>
    <w:rsid w:val="00A00E25"/>
    <w:rPr>
      <w:b/>
      <w:bCs/>
      <w:i/>
      <w:iCs/>
      <w:color w:val="4F81BD" w:themeColor="accent1"/>
    </w:rPr>
  </w:style>
  <w:style w:type="character" w:styleId="SubtleReference">
    <w:name w:val="Subtle Reference"/>
    <w:basedOn w:val="DefaultParagraphFont"/>
    <w:uiPriority w:val="31"/>
    <w:qFormat/>
    <w:rsid w:val="00A00E25"/>
    <w:rPr>
      <w:smallCaps/>
      <w:color w:val="C0504D" w:themeColor="accent2"/>
      <w:u w:val="single"/>
    </w:rPr>
  </w:style>
  <w:style w:type="character" w:styleId="IntenseReference">
    <w:name w:val="Intense Reference"/>
    <w:basedOn w:val="DefaultParagraphFont"/>
    <w:uiPriority w:val="32"/>
    <w:qFormat/>
    <w:rsid w:val="00A00E25"/>
    <w:rPr>
      <w:b/>
      <w:bCs/>
      <w:smallCaps/>
      <w:color w:val="C0504D" w:themeColor="accent2"/>
      <w:spacing w:val="5"/>
      <w:u w:val="single"/>
    </w:rPr>
  </w:style>
  <w:style w:type="character" w:styleId="BookTitle">
    <w:name w:val="Book Title"/>
    <w:basedOn w:val="DefaultParagraphFont"/>
    <w:uiPriority w:val="33"/>
    <w:qFormat/>
    <w:rsid w:val="00A00E25"/>
    <w:rPr>
      <w:b/>
      <w:bCs/>
      <w:smallCaps/>
      <w:spacing w:val="5"/>
    </w:rPr>
  </w:style>
  <w:style w:type="paragraph" w:styleId="TOCHeading">
    <w:name w:val="TOC Heading"/>
    <w:basedOn w:val="Heading1"/>
    <w:next w:val="Normal"/>
    <w:uiPriority w:val="39"/>
    <w:semiHidden/>
    <w:unhideWhenUsed/>
    <w:qFormat/>
    <w:rsid w:val="00A00E2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34"/>
  </w:style>
  <w:style w:type="paragraph" w:styleId="Heading1">
    <w:name w:val="heading 1"/>
    <w:basedOn w:val="Normal"/>
    <w:next w:val="Normal"/>
    <w:link w:val="Heading1Char"/>
    <w:uiPriority w:val="9"/>
    <w:qFormat/>
    <w:rsid w:val="00A00E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E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0E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E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0E2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0E2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0E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E2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00E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F74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611E2"/>
    <w:rPr>
      <w:rFonts w:ascii="Tahoma" w:hAnsi="Tahoma" w:cs="Tahoma"/>
      <w:sz w:val="16"/>
      <w:szCs w:val="16"/>
    </w:rPr>
  </w:style>
  <w:style w:type="character" w:styleId="Hyperlink">
    <w:name w:val="Hyperlink"/>
    <w:basedOn w:val="DefaultParagraphFont"/>
    <w:uiPriority w:val="99"/>
    <w:unhideWhenUsed/>
    <w:rsid w:val="000A106A"/>
    <w:rPr>
      <w:color w:val="0000FF" w:themeColor="hyperlink"/>
      <w:u w:val="single"/>
    </w:rPr>
  </w:style>
  <w:style w:type="character" w:styleId="FollowedHyperlink">
    <w:name w:val="FollowedHyperlink"/>
    <w:basedOn w:val="DefaultParagraphFont"/>
    <w:uiPriority w:val="99"/>
    <w:semiHidden/>
    <w:unhideWhenUsed/>
    <w:rsid w:val="000A106A"/>
    <w:rPr>
      <w:color w:val="800080" w:themeColor="followedHyperlink"/>
      <w:u w:val="single"/>
    </w:rPr>
  </w:style>
  <w:style w:type="paragraph" w:styleId="ListParagraph">
    <w:name w:val="List Paragraph"/>
    <w:basedOn w:val="Normal"/>
    <w:uiPriority w:val="34"/>
    <w:qFormat/>
    <w:rsid w:val="00A00E25"/>
    <w:pPr>
      <w:ind w:left="720"/>
      <w:contextualSpacing/>
    </w:pPr>
  </w:style>
  <w:style w:type="paragraph" w:styleId="Title">
    <w:name w:val="Title"/>
    <w:basedOn w:val="Normal"/>
    <w:next w:val="Normal"/>
    <w:link w:val="TitleChar"/>
    <w:uiPriority w:val="10"/>
    <w:qFormat/>
    <w:rsid w:val="00A00E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E2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00E2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0032A"/>
    <w:rPr>
      <w:sz w:val="20"/>
    </w:rPr>
  </w:style>
  <w:style w:type="character" w:customStyle="1" w:styleId="FootnoteTextChar">
    <w:name w:val="Footnote Text Char"/>
    <w:basedOn w:val="DefaultParagraphFont"/>
    <w:link w:val="FootnoteText"/>
    <w:uiPriority w:val="99"/>
    <w:semiHidden/>
    <w:rsid w:val="00A0032A"/>
  </w:style>
  <w:style w:type="character" w:styleId="FootnoteReference">
    <w:name w:val="footnote reference"/>
    <w:basedOn w:val="DefaultParagraphFont"/>
    <w:uiPriority w:val="99"/>
    <w:semiHidden/>
    <w:unhideWhenUsed/>
    <w:rsid w:val="00A0032A"/>
    <w:rPr>
      <w:vertAlign w:val="superscript"/>
    </w:rPr>
  </w:style>
  <w:style w:type="paragraph" w:styleId="Subtitle">
    <w:name w:val="Subtitle"/>
    <w:basedOn w:val="Normal"/>
    <w:next w:val="Normal"/>
    <w:link w:val="SubtitleChar"/>
    <w:uiPriority w:val="11"/>
    <w:qFormat/>
    <w:rsid w:val="00A00E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00E25"/>
    <w:rPr>
      <w:rFonts w:asciiTheme="majorHAnsi" w:eastAsiaTheme="majorEastAsia" w:hAnsiTheme="majorHAnsi" w:cstheme="majorBidi"/>
      <w:i/>
      <w:iCs/>
      <w:color w:val="4F81BD" w:themeColor="accent1"/>
      <w:spacing w:val="15"/>
      <w:sz w:val="24"/>
      <w:szCs w:val="24"/>
    </w:rPr>
  </w:style>
  <w:style w:type="paragraph" w:styleId="Caption">
    <w:name w:val="caption"/>
    <w:basedOn w:val="Normal"/>
    <w:next w:val="Normal"/>
    <w:uiPriority w:val="35"/>
    <w:unhideWhenUsed/>
    <w:qFormat/>
    <w:rsid w:val="00A00E25"/>
    <w:rPr>
      <w:b/>
      <w:bCs/>
      <w:color w:val="4F81BD" w:themeColor="accent1"/>
      <w:sz w:val="18"/>
      <w:szCs w:val="18"/>
    </w:rPr>
  </w:style>
  <w:style w:type="character" w:customStyle="1" w:styleId="Heading2Char">
    <w:name w:val="Heading 2 Char"/>
    <w:basedOn w:val="DefaultParagraphFont"/>
    <w:link w:val="Heading2"/>
    <w:uiPriority w:val="9"/>
    <w:rsid w:val="00A00E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0E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00E2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0E2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0E2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0E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0E2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A00E25"/>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A00E25"/>
    <w:rPr>
      <w:b/>
      <w:bCs/>
    </w:rPr>
  </w:style>
  <w:style w:type="character" w:styleId="Emphasis">
    <w:name w:val="Emphasis"/>
    <w:basedOn w:val="DefaultParagraphFont"/>
    <w:uiPriority w:val="20"/>
    <w:qFormat/>
    <w:rsid w:val="00A00E25"/>
    <w:rPr>
      <w:i/>
      <w:iCs/>
    </w:rPr>
  </w:style>
  <w:style w:type="paragraph" w:styleId="NoSpacing">
    <w:name w:val="No Spacing"/>
    <w:uiPriority w:val="1"/>
    <w:qFormat/>
    <w:rsid w:val="00A00E25"/>
    <w:pPr>
      <w:spacing w:after="0"/>
    </w:pPr>
  </w:style>
  <w:style w:type="paragraph" w:styleId="Quote">
    <w:name w:val="Quote"/>
    <w:basedOn w:val="Normal"/>
    <w:next w:val="Normal"/>
    <w:link w:val="QuoteChar"/>
    <w:uiPriority w:val="29"/>
    <w:qFormat/>
    <w:rsid w:val="00A00E25"/>
    <w:rPr>
      <w:i/>
      <w:iCs/>
      <w:color w:val="000000" w:themeColor="text1"/>
    </w:rPr>
  </w:style>
  <w:style w:type="character" w:customStyle="1" w:styleId="QuoteChar">
    <w:name w:val="Quote Char"/>
    <w:basedOn w:val="DefaultParagraphFont"/>
    <w:link w:val="Quote"/>
    <w:uiPriority w:val="29"/>
    <w:rsid w:val="00A00E25"/>
    <w:rPr>
      <w:i/>
      <w:iCs/>
      <w:color w:val="000000" w:themeColor="text1"/>
    </w:rPr>
  </w:style>
  <w:style w:type="paragraph" w:styleId="IntenseQuote">
    <w:name w:val="Intense Quote"/>
    <w:basedOn w:val="Normal"/>
    <w:next w:val="Normal"/>
    <w:link w:val="IntenseQuoteChar"/>
    <w:uiPriority w:val="30"/>
    <w:qFormat/>
    <w:rsid w:val="00A00E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0E25"/>
    <w:rPr>
      <w:b/>
      <w:bCs/>
      <w:i/>
      <w:iCs/>
      <w:color w:val="4F81BD" w:themeColor="accent1"/>
    </w:rPr>
  </w:style>
  <w:style w:type="character" w:styleId="SubtleEmphasis">
    <w:name w:val="Subtle Emphasis"/>
    <w:basedOn w:val="DefaultParagraphFont"/>
    <w:uiPriority w:val="19"/>
    <w:qFormat/>
    <w:rsid w:val="00A00E25"/>
    <w:rPr>
      <w:i/>
      <w:iCs/>
      <w:color w:val="808080" w:themeColor="text1" w:themeTint="7F"/>
    </w:rPr>
  </w:style>
  <w:style w:type="character" w:styleId="IntenseEmphasis">
    <w:name w:val="Intense Emphasis"/>
    <w:basedOn w:val="DefaultParagraphFont"/>
    <w:uiPriority w:val="21"/>
    <w:qFormat/>
    <w:rsid w:val="00A00E25"/>
    <w:rPr>
      <w:b/>
      <w:bCs/>
      <w:i/>
      <w:iCs/>
      <w:color w:val="4F81BD" w:themeColor="accent1"/>
    </w:rPr>
  </w:style>
  <w:style w:type="character" w:styleId="SubtleReference">
    <w:name w:val="Subtle Reference"/>
    <w:basedOn w:val="DefaultParagraphFont"/>
    <w:uiPriority w:val="31"/>
    <w:qFormat/>
    <w:rsid w:val="00A00E25"/>
    <w:rPr>
      <w:smallCaps/>
      <w:color w:val="C0504D" w:themeColor="accent2"/>
      <w:u w:val="single"/>
    </w:rPr>
  </w:style>
  <w:style w:type="character" w:styleId="IntenseReference">
    <w:name w:val="Intense Reference"/>
    <w:basedOn w:val="DefaultParagraphFont"/>
    <w:uiPriority w:val="32"/>
    <w:qFormat/>
    <w:rsid w:val="00A00E25"/>
    <w:rPr>
      <w:b/>
      <w:bCs/>
      <w:smallCaps/>
      <w:color w:val="C0504D" w:themeColor="accent2"/>
      <w:spacing w:val="5"/>
      <w:u w:val="single"/>
    </w:rPr>
  </w:style>
  <w:style w:type="character" w:styleId="BookTitle">
    <w:name w:val="Book Title"/>
    <w:basedOn w:val="DefaultParagraphFont"/>
    <w:uiPriority w:val="33"/>
    <w:qFormat/>
    <w:rsid w:val="00A00E25"/>
    <w:rPr>
      <w:b/>
      <w:bCs/>
      <w:smallCaps/>
      <w:spacing w:val="5"/>
    </w:rPr>
  </w:style>
  <w:style w:type="paragraph" w:styleId="TOCHeading">
    <w:name w:val="TOC Heading"/>
    <w:basedOn w:val="Heading1"/>
    <w:next w:val="Normal"/>
    <w:uiPriority w:val="39"/>
    <w:semiHidden/>
    <w:unhideWhenUsed/>
    <w:qFormat/>
    <w:rsid w:val="00A00E2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16360">
      <w:bodyDiv w:val="1"/>
      <w:marLeft w:val="0"/>
      <w:marRight w:val="0"/>
      <w:marTop w:val="0"/>
      <w:marBottom w:val="0"/>
      <w:divBdr>
        <w:top w:val="none" w:sz="0" w:space="0" w:color="auto"/>
        <w:left w:val="none" w:sz="0" w:space="0" w:color="auto"/>
        <w:bottom w:val="none" w:sz="0" w:space="0" w:color="auto"/>
        <w:right w:val="none" w:sz="0" w:space="0" w:color="auto"/>
      </w:divBdr>
    </w:div>
    <w:div w:id="1814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epep.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ep.at"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jpe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Sus93</b:Tag>
    <b:SourceType>Book</b:SourceType>
    <b:Guid>{9A6C5EF3-F463-49B4-B35C-BDD082E2259A}</b:Guid>
    <b:Author>
      <b:Author>
        <b:NameList>
          <b:Person>
            <b:Last>Susan Bassnett</b:Last>
            <b:First>Peter</b:First>
            <b:Middle>Grundy</b:Middle>
          </b:Person>
        </b:NameList>
      </b:Author>
    </b:Author>
    <b:Title>Languagae through Literature</b:Title>
    <b:Year>1993</b:Year>
    <b:Publisher>Longman</b:Publisher>
    <b:RefOrder>1</b:RefOrder>
  </b:Source>
</b:Sources>
</file>

<file path=customXml/itemProps1.xml><?xml version="1.0" encoding="utf-8"?>
<ds:datastoreItem xmlns:ds="http://schemas.openxmlformats.org/officeDocument/2006/customXml" ds:itemID="{64C05BEE-0F1F-4ECE-8BB4-E9F5A8C3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1309</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Session</vt:lpstr>
    </vt:vector>
  </TitlesOfParts>
  <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dc:title>
  <dc:creator>Lis Polzleitner</dc:creator>
  <cp:lastModifiedBy>Elisabeth Pölzleitner</cp:lastModifiedBy>
  <cp:revision>32</cp:revision>
  <cp:lastPrinted>2013-10-29T11:41:00Z</cp:lastPrinted>
  <dcterms:created xsi:type="dcterms:W3CDTF">2012-09-21T09:37:00Z</dcterms:created>
  <dcterms:modified xsi:type="dcterms:W3CDTF">2014-02-10T19:28:00Z</dcterms:modified>
</cp:coreProperties>
</file>