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06" w:rsidRPr="00881906" w:rsidRDefault="00541790">
      <w:pPr>
        <w:rPr>
          <w:rFonts w:ascii="Bookman Old Style" w:hAnsi="Bookman Old Style"/>
          <w:color w:val="948A54" w:themeColor="background2" w:themeShade="80"/>
          <w:sz w:val="32"/>
        </w:rPr>
      </w:pPr>
      <w:bookmarkStart w:id="0" w:name="_GoBack"/>
      <w:bookmarkEnd w:id="0"/>
      <w:r>
        <w:rPr>
          <w:rFonts w:ascii="Bookman Old Style" w:hAnsi="Bookman Old Style"/>
          <w:noProof/>
          <w:color w:val="948A54" w:themeColor="background2" w:themeShade="8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-347345</wp:posOffset>
            </wp:positionV>
            <wp:extent cx="1447165" cy="1446530"/>
            <wp:effectExtent l="19050" t="0" r="635" b="0"/>
            <wp:wrapTight wrapText="bothSides">
              <wp:wrapPolygon edited="0">
                <wp:start x="284" y="0"/>
                <wp:lineTo x="-284" y="4551"/>
                <wp:lineTo x="0" y="21335"/>
                <wp:lineTo x="284" y="21335"/>
                <wp:lineTo x="21041" y="21335"/>
                <wp:lineTo x="21325" y="21335"/>
                <wp:lineTo x="21609" y="19059"/>
                <wp:lineTo x="21609" y="569"/>
                <wp:lineTo x="21041" y="0"/>
                <wp:lineTo x="284" y="0"/>
              </wp:wrapPolygon>
            </wp:wrapTight>
            <wp:docPr id="1" name="Bild 1" descr="http://d2hej51cni6o0x.cloudfront.net/images/covers%2Fyellow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2hej51cni6o0x.cloudfront.net/images/covers%2Fyellow-wallpap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881906" w:rsidRPr="00881906">
        <w:rPr>
          <w:rFonts w:ascii="Bookman Old Style" w:hAnsi="Bookman Old Style"/>
          <w:color w:val="948A54" w:themeColor="background2" w:themeShade="80"/>
          <w:sz w:val="32"/>
        </w:rPr>
        <w:t>The Yellow Wall</w:t>
      </w:r>
      <w:r w:rsidR="00446FCD">
        <w:rPr>
          <w:rFonts w:ascii="Bookman Old Style" w:hAnsi="Bookman Old Style"/>
          <w:color w:val="948A54" w:themeColor="background2" w:themeShade="80"/>
          <w:sz w:val="32"/>
        </w:rPr>
        <w:t>p</w:t>
      </w:r>
      <w:r w:rsidR="00881906" w:rsidRPr="00881906">
        <w:rPr>
          <w:rFonts w:ascii="Bookman Old Style" w:hAnsi="Bookman Old Style"/>
          <w:color w:val="948A54" w:themeColor="background2" w:themeShade="80"/>
          <w:sz w:val="32"/>
        </w:rPr>
        <w:t>aper –</w:t>
      </w:r>
    </w:p>
    <w:p w:rsidR="00797A57" w:rsidRPr="00881906" w:rsidRDefault="00881906">
      <w:pPr>
        <w:rPr>
          <w:b/>
          <w:sz w:val="24"/>
        </w:rPr>
      </w:pPr>
      <w:proofErr w:type="gramStart"/>
      <w:r w:rsidRPr="00881906">
        <w:rPr>
          <w:b/>
          <w:sz w:val="24"/>
        </w:rPr>
        <w:t>by</w:t>
      </w:r>
      <w:proofErr w:type="gramEnd"/>
      <w:r w:rsidRPr="00881906">
        <w:rPr>
          <w:b/>
          <w:sz w:val="24"/>
        </w:rPr>
        <w:t xml:space="preserve"> Charlotte Perkins Gilman (1860-1935) </w:t>
      </w:r>
    </w:p>
    <w:p w:rsidR="00881906" w:rsidRDefault="00881906"/>
    <w:p w:rsidR="00541790" w:rsidRDefault="00541790">
      <w:r>
        <w:t xml:space="preserve">You have just seen a trailer of the latest film adaption of Gilman’s </w:t>
      </w:r>
    </w:p>
    <w:p w:rsidR="00541790" w:rsidRDefault="00541790">
      <w:proofErr w:type="gramStart"/>
      <w:r>
        <w:t>short</w:t>
      </w:r>
      <w:proofErr w:type="gramEnd"/>
      <w:r>
        <w:t xml:space="preserve"> story “The Yellow Wallpaper”. </w:t>
      </w:r>
    </w:p>
    <w:p w:rsidR="00541790" w:rsidRPr="00541790" w:rsidRDefault="00541790" w:rsidP="00541790">
      <w:pPr>
        <w:spacing w:before="120"/>
        <w:rPr>
          <w:b/>
          <w:i/>
        </w:rPr>
      </w:pPr>
      <w:r>
        <w:rPr>
          <w:b/>
          <w:i/>
        </w:rPr>
        <w:t xml:space="preserve">1) </w:t>
      </w:r>
      <w:r w:rsidRPr="00541790">
        <w:rPr>
          <w:b/>
          <w:i/>
        </w:rPr>
        <w:t xml:space="preserve">What do you think might the story be about? Brainstorm with your partner and write down your ideas. </w:t>
      </w:r>
    </w:p>
    <w:p w:rsidR="00541790" w:rsidRDefault="00541790"/>
    <w:p w:rsidR="00541790" w:rsidRDefault="00541790"/>
    <w:p w:rsidR="00541790" w:rsidRDefault="00541790"/>
    <w:p w:rsidR="00541790" w:rsidRDefault="00541790"/>
    <w:p w:rsidR="00881906" w:rsidRDefault="00881906"/>
    <w:p w:rsidR="00881906" w:rsidRDefault="00881906"/>
    <w:p w:rsidR="00697FEC" w:rsidRDefault="00541790">
      <w:pPr>
        <w:rPr>
          <w:b/>
          <w:i/>
        </w:rPr>
      </w:pPr>
      <w:r w:rsidRPr="00541790">
        <w:rPr>
          <w:b/>
          <w:i/>
        </w:rPr>
        <w:t xml:space="preserve">2) </w:t>
      </w:r>
      <w:r>
        <w:rPr>
          <w:b/>
          <w:i/>
        </w:rPr>
        <w:t xml:space="preserve">Start reading the story and stop </w:t>
      </w:r>
      <w:r w:rsidR="00446FCD">
        <w:rPr>
          <w:b/>
          <w:i/>
        </w:rPr>
        <w:t>at the end of page 653.</w:t>
      </w:r>
    </w:p>
    <w:p w:rsidR="009657C4" w:rsidRDefault="009657C4">
      <w:pPr>
        <w:rPr>
          <w:b/>
          <w:i/>
        </w:rPr>
      </w:pPr>
    </w:p>
    <w:p w:rsidR="009657C4" w:rsidRDefault="009657C4">
      <w:pPr>
        <w:rPr>
          <w:b/>
          <w:i/>
        </w:rPr>
      </w:pPr>
      <w:r>
        <w:rPr>
          <w:b/>
          <w:i/>
        </w:rPr>
        <w:t>What is going on? What or who does the narrator believe to see behind the wallpaper? Can you come up with a possible explanation?</w:t>
      </w:r>
    </w:p>
    <w:p w:rsidR="009657C4" w:rsidRDefault="009657C4">
      <w:pPr>
        <w:rPr>
          <w:b/>
          <w:i/>
        </w:rPr>
      </w:pPr>
    </w:p>
    <w:p w:rsidR="009657C4" w:rsidRDefault="009657C4">
      <w:pPr>
        <w:rPr>
          <w:b/>
          <w:i/>
        </w:rPr>
      </w:pPr>
    </w:p>
    <w:p w:rsidR="009657C4" w:rsidRDefault="009657C4">
      <w:pPr>
        <w:rPr>
          <w:b/>
          <w:i/>
        </w:rPr>
      </w:pPr>
    </w:p>
    <w:p w:rsidR="009657C4" w:rsidRDefault="009657C4">
      <w:pPr>
        <w:rPr>
          <w:b/>
          <w:i/>
        </w:rPr>
      </w:pPr>
    </w:p>
    <w:p w:rsidR="009657C4" w:rsidRDefault="009657C4">
      <w:pPr>
        <w:rPr>
          <w:b/>
          <w:i/>
        </w:rPr>
      </w:pPr>
    </w:p>
    <w:p w:rsidR="00697FEC" w:rsidRDefault="009657C4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52705</wp:posOffset>
            </wp:positionV>
            <wp:extent cx="560705" cy="545465"/>
            <wp:effectExtent l="19050" t="0" r="0" b="0"/>
            <wp:wrapTight wrapText="bothSides">
              <wp:wrapPolygon edited="0">
                <wp:start x="-734" y="0"/>
                <wp:lineTo x="-734" y="21122"/>
                <wp:lineTo x="21282" y="21122"/>
                <wp:lineTo x="21282" y="0"/>
                <wp:lineTo x="-734" y="0"/>
              </wp:wrapPolygon>
            </wp:wrapTight>
            <wp:docPr id="4" name="Bild 4" descr="http://cdn.xl.thumbs.canstockphoto.com/canstock2197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xl.thumbs.canstockphoto.com/canstock21970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7C4" w:rsidRPr="009657C4" w:rsidRDefault="009657C4">
      <w:pPr>
        <w:rPr>
          <w:b/>
          <w:i/>
          <w:color w:val="948A54" w:themeColor="background2" w:themeShade="80"/>
          <w:u w:val="single"/>
        </w:rPr>
      </w:pPr>
      <w:r w:rsidRPr="009657C4">
        <w:rPr>
          <w:b/>
          <w:i/>
          <w:color w:val="948A54" w:themeColor="background2" w:themeShade="80"/>
          <w:u w:val="single"/>
        </w:rPr>
        <w:t xml:space="preserve">Vocabulary exercise: </w:t>
      </w:r>
    </w:p>
    <w:p w:rsidR="009657C4" w:rsidRDefault="009657C4">
      <w:pPr>
        <w:rPr>
          <w:b/>
          <w:i/>
        </w:rPr>
      </w:pPr>
    </w:p>
    <w:p w:rsidR="009657C4" w:rsidRDefault="005F2B72">
      <w:pPr>
        <w:rPr>
          <w:b/>
          <w:i/>
        </w:rPr>
      </w:pPr>
      <w:r>
        <w:rPr>
          <w:b/>
          <w:i/>
        </w:rPr>
        <w:t xml:space="preserve">The narrator has described the bedroom in much detail. Sketch her room – including the wallpaper – and </w:t>
      </w:r>
      <w:r w:rsidR="009657C4">
        <w:rPr>
          <w:b/>
          <w:i/>
        </w:rPr>
        <w:t>list the phrases and wo</w:t>
      </w:r>
      <w:r w:rsidR="007B4222">
        <w:rPr>
          <w:b/>
          <w:i/>
        </w:rPr>
        <w:t xml:space="preserve">rds she uses to inform her readers about the nature of her room. </w:t>
      </w:r>
    </w:p>
    <w:p w:rsidR="009657C4" w:rsidRDefault="009657C4">
      <w:pPr>
        <w:rPr>
          <w:b/>
          <w:i/>
        </w:rPr>
      </w:pPr>
    </w:p>
    <w:p w:rsidR="009657C4" w:rsidRDefault="009657C4">
      <w:pPr>
        <w:rPr>
          <w:b/>
          <w:i/>
        </w:rPr>
      </w:pPr>
    </w:p>
    <w:p w:rsidR="00541790" w:rsidRDefault="00541790"/>
    <w:p w:rsidR="00541790" w:rsidRDefault="00541790"/>
    <w:p w:rsidR="00697FEC" w:rsidRDefault="00697FEC"/>
    <w:p w:rsidR="00697FEC" w:rsidRDefault="00697FEC"/>
    <w:p w:rsidR="00697FEC" w:rsidRDefault="00697FEC"/>
    <w:p w:rsidR="00697FEC" w:rsidRDefault="00697FEC"/>
    <w:p w:rsidR="00697FEC" w:rsidRPr="00697FEC" w:rsidRDefault="00697FEC">
      <w:pPr>
        <w:rPr>
          <w:b/>
        </w:rPr>
      </w:pPr>
      <w:r w:rsidRPr="00697FEC">
        <w:rPr>
          <w:b/>
        </w:rPr>
        <w:lastRenderedPageBreak/>
        <w:t xml:space="preserve">3) Finish reading the story. </w:t>
      </w:r>
    </w:p>
    <w:p w:rsidR="007B4222" w:rsidRDefault="007B4222"/>
    <w:p w:rsidR="007B4222" w:rsidRDefault="007B4222">
      <w:r w:rsidRPr="007B4222">
        <w:rPr>
          <w:b/>
        </w:rPr>
        <w:t xml:space="preserve">4) </w:t>
      </w:r>
      <w:r w:rsidRPr="007B4222">
        <w:t>By now, you will have noticed that the story is a collection of journal entries written by a woman who went through a mental bre</w:t>
      </w:r>
      <w:r>
        <w:t xml:space="preserve">akdown and used writing to describe her feelings. </w:t>
      </w:r>
      <w:r w:rsidR="00672815">
        <w:t>Now, it is time to switch perspective</w:t>
      </w:r>
      <w:r w:rsidR="00446FCD">
        <w:t>s</w:t>
      </w:r>
      <w:r w:rsidR="00672815">
        <w:t xml:space="preserve">. </w:t>
      </w:r>
    </w:p>
    <w:p w:rsidR="00672815" w:rsidRDefault="00672815"/>
    <w:p w:rsidR="00672815" w:rsidRPr="00672815" w:rsidRDefault="00672815">
      <w:pPr>
        <w:rPr>
          <w:b/>
          <w:i/>
        </w:rPr>
      </w:pPr>
      <w:r w:rsidRPr="00672815">
        <w:rPr>
          <w:b/>
          <w:i/>
        </w:rPr>
        <w:t xml:space="preserve">Describe what </w:t>
      </w:r>
      <w:r w:rsidR="00FD4F1D">
        <w:rPr>
          <w:b/>
          <w:i/>
        </w:rPr>
        <w:t>the time in the mansion</w:t>
      </w:r>
      <w:r w:rsidRPr="00672815">
        <w:rPr>
          <w:b/>
          <w:i/>
        </w:rPr>
        <w:t xml:space="preserve"> might have been </w:t>
      </w:r>
      <w:r w:rsidR="00150543">
        <w:rPr>
          <w:b/>
          <w:i/>
        </w:rPr>
        <w:t xml:space="preserve">like for her husband and </w:t>
      </w:r>
      <w:r w:rsidR="00FD4F1D">
        <w:rPr>
          <w:b/>
          <w:i/>
        </w:rPr>
        <w:t>if he really thought that she was recovering or if he</w:t>
      </w:r>
      <w:r w:rsidR="00150543">
        <w:rPr>
          <w:b/>
          <w:i/>
        </w:rPr>
        <w:t xml:space="preserve"> noticed her decline. </w:t>
      </w:r>
      <w:r w:rsidR="00FD4F1D">
        <w:rPr>
          <w:b/>
          <w:i/>
        </w:rPr>
        <w:t xml:space="preserve">Write a diary entry of approximately 350 words. </w:t>
      </w:r>
    </w:p>
    <w:p w:rsidR="007B4222" w:rsidRDefault="007B4222">
      <w:pPr>
        <w:rPr>
          <w:b/>
        </w:rPr>
      </w:pPr>
    </w:p>
    <w:p w:rsidR="007B4222" w:rsidRDefault="007B4222"/>
    <w:p w:rsidR="00697FEC" w:rsidRPr="00D5392B" w:rsidRDefault="00D5392B">
      <w:pPr>
        <w:rPr>
          <w:b/>
          <w:i/>
        </w:rPr>
      </w:pPr>
      <w:r w:rsidRPr="00D5392B">
        <w:rPr>
          <w:b/>
          <w:i/>
        </w:rPr>
        <w:t xml:space="preserve">Teacher guide: (not visible for students) </w:t>
      </w:r>
    </w:p>
    <w:p w:rsidR="00D5392B" w:rsidRDefault="00D5392B">
      <w:proofErr w:type="gramStart"/>
      <w:r w:rsidRPr="00D5392B">
        <w:rPr>
          <w:b/>
        </w:rPr>
        <w:t>target</w:t>
      </w:r>
      <w:proofErr w:type="gramEnd"/>
      <w:r w:rsidRPr="00D5392B">
        <w:rPr>
          <w:b/>
        </w:rPr>
        <w:t xml:space="preserve"> grou</w:t>
      </w:r>
      <w:r w:rsidRPr="00D5392B">
        <w:t>p:</w:t>
      </w:r>
      <w:r>
        <w:t xml:space="preserve"> year 7 students (original text possesses lots of difficult vocabulary which might be challenging for younger students ) </w:t>
      </w:r>
    </w:p>
    <w:p w:rsidR="00D5392B" w:rsidRDefault="00D5392B"/>
    <w:p w:rsidR="00D5392B" w:rsidRPr="00D5392B" w:rsidRDefault="00D5392B">
      <w:pPr>
        <w:rPr>
          <w:b/>
        </w:rPr>
      </w:pPr>
      <w:proofErr w:type="gramStart"/>
      <w:r w:rsidRPr="00D5392B">
        <w:rPr>
          <w:b/>
        </w:rPr>
        <w:t>link</w:t>
      </w:r>
      <w:proofErr w:type="gramEnd"/>
      <w:r w:rsidRPr="00D5392B">
        <w:rPr>
          <w:b/>
        </w:rPr>
        <w:t xml:space="preserve"> for movie trailer: </w:t>
      </w:r>
    </w:p>
    <w:p w:rsidR="00D5392B" w:rsidRDefault="00D5392B">
      <w:r w:rsidRPr="00D5392B">
        <w:t>https://www.youtube.com/watch?v=TZpoxNr-yWE</w:t>
      </w:r>
      <w:r>
        <w:t xml:space="preserve"> (Short Film Trailer 2012)</w:t>
      </w:r>
    </w:p>
    <w:p w:rsidR="00D5392B" w:rsidRDefault="00D5392B"/>
    <w:p w:rsidR="00D5392B" w:rsidRPr="00D5392B" w:rsidRDefault="00D5392B">
      <w:pPr>
        <w:rPr>
          <w:b/>
        </w:rPr>
      </w:pPr>
      <w:proofErr w:type="gramStart"/>
      <w:r w:rsidRPr="00D5392B">
        <w:rPr>
          <w:b/>
        </w:rPr>
        <w:t>main</w:t>
      </w:r>
      <w:proofErr w:type="gramEnd"/>
      <w:r w:rsidRPr="00D5392B">
        <w:rPr>
          <w:b/>
        </w:rPr>
        <w:t xml:space="preserve"> aims: </w:t>
      </w:r>
    </w:p>
    <w:p w:rsidR="00D5392B" w:rsidRDefault="00835D9E" w:rsidP="00D5392B">
      <w:pPr>
        <w:pStyle w:val="ListParagraph"/>
        <w:numPr>
          <w:ilvl w:val="0"/>
          <w:numId w:val="1"/>
        </w:numPr>
      </w:pPr>
      <w:r>
        <w:t xml:space="preserve">expanding students’ knowledge of literary classics </w:t>
      </w:r>
    </w:p>
    <w:p w:rsidR="00835D9E" w:rsidRDefault="00835D9E" w:rsidP="00D5392B">
      <w:pPr>
        <w:pStyle w:val="ListParagraph"/>
        <w:numPr>
          <w:ilvl w:val="0"/>
          <w:numId w:val="1"/>
        </w:numPr>
      </w:pPr>
      <w:r>
        <w:t xml:space="preserve">providing students with an example of feminist literature and making them aware of attitudes towards women and their health – (discussion on that theme not included in this outline) </w:t>
      </w:r>
    </w:p>
    <w:p w:rsidR="00835D9E" w:rsidRDefault="00835D9E" w:rsidP="00835D9E">
      <w:pPr>
        <w:pStyle w:val="ListParagraph"/>
        <w:numPr>
          <w:ilvl w:val="0"/>
          <w:numId w:val="1"/>
        </w:numPr>
      </w:pPr>
      <w:r>
        <w:t>expansion of vocabulary – providing students with new vocabulary</w:t>
      </w:r>
    </w:p>
    <w:p w:rsidR="00835D9E" w:rsidRDefault="00835D9E" w:rsidP="00835D9E">
      <w:pPr>
        <w:pStyle w:val="ListParagraph"/>
        <w:numPr>
          <w:ilvl w:val="0"/>
          <w:numId w:val="1"/>
        </w:numPr>
      </w:pPr>
      <w:r>
        <w:t xml:space="preserve">improving students’ reading comprehension </w:t>
      </w:r>
    </w:p>
    <w:p w:rsidR="00D5130D" w:rsidRDefault="00D5130D" w:rsidP="00D5130D"/>
    <w:p w:rsidR="00D5130D" w:rsidRPr="00D5130D" w:rsidRDefault="00D5130D" w:rsidP="00D5130D">
      <w:pPr>
        <w:rPr>
          <w:color w:val="7030A0"/>
        </w:rPr>
      </w:pPr>
      <w:proofErr w:type="gramStart"/>
      <w:r w:rsidRPr="00D5130D">
        <w:rPr>
          <w:color w:val="7030A0"/>
        </w:rPr>
        <w:t>YES;</w:t>
      </w:r>
      <w:proofErr w:type="gramEnd"/>
      <w:r w:rsidRPr="00D5130D">
        <w:rPr>
          <w:color w:val="7030A0"/>
        </w:rPr>
        <w:t xml:space="preserve"> this is EXCELLENT! You can use it as it is, without any changes.</w:t>
      </w:r>
    </w:p>
    <w:p w:rsidR="00D5130D" w:rsidRPr="00D5130D" w:rsidRDefault="00D5130D" w:rsidP="00D5130D">
      <w:pPr>
        <w:rPr>
          <w:color w:val="7030A0"/>
        </w:rPr>
      </w:pPr>
      <w:r w:rsidRPr="00D5130D">
        <w:rPr>
          <w:color w:val="7030A0"/>
        </w:rPr>
        <w:t>Congratulations,</w:t>
      </w:r>
    </w:p>
    <w:p w:rsidR="00D5130D" w:rsidRPr="00D5130D" w:rsidRDefault="00D5130D" w:rsidP="00D5130D">
      <w:pPr>
        <w:rPr>
          <w:color w:val="7030A0"/>
        </w:rPr>
      </w:pPr>
      <w:r w:rsidRPr="00D5130D">
        <w:rPr>
          <w:color w:val="7030A0"/>
        </w:rPr>
        <w:t>10pts</w:t>
      </w:r>
      <w:r w:rsidR="004810F9">
        <w:rPr>
          <w:noProof/>
          <w:color w:val="7030A0"/>
        </w:rPr>
        <w:drawing>
          <wp:inline distT="0" distB="0" distL="0" distR="0">
            <wp:extent cx="751366" cy="7513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rget_with_arrow_virgin_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03" cy="77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30D" w:rsidRPr="00D5130D" w:rsidRDefault="00D5130D" w:rsidP="00D5130D">
      <w:pPr>
        <w:rPr>
          <w:color w:val="7030A0"/>
        </w:rPr>
      </w:pPr>
      <w:proofErr w:type="spellStart"/>
      <w:r w:rsidRPr="00D5130D">
        <w:rPr>
          <w:color w:val="7030A0"/>
        </w:rPr>
        <w:t>Pö</w:t>
      </w:r>
      <w:proofErr w:type="spellEnd"/>
    </w:p>
    <w:sectPr w:rsidR="00D5130D" w:rsidRPr="00D5130D" w:rsidSect="00797A5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F8" w:rsidRDefault="004822F8" w:rsidP="00D5392B">
      <w:pPr>
        <w:spacing w:line="240" w:lineRule="auto"/>
      </w:pPr>
      <w:r>
        <w:separator/>
      </w:r>
    </w:p>
  </w:endnote>
  <w:endnote w:type="continuationSeparator" w:id="0">
    <w:p w:rsidR="004822F8" w:rsidRDefault="004822F8" w:rsidP="00D53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F8" w:rsidRDefault="004822F8" w:rsidP="00D5392B">
      <w:pPr>
        <w:spacing w:line="240" w:lineRule="auto"/>
      </w:pPr>
      <w:r>
        <w:separator/>
      </w:r>
    </w:p>
  </w:footnote>
  <w:footnote w:type="continuationSeparator" w:id="0">
    <w:p w:rsidR="004822F8" w:rsidRDefault="004822F8" w:rsidP="00D53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948" w:rsidRPr="00D5392B" w:rsidRDefault="00FA1948">
    <w:pPr>
      <w:pStyle w:val="Header"/>
      <w:rPr>
        <w:lang w:val="de-AT"/>
      </w:rPr>
    </w:pPr>
    <w:proofErr w:type="spellStart"/>
    <w:r>
      <w:rPr>
        <w:lang w:val="de-AT"/>
      </w:rPr>
      <w:t>Intended</w:t>
    </w:r>
    <w:proofErr w:type="spellEnd"/>
    <w:r>
      <w:rPr>
        <w:lang w:val="de-AT"/>
      </w:rPr>
      <w:t xml:space="preserve"> </w:t>
    </w:r>
    <w:proofErr w:type="spellStart"/>
    <w:r>
      <w:rPr>
        <w:lang w:val="de-AT"/>
      </w:rPr>
      <w:t>for</w:t>
    </w:r>
    <w:proofErr w:type="spellEnd"/>
    <w:r>
      <w:rPr>
        <w:lang w:val="de-AT"/>
      </w:rPr>
      <w:t xml:space="preserve">: </w:t>
    </w:r>
    <w:proofErr w:type="spellStart"/>
    <w:r>
      <w:rPr>
        <w:lang w:val="de-AT"/>
      </w:rPr>
      <w:t>year</w:t>
    </w:r>
    <w:proofErr w:type="spellEnd"/>
    <w:r>
      <w:rPr>
        <w:lang w:val="de-AT"/>
      </w:rPr>
      <w:t xml:space="preserve">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D336B"/>
    <w:multiLevelType w:val="hybridMultilevel"/>
    <w:tmpl w:val="91A861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06"/>
    <w:rsid w:val="000A5ADB"/>
    <w:rsid w:val="0012230D"/>
    <w:rsid w:val="00150543"/>
    <w:rsid w:val="00276B68"/>
    <w:rsid w:val="00446FCD"/>
    <w:rsid w:val="004810F9"/>
    <w:rsid w:val="004822F8"/>
    <w:rsid w:val="00505665"/>
    <w:rsid w:val="00541790"/>
    <w:rsid w:val="005F2B72"/>
    <w:rsid w:val="00672815"/>
    <w:rsid w:val="00697FEC"/>
    <w:rsid w:val="00707742"/>
    <w:rsid w:val="00797A57"/>
    <w:rsid w:val="007B4222"/>
    <w:rsid w:val="00835D9E"/>
    <w:rsid w:val="00881906"/>
    <w:rsid w:val="00890EB5"/>
    <w:rsid w:val="009359CE"/>
    <w:rsid w:val="009657C4"/>
    <w:rsid w:val="009706FC"/>
    <w:rsid w:val="00D5130D"/>
    <w:rsid w:val="00D5392B"/>
    <w:rsid w:val="00FA1948"/>
    <w:rsid w:val="00FD4F1D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D9695-6501-4D13-8ED6-E633D4CE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A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0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5392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92B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5392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92B"/>
    <w:rPr>
      <w:lang w:val="en-US"/>
    </w:rPr>
  </w:style>
  <w:style w:type="paragraph" w:styleId="ListParagraph">
    <w:name w:val="List Paragraph"/>
    <w:basedOn w:val="Normal"/>
    <w:uiPriority w:val="34"/>
    <w:qFormat/>
    <w:rsid w:val="00D5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Lis Polzleitner</cp:lastModifiedBy>
  <cp:revision>2</cp:revision>
  <dcterms:created xsi:type="dcterms:W3CDTF">2016-04-26T15:04:00Z</dcterms:created>
  <dcterms:modified xsi:type="dcterms:W3CDTF">2016-04-26T15:04:00Z</dcterms:modified>
</cp:coreProperties>
</file>