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380" w:rsidRPr="00E53380" w:rsidRDefault="00E53380" w:rsidP="00E53380">
      <w:pPr>
        <w:jc w:val="both"/>
        <w:rPr>
          <w:rFonts w:ascii="Arial" w:eastAsia="Batang" w:hAnsi="Arial" w:cs="Arial"/>
          <w:b/>
          <w:color w:val="FF0000"/>
          <w:sz w:val="28"/>
          <w:szCs w:val="28"/>
          <w:lang w:val="de-AT"/>
        </w:rPr>
      </w:pPr>
      <w:r w:rsidRPr="00E53380">
        <w:rPr>
          <w:rFonts w:ascii="Arial" w:hAnsi="Arial" w:cs="Arial"/>
          <w:b/>
          <w:bCs/>
          <w:sz w:val="28"/>
          <w:szCs w:val="28"/>
          <w:lang w:val="de-AT"/>
        </w:rPr>
        <w:t>Gutachten über</w:t>
      </w:r>
      <w:r w:rsidRPr="00E53380">
        <w:rPr>
          <w:rFonts w:ascii="Arial" w:hAnsi="Arial" w:cs="Arial"/>
          <w:b/>
          <w:bCs/>
          <w:sz w:val="24"/>
          <w:lang w:val="de-AT"/>
        </w:rPr>
        <w:t xml:space="preserve"> </w:t>
      </w:r>
      <w:r w:rsidRPr="00E53380">
        <w:rPr>
          <w:rFonts w:ascii="Arial" w:eastAsia="Batang" w:hAnsi="Arial" w:cs="Arial"/>
          <w:b/>
          <w:bCs/>
          <w:sz w:val="28"/>
          <w:lang w:val="de-AT"/>
        </w:rPr>
        <w:t>die akademische Einheit</w:t>
      </w:r>
      <w:r w:rsidRPr="00E53380">
        <w:rPr>
          <w:rFonts w:ascii="Arial" w:eastAsia="Batang" w:hAnsi="Arial" w:cs="Arial"/>
          <w:b/>
          <w:color w:val="FF0000"/>
          <w:sz w:val="28"/>
          <w:szCs w:val="28"/>
          <w:lang w:val="de-AT"/>
        </w:rPr>
        <w:t xml:space="preserve"> </w:t>
      </w:r>
    </w:p>
    <w:p w:rsidR="00E53380" w:rsidRPr="00E53380" w:rsidRDefault="00E53380" w:rsidP="00E53380">
      <w:pPr>
        <w:jc w:val="both"/>
        <w:rPr>
          <w:rFonts w:ascii="Arial" w:eastAsia="Batang" w:hAnsi="Arial" w:cs="Arial"/>
          <w:b/>
          <w:color w:val="000000" w:themeColor="text1"/>
          <w:sz w:val="28"/>
          <w:szCs w:val="28"/>
          <w:lang w:val="de-AT"/>
        </w:rPr>
      </w:pPr>
      <w:r w:rsidRPr="00E53380">
        <w:rPr>
          <w:rFonts w:ascii="Arial" w:eastAsia="Batang" w:hAnsi="Arial" w:cs="Arial"/>
          <w:b/>
          <w:color w:val="000000" w:themeColor="text1"/>
          <w:sz w:val="28"/>
          <w:szCs w:val="28"/>
          <w:lang w:val="de-AT"/>
        </w:rPr>
        <w:t>Fremdsprachendidaktik</w:t>
      </w:r>
      <w:r w:rsidR="00CC6176">
        <w:rPr>
          <w:rFonts w:ascii="Arial" w:eastAsia="Batang" w:hAnsi="Arial" w:cs="Arial"/>
          <w:b/>
          <w:color w:val="000000" w:themeColor="text1"/>
          <w:sz w:val="28"/>
          <w:szCs w:val="28"/>
          <w:lang w:val="de-AT"/>
        </w:rPr>
        <w:t xml:space="preserve"> (Anglistik)</w:t>
      </w:r>
    </w:p>
    <w:p w:rsidR="00E53380" w:rsidRPr="00E53380" w:rsidRDefault="00E53380" w:rsidP="00E53380">
      <w:pPr>
        <w:jc w:val="both"/>
        <w:rPr>
          <w:rFonts w:ascii="Arial" w:eastAsia="Batang" w:hAnsi="Arial" w:cs="Arial"/>
          <w:b/>
          <w:color w:val="FF0000"/>
          <w:sz w:val="28"/>
          <w:szCs w:val="28"/>
          <w:lang w:val="de-AT"/>
        </w:rPr>
      </w:pPr>
    </w:p>
    <w:p w:rsidR="00E53380" w:rsidRPr="00E53380" w:rsidRDefault="00E53380" w:rsidP="00E53380">
      <w:pPr>
        <w:pStyle w:val="berschrift2"/>
        <w:keepLines w:val="0"/>
        <w:numPr>
          <w:ilvl w:val="0"/>
          <w:numId w:val="26"/>
        </w:numPr>
        <w:pBdr>
          <w:bottom w:val="single" w:sz="4" w:space="1" w:color="auto"/>
        </w:pBdr>
        <w:tabs>
          <w:tab w:val="num" w:pos="567"/>
        </w:tabs>
        <w:spacing w:before="0" w:after="120"/>
        <w:ind w:hanging="720"/>
        <w:jc w:val="both"/>
        <w:rPr>
          <w:rFonts w:ascii="Arial" w:hAnsi="Arial" w:cs="Arial"/>
          <w:color w:val="000000" w:themeColor="text1"/>
          <w:sz w:val="24"/>
          <w:lang w:val="de-AT"/>
        </w:rPr>
      </w:pPr>
      <w:r w:rsidRPr="00E53380">
        <w:rPr>
          <w:rFonts w:ascii="Arial" w:hAnsi="Arial" w:cs="Arial"/>
          <w:b w:val="0"/>
          <w:bCs w:val="0"/>
          <w:color w:val="000000" w:themeColor="text1"/>
          <w:sz w:val="24"/>
          <w:lang w:val="de-AT"/>
        </w:rPr>
        <w:t>Forschungsleistungen und Forschungsaktivitäten</w:t>
      </w:r>
    </w:p>
    <w:p w:rsidR="00E53380" w:rsidRPr="00E53380" w:rsidRDefault="00E53380" w:rsidP="00E53380">
      <w:pPr>
        <w:jc w:val="both"/>
        <w:rPr>
          <w:rFonts w:ascii="Arial" w:hAnsi="Arial" w:cs="Arial"/>
          <w:b/>
          <w:lang w:val="de-AT"/>
        </w:rPr>
      </w:pPr>
      <w:r w:rsidRPr="00E53380">
        <w:rPr>
          <w:rFonts w:ascii="Arial" w:hAnsi="Arial" w:cs="Arial"/>
          <w:lang w:val="de-AT"/>
        </w:rPr>
        <w:t>Diese geringe personelle Ausstattung bedingt insgesamt die eher individuell geprägten Forschungsaktivitäten. Demgegenüber steht jedoch das deutliche Engagement der wenigen in der Fachdidaktik Tätigen und ihr begründetes Interesse an einem Ausbau der Fremdsprachendidaktik.</w:t>
      </w:r>
      <w:r w:rsidRPr="00E53380">
        <w:rPr>
          <w:rFonts w:ascii="Arial" w:hAnsi="Arial" w:cs="Arial"/>
          <w:b/>
          <w:lang w:val="de-AT"/>
        </w:rPr>
        <w:t xml:space="preserve"> </w:t>
      </w:r>
    </w:p>
    <w:p w:rsidR="00E53380" w:rsidRPr="00E53380" w:rsidRDefault="00E53380" w:rsidP="00E53380">
      <w:pPr>
        <w:jc w:val="both"/>
        <w:rPr>
          <w:rFonts w:ascii="Arial" w:hAnsi="Arial" w:cs="Arial"/>
          <w:b/>
          <w:lang w:val="de-AT"/>
        </w:rPr>
      </w:pPr>
    </w:p>
    <w:p w:rsidR="00E53380" w:rsidRPr="00E53380" w:rsidRDefault="00E53380" w:rsidP="00E53380">
      <w:pPr>
        <w:jc w:val="both"/>
        <w:rPr>
          <w:rFonts w:ascii="Arial" w:hAnsi="Arial" w:cs="Arial"/>
          <w:b/>
          <w:lang w:val="de-AT"/>
        </w:rPr>
      </w:pPr>
      <w:r w:rsidRPr="00E53380">
        <w:rPr>
          <w:rFonts w:ascii="Arial" w:hAnsi="Arial" w:cs="Arial"/>
          <w:b/>
          <w:lang w:val="de-AT"/>
        </w:rPr>
        <w:t>1.3 Auf welchem Niveau erfolgt die Forschungsleistung im internationalen Kontext?</w:t>
      </w:r>
      <w:r w:rsidRPr="00E53380">
        <w:rPr>
          <w:rFonts w:ascii="Arial" w:hAnsi="Arial" w:cs="Arial"/>
          <w:b/>
          <w:lang w:val="de-AT"/>
        </w:rPr>
        <w:br/>
      </w:r>
      <w:r w:rsidRPr="00E53380">
        <w:rPr>
          <w:rFonts w:ascii="Arial" w:hAnsi="Arial" w:cs="Arial"/>
          <w:lang w:val="de-AT"/>
        </w:rPr>
        <w:t>An prominenter Stelle hervorzuheben ist das Europäische Portfolio für Sprachlehrende in Ausbildung (EPOSA), das David Newby koordiniert und mit Kolleg/innen aus verschiedenen europäischen Staaten im Auftrag des Europarats verfasst hat. EPOSA steht in der Tradition aktueller sprachenpolitischer Diskurse des Europarats und setzt konsequent ein Verständnis des Lehrens und Lernens von Fremdsprachen im Sinne des GERS und des europäischen Sprachenportfolios fort. Die Fokussierung auf Kompetenzen und Selbstreflexion der Lehramtsstudierenden fügt sich überzeugend in aktuelle Diskurse der Kognitionsorientierung ein.</w:t>
      </w:r>
      <w:r w:rsidRPr="00E53380">
        <w:rPr>
          <w:rFonts w:ascii="Arial" w:hAnsi="Arial" w:cs="Arial"/>
          <w:b/>
          <w:lang w:val="de-AT"/>
        </w:rPr>
        <w:t xml:space="preserve"> </w:t>
      </w:r>
    </w:p>
    <w:p w:rsidR="00E53380" w:rsidRPr="00E53380" w:rsidRDefault="00E53380" w:rsidP="00E53380">
      <w:pPr>
        <w:jc w:val="both"/>
        <w:rPr>
          <w:rFonts w:ascii="Arial" w:hAnsi="Arial" w:cs="Arial"/>
          <w:b/>
          <w:lang w:val="de-AT"/>
        </w:rPr>
      </w:pPr>
    </w:p>
    <w:p w:rsidR="00E53380" w:rsidRPr="00E53380" w:rsidRDefault="00E53380" w:rsidP="00E53380">
      <w:pPr>
        <w:jc w:val="both"/>
        <w:rPr>
          <w:rFonts w:ascii="Arial" w:hAnsi="Arial" w:cs="Arial"/>
          <w:b/>
          <w:lang w:val="de-AT"/>
        </w:rPr>
      </w:pPr>
      <w:r w:rsidRPr="00E53380">
        <w:rPr>
          <w:rFonts w:ascii="Arial" w:hAnsi="Arial" w:cs="Arial"/>
          <w:b/>
          <w:lang w:val="de-AT"/>
        </w:rPr>
        <w:t>Skalenbewertung</w:t>
      </w:r>
    </w:p>
    <w:p w:rsidR="00E53380" w:rsidRPr="00E53380" w:rsidRDefault="00E53380" w:rsidP="00E53380">
      <w:pPr>
        <w:pStyle w:val="Kopfzeile"/>
        <w:tabs>
          <w:tab w:val="clear" w:pos="4536"/>
          <w:tab w:val="left" w:pos="1701"/>
          <w:tab w:val="left" w:pos="3402"/>
          <w:tab w:val="left" w:pos="5103"/>
          <w:tab w:val="left" w:pos="6804"/>
        </w:tabs>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3"/>
        <w:gridCol w:w="2303"/>
        <w:gridCol w:w="2162"/>
        <w:gridCol w:w="2444"/>
      </w:tblGrid>
      <w:tr w:rsidR="00E53380" w:rsidRPr="00E53380" w:rsidTr="00E53380">
        <w:tc>
          <w:tcPr>
            <w:tcW w:w="2303" w:type="dxa"/>
            <w:tcBorders>
              <w:top w:val="single" w:sz="4" w:space="0" w:color="auto"/>
              <w:left w:val="single" w:sz="4" w:space="0" w:color="auto"/>
              <w:bottom w:val="single" w:sz="4" w:space="0" w:color="auto"/>
              <w:right w:val="single" w:sz="4" w:space="0" w:color="auto"/>
            </w:tcBorders>
            <w:hideMark/>
          </w:tcPr>
          <w:p w:rsidR="00E53380" w:rsidRPr="00E53380" w:rsidRDefault="00E53380">
            <w:pPr>
              <w:jc w:val="both"/>
              <w:rPr>
                <w:rFonts w:ascii="Arial" w:hAnsi="Arial" w:cs="Arial"/>
                <w:lang w:val="de-AT"/>
              </w:rPr>
            </w:pPr>
            <w:r w:rsidRPr="00E53380">
              <w:rPr>
                <w:rFonts w:ascii="Arial" w:hAnsi="Arial" w:cs="Arial"/>
                <w:lang w:val="de-AT"/>
              </w:rPr>
              <w:t xml:space="preserve">Forschungsspitze  </w:t>
            </w:r>
            <w:r w:rsidR="004A5769" w:rsidRPr="00E53380">
              <w:rPr>
                <w:rFonts w:ascii="Arial" w:hAnsi="Arial" w:cs="Arial"/>
                <w:lang w:val="de-AT"/>
              </w:rPr>
              <w:fldChar w:fldCharType="begin">
                <w:ffData>
                  <w:name w:val="Kontrollkästchen30"/>
                  <w:enabled/>
                  <w:calcOnExit w:val="0"/>
                  <w:checkBox>
                    <w:sizeAuto/>
                    <w:default w:val="0"/>
                  </w:checkBox>
                </w:ffData>
              </w:fldChar>
            </w:r>
            <w:r w:rsidRPr="00E53380">
              <w:rPr>
                <w:rFonts w:ascii="Arial" w:hAnsi="Arial" w:cs="Arial"/>
                <w:lang w:val="de-AT"/>
              </w:rPr>
              <w:instrText xml:space="preserve"> FORMCHECKBOX </w:instrText>
            </w:r>
            <w:r w:rsidR="004A5769" w:rsidRPr="00E53380">
              <w:rPr>
                <w:rFonts w:ascii="Arial" w:hAnsi="Arial" w:cs="Arial"/>
                <w:lang w:val="de-AT"/>
              </w:rPr>
            </w:r>
            <w:r w:rsidR="004A5769" w:rsidRPr="00E53380">
              <w:rPr>
                <w:rFonts w:ascii="Arial" w:hAnsi="Arial" w:cs="Arial"/>
                <w:lang w:val="de-AT"/>
              </w:rPr>
              <w:fldChar w:fldCharType="end"/>
            </w:r>
          </w:p>
        </w:tc>
        <w:tc>
          <w:tcPr>
            <w:tcW w:w="2303" w:type="dxa"/>
            <w:tcBorders>
              <w:top w:val="single" w:sz="4" w:space="0" w:color="auto"/>
              <w:left w:val="single" w:sz="4" w:space="0" w:color="auto"/>
              <w:bottom w:val="single" w:sz="4" w:space="0" w:color="auto"/>
              <w:right w:val="single" w:sz="4" w:space="0" w:color="auto"/>
            </w:tcBorders>
            <w:hideMark/>
          </w:tcPr>
          <w:p w:rsidR="00E53380" w:rsidRPr="00E53380" w:rsidRDefault="00E53380">
            <w:pPr>
              <w:jc w:val="both"/>
              <w:rPr>
                <w:rFonts w:ascii="Arial" w:hAnsi="Arial" w:cs="Arial"/>
                <w:lang w:val="de-AT"/>
              </w:rPr>
            </w:pPr>
            <w:r w:rsidRPr="00E53380">
              <w:rPr>
                <w:rFonts w:ascii="Arial" w:hAnsi="Arial" w:cs="Arial"/>
                <w:lang w:val="de-AT"/>
              </w:rPr>
              <w:t>int. sichtbar  x</w:t>
            </w:r>
          </w:p>
        </w:tc>
        <w:tc>
          <w:tcPr>
            <w:tcW w:w="2162" w:type="dxa"/>
            <w:tcBorders>
              <w:top w:val="single" w:sz="4" w:space="0" w:color="auto"/>
              <w:left w:val="single" w:sz="4" w:space="0" w:color="auto"/>
              <w:bottom w:val="single" w:sz="4" w:space="0" w:color="auto"/>
              <w:right w:val="single" w:sz="4" w:space="0" w:color="auto"/>
            </w:tcBorders>
            <w:hideMark/>
          </w:tcPr>
          <w:p w:rsidR="00E53380" w:rsidRPr="00E53380" w:rsidRDefault="00E53380">
            <w:pPr>
              <w:jc w:val="both"/>
              <w:rPr>
                <w:rFonts w:ascii="Arial" w:hAnsi="Arial" w:cs="Arial"/>
                <w:lang w:val="de-AT"/>
              </w:rPr>
            </w:pPr>
            <w:r w:rsidRPr="00E53380">
              <w:rPr>
                <w:rFonts w:ascii="Arial" w:hAnsi="Arial" w:cs="Arial"/>
                <w:lang w:val="de-AT"/>
              </w:rPr>
              <w:t xml:space="preserve">nat. sichtbar  </w:t>
            </w:r>
            <w:r w:rsidR="004A5769" w:rsidRPr="00E53380">
              <w:rPr>
                <w:rFonts w:ascii="Arial" w:hAnsi="Arial" w:cs="Arial"/>
                <w:lang w:val="de-AT"/>
              </w:rPr>
              <w:fldChar w:fldCharType="begin">
                <w:ffData>
                  <w:name w:val="Kontrollkästchen30"/>
                  <w:enabled/>
                  <w:calcOnExit w:val="0"/>
                  <w:checkBox>
                    <w:sizeAuto/>
                    <w:default w:val="0"/>
                  </w:checkBox>
                </w:ffData>
              </w:fldChar>
            </w:r>
            <w:r w:rsidRPr="00E53380">
              <w:rPr>
                <w:rFonts w:ascii="Arial" w:hAnsi="Arial" w:cs="Arial"/>
                <w:lang w:val="de-AT"/>
              </w:rPr>
              <w:instrText xml:space="preserve"> FORMCHECKBOX </w:instrText>
            </w:r>
            <w:r w:rsidR="004A5769" w:rsidRPr="00E53380">
              <w:rPr>
                <w:rFonts w:ascii="Arial" w:hAnsi="Arial" w:cs="Arial"/>
                <w:lang w:val="de-AT"/>
              </w:rPr>
            </w:r>
            <w:r w:rsidR="004A5769" w:rsidRPr="00E53380">
              <w:rPr>
                <w:rFonts w:ascii="Arial" w:hAnsi="Arial" w:cs="Arial"/>
                <w:lang w:val="de-AT"/>
              </w:rPr>
              <w:fldChar w:fldCharType="end"/>
            </w:r>
          </w:p>
        </w:tc>
        <w:tc>
          <w:tcPr>
            <w:tcW w:w="2444" w:type="dxa"/>
            <w:tcBorders>
              <w:top w:val="single" w:sz="4" w:space="0" w:color="auto"/>
              <w:left w:val="single" w:sz="4" w:space="0" w:color="auto"/>
              <w:bottom w:val="single" w:sz="4" w:space="0" w:color="auto"/>
              <w:right w:val="single" w:sz="4" w:space="0" w:color="auto"/>
            </w:tcBorders>
            <w:hideMark/>
          </w:tcPr>
          <w:p w:rsidR="00E53380" w:rsidRPr="00E53380" w:rsidRDefault="00E53380">
            <w:pPr>
              <w:jc w:val="both"/>
              <w:rPr>
                <w:rFonts w:ascii="Arial" w:hAnsi="Arial" w:cs="Arial"/>
                <w:lang w:val="de-AT"/>
              </w:rPr>
            </w:pPr>
            <w:r w:rsidRPr="00E53380">
              <w:rPr>
                <w:rFonts w:ascii="Arial" w:hAnsi="Arial" w:cs="Arial"/>
                <w:lang w:val="de-AT"/>
              </w:rPr>
              <w:t xml:space="preserve">Regional sichtbar </w:t>
            </w:r>
            <w:r w:rsidR="004A5769" w:rsidRPr="00E53380">
              <w:rPr>
                <w:rFonts w:ascii="Arial" w:hAnsi="Arial" w:cs="Arial"/>
                <w:lang w:val="de-AT"/>
              </w:rPr>
              <w:fldChar w:fldCharType="begin">
                <w:ffData>
                  <w:name w:val="Kontrollkästchen30"/>
                  <w:enabled/>
                  <w:calcOnExit w:val="0"/>
                  <w:checkBox>
                    <w:sizeAuto/>
                    <w:default w:val="0"/>
                  </w:checkBox>
                </w:ffData>
              </w:fldChar>
            </w:r>
            <w:r w:rsidRPr="00E53380">
              <w:rPr>
                <w:rFonts w:ascii="Arial" w:hAnsi="Arial" w:cs="Arial"/>
                <w:lang w:val="de-AT"/>
              </w:rPr>
              <w:instrText xml:space="preserve"> FORMCHECKBOX </w:instrText>
            </w:r>
            <w:r w:rsidR="004A5769" w:rsidRPr="00E53380">
              <w:rPr>
                <w:rFonts w:ascii="Arial" w:hAnsi="Arial" w:cs="Arial"/>
                <w:lang w:val="de-AT"/>
              </w:rPr>
            </w:r>
            <w:r w:rsidR="004A5769" w:rsidRPr="00E53380">
              <w:rPr>
                <w:rFonts w:ascii="Arial" w:hAnsi="Arial" w:cs="Arial"/>
                <w:lang w:val="de-AT"/>
              </w:rPr>
              <w:fldChar w:fldCharType="end"/>
            </w:r>
          </w:p>
        </w:tc>
      </w:tr>
    </w:tbl>
    <w:p w:rsidR="00E53380" w:rsidRPr="00E53380" w:rsidRDefault="00E53380" w:rsidP="00E53380">
      <w:pPr>
        <w:pStyle w:val="Textkrper"/>
        <w:jc w:val="both"/>
        <w:rPr>
          <w:rFonts w:cs="Arial"/>
          <w:lang w:val="de-AT"/>
        </w:rPr>
      </w:pPr>
    </w:p>
    <w:p w:rsidR="00E53380" w:rsidRPr="00E53380" w:rsidRDefault="00E53380" w:rsidP="00E53380">
      <w:pPr>
        <w:pStyle w:val="Textkrper"/>
        <w:jc w:val="both"/>
        <w:rPr>
          <w:rFonts w:cs="Arial"/>
          <w:b/>
          <w:lang w:val="de-AT"/>
        </w:rPr>
      </w:pPr>
      <w:r w:rsidRPr="00E53380">
        <w:rPr>
          <w:rFonts w:cs="Arial"/>
          <w:b/>
          <w:lang w:val="de-AT"/>
        </w:rPr>
        <w:t xml:space="preserve">1.5 Wie beurteilen Sie das Potential in Bezug auf die Zukunftsfähigkeit (bis 2020)? </w:t>
      </w:r>
    </w:p>
    <w:p w:rsidR="00E53380" w:rsidRPr="00E53380" w:rsidRDefault="00E53380" w:rsidP="00E53380">
      <w:pPr>
        <w:jc w:val="both"/>
        <w:rPr>
          <w:rFonts w:ascii="Arial" w:hAnsi="Arial" w:cs="Arial"/>
          <w:b/>
          <w:lang w:val="de-AT"/>
        </w:rPr>
      </w:pPr>
    </w:p>
    <w:p w:rsidR="00E53380" w:rsidRPr="00E53380" w:rsidRDefault="00E53380" w:rsidP="00E53380">
      <w:pPr>
        <w:jc w:val="both"/>
        <w:rPr>
          <w:rFonts w:ascii="Arial" w:hAnsi="Arial" w:cs="Arial"/>
          <w:b/>
          <w:lang w:val="de-AT"/>
        </w:rPr>
      </w:pPr>
      <w:r w:rsidRPr="00E53380">
        <w:rPr>
          <w:rFonts w:ascii="Arial" w:hAnsi="Arial" w:cs="Arial"/>
          <w:b/>
          <w:lang w:val="de-AT"/>
        </w:rPr>
        <w:t>Forschungsschwerpunkte</w:t>
      </w:r>
    </w:p>
    <w:p w:rsidR="00E53380" w:rsidRPr="00E53380" w:rsidRDefault="00E53380" w:rsidP="00E53380">
      <w:pPr>
        <w:pStyle w:val="Textkrper"/>
        <w:jc w:val="both"/>
        <w:rPr>
          <w:rFonts w:cs="Arial"/>
          <w:lang w:val="de-AT"/>
        </w:rPr>
      </w:pPr>
      <w:r w:rsidRPr="00E53380">
        <w:rPr>
          <w:rFonts w:cs="Arial"/>
          <w:lang w:val="de-AT"/>
        </w:rPr>
        <w:t xml:space="preserve">In den nächsten Jahren wird die Entwicklung gemeinsamer Forschungsschwerpunkte im Rahmen des Fachdidaktik Zentrums von zentraler Relevanz sein. </w:t>
      </w:r>
      <w:r w:rsidRPr="00E53380">
        <w:rPr>
          <w:rFonts w:cs="Arial"/>
          <w:u w:val="single"/>
          <w:lang w:val="de-AT"/>
        </w:rPr>
        <w:t>Dabei wird von entscheidender Bedeutung sein, wie die Nachfolge nach dem Ausscheiden von David Newby geregelt werden wird.</w:t>
      </w:r>
      <w:r w:rsidRPr="00E53380">
        <w:rPr>
          <w:rFonts w:cs="Arial"/>
          <w:lang w:val="de-AT"/>
        </w:rPr>
        <w:t xml:space="preserve"> Die Wiederbesetzung dieser Stelle mit einem Nachwuchswissenschaftler ohne vergleichbare fremdsprachendidaktische Schwerpunkte wie David Newby würde eine inneruniversitäre Entwicklung gemeinsamer Forschungsschwerpunkte nachhaltig erschweren. </w:t>
      </w:r>
      <w:r w:rsidRPr="00E53380">
        <w:rPr>
          <w:rFonts w:cs="Arial"/>
          <w:u w:val="single"/>
          <w:lang w:val="de-AT"/>
        </w:rPr>
        <w:t>Eine Wiederbesetzung als ordentliche Professur könnte eine positive Entwicklung hingegen entscheidend unterstützen.</w:t>
      </w:r>
      <w:r w:rsidRPr="00E53380">
        <w:rPr>
          <w:rFonts w:cs="Arial"/>
          <w:lang w:val="de-AT"/>
        </w:rPr>
        <w:t xml:space="preserve"> </w:t>
      </w:r>
    </w:p>
    <w:p w:rsidR="00E53380" w:rsidRPr="00E53380" w:rsidRDefault="00E53380" w:rsidP="00E53380">
      <w:pPr>
        <w:jc w:val="both"/>
        <w:rPr>
          <w:rFonts w:ascii="Arial" w:hAnsi="Arial" w:cs="Arial"/>
          <w:b/>
          <w:lang w:val="de-AT"/>
        </w:rPr>
      </w:pPr>
    </w:p>
    <w:p w:rsidR="00E53380" w:rsidRPr="00E53380" w:rsidRDefault="00E53380" w:rsidP="00E53380">
      <w:pPr>
        <w:jc w:val="both"/>
        <w:rPr>
          <w:rFonts w:ascii="Arial" w:hAnsi="Arial" w:cs="Arial"/>
          <w:b/>
          <w:lang w:val="de-AT"/>
        </w:rPr>
      </w:pPr>
      <w:r w:rsidRPr="00E53380">
        <w:rPr>
          <w:rFonts w:ascii="Arial" w:hAnsi="Arial" w:cs="Arial"/>
          <w:b/>
          <w:lang w:val="de-AT"/>
        </w:rPr>
        <w:t>Individuelle Forschung</w:t>
      </w:r>
    </w:p>
    <w:p w:rsidR="00E53380" w:rsidRDefault="00E53380" w:rsidP="00E53380">
      <w:pPr>
        <w:pStyle w:val="Textkrper"/>
        <w:jc w:val="both"/>
        <w:rPr>
          <w:rFonts w:cs="Arial"/>
          <w:lang w:val="de-AT"/>
        </w:rPr>
      </w:pPr>
      <w:r w:rsidRPr="00E53380">
        <w:rPr>
          <w:rFonts w:cs="Arial"/>
          <w:u w:val="single"/>
          <w:lang w:val="de-AT"/>
        </w:rPr>
        <w:t>Das Potenzial innerhalb der Anglistik ist durch das Ausscheiden David Newbys in nächster Zukunft unmittelbar gefährdet.</w:t>
      </w:r>
      <w:r w:rsidRPr="00E53380">
        <w:rPr>
          <w:rFonts w:cs="Arial"/>
          <w:lang w:val="de-AT"/>
        </w:rPr>
        <w:t xml:space="preserve"> </w:t>
      </w:r>
      <w:r w:rsidRPr="00E53380">
        <w:rPr>
          <w:rFonts w:cs="Arial"/>
          <w:u w:val="single"/>
          <w:lang w:val="de-AT"/>
        </w:rPr>
        <w:t>Daher ist der Fakultät unbedingt zu raten, diese Stelle als ordentliche Professur zu besetzen und damit auch innerhalb der Forschungslandschaft Österreichs einen deutlichen Impuls zu setzen.</w:t>
      </w:r>
      <w:r w:rsidRPr="00E53380">
        <w:rPr>
          <w:rFonts w:cs="Arial"/>
          <w:lang w:val="de-AT"/>
        </w:rPr>
        <w:t xml:space="preserve"> Die Universität Graz könnte durch Einrichtung einer Professur für Fremdsprachendidaktik oder für Englischdidaktik einen entscheidenden Akzent setzen und könnte nach erfolgter Besetzung dieser Professur ein Alleinstellungsmerkmal für sich in Anspruch nehmen. Mit einer solchen Aufwertung der Fremdsprachendidaktik könnte aktuellen bildungspolitischen und sprachenpolitischen Entwicklungen Rechnung getragen werden, die in der Folge umfassender empirischer Schulleistungsstudien wie PISA und DESI Defizite im Schulsystem unterstreichen und für eine nachhaltige Veränderung durch die Verstärkung fachdidaktischer Ausbildungsanteile und von Berufsorientierung im Studium plädieren. </w:t>
      </w:r>
    </w:p>
    <w:p w:rsidR="00E53380" w:rsidRPr="00E53380" w:rsidRDefault="00E53380" w:rsidP="00E53380">
      <w:pPr>
        <w:pStyle w:val="Textkrper"/>
        <w:jc w:val="both"/>
        <w:rPr>
          <w:rFonts w:cs="Arial"/>
          <w:lang w:val="de-AT"/>
        </w:rPr>
      </w:pPr>
    </w:p>
    <w:p w:rsidR="00E53380" w:rsidRPr="00E53380" w:rsidRDefault="00E53380" w:rsidP="00E53380">
      <w:pPr>
        <w:pStyle w:val="berschrift2"/>
        <w:keepLines w:val="0"/>
        <w:numPr>
          <w:ilvl w:val="0"/>
          <w:numId w:val="26"/>
        </w:numPr>
        <w:pBdr>
          <w:bottom w:val="single" w:sz="4" w:space="1" w:color="auto"/>
        </w:pBdr>
        <w:tabs>
          <w:tab w:val="num" w:pos="567"/>
        </w:tabs>
        <w:spacing w:before="0" w:after="120"/>
        <w:ind w:hanging="720"/>
        <w:jc w:val="both"/>
        <w:rPr>
          <w:rFonts w:ascii="Arial" w:hAnsi="Arial" w:cs="Arial"/>
          <w:color w:val="000000" w:themeColor="text1"/>
          <w:sz w:val="24"/>
          <w:lang w:val="de-AT"/>
        </w:rPr>
      </w:pPr>
      <w:r w:rsidRPr="00E53380">
        <w:rPr>
          <w:rFonts w:ascii="Arial" w:hAnsi="Arial" w:cs="Arial"/>
          <w:b w:val="0"/>
          <w:bCs w:val="0"/>
          <w:color w:val="000000" w:themeColor="text1"/>
          <w:sz w:val="24"/>
          <w:lang w:val="de-AT"/>
        </w:rPr>
        <w:t>Infrastruktur und Ressourcen</w:t>
      </w:r>
    </w:p>
    <w:p w:rsidR="00E53380" w:rsidRPr="00E53380" w:rsidRDefault="00E53380" w:rsidP="00E53380">
      <w:pPr>
        <w:rPr>
          <w:rFonts w:ascii="Arial" w:hAnsi="Arial" w:cs="Arial"/>
          <w:lang w:val="de-AT"/>
        </w:rPr>
      </w:pPr>
    </w:p>
    <w:p w:rsidR="00E53380" w:rsidRPr="00E53380" w:rsidRDefault="00E53380" w:rsidP="00E53380">
      <w:pPr>
        <w:jc w:val="both"/>
        <w:rPr>
          <w:rFonts w:ascii="Arial" w:hAnsi="Arial" w:cs="Arial"/>
          <w:b/>
          <w:lang w:val="de-AT"/>
        </w:rPr>
      </w:pPr>
      <w:r w:rsidRPr="00E53380">
        <w:rPr>
          <w:rFonts w:ascii="Arial" w:hAnsi="Arial" w:cs="Arial"/>
          <w:b/>
          <w:lang w:val="de-AT"/>
        </w:rPr>
        <w:t>3.1 Ist die Infrastruktur- und Ressourcenausstattung (Räume, Geräte, Literatur, Personal) aufgaben- und zieladäquat ?</w:t>
      </w:r>
    </w:p>
    <w:p w:rsidR="00E53380" w:rsidRDefault="00E53380">
      <w:pPr>
        <w:rPr>
          <w:rFonts w:ascii="Arial" w:hAnsi="Arial" w:cs="Arial"/>
          <w:lang w:val="de-AT"/>
        </w:rPr>
      </w:pPr>
    </w:p>
    <w:p w:rsidR="001D739B" w:rsidRPr="00E53380" w:rsidRDefault="00E53380">
      <w:pPr>
        <w:rPr>
          <w:rFonts w:ascii="Arial" w:hAnsi="Arial" w:cs="Arial"/>
          <w:lang w:val="de-AT"/>
        </w:rPr>
      </w:pPr>
      <w:r w:rsidRPr="00E53380">
        <w:rPr>
          <w:rFonts w:ascii="Arial" w:hAnsi="Arial" w:cs="Arial"/>
          <w:u w:val="single"/>
          <w:lang w:val="de-AT"/>
        </w:rPr>
        <w:t>Von größter Dringlichkeit erscheint die Wiederbesetzung der Stelle von David Newby durch eine ordentliche Professur.</w:t>
      </w:r>
      <w:r w:rsidRPr="00E53380">
        <w:rPr>
          <w:rFonts w:ascii="Arial" w:hAnsi="Arial" w:cs="Arial"/>
          <w:lang w:val="de-AT"/>
        </w:rPr>
        <w:t xml:space="preserve"> </w:t>
      </w:r>
      <w:r w:rsidRPr="00E53380">
        <w:rPr>
          <w:rFonts w:ascii="Arial" w:hAnsi="Arial" w:cs="Arial"/>
          <w:u w:val="single"/>
          <w:lang w:val="de-AT"/>
        </w:rPr>
        <w:t>In der Ausschreibung sollte es dabei um eine Professur für Englischdidaktik gehen.</w:t>
      </w:r>
      <w:r w:rsidRPr="00E53380">
        <w:rPr>
          <w:rFonts w:ascii="Arial" w:hAnsi="Arial" w:cs="Arial"/>
          <w:lang w:val="de-AT"/>
        </w:rPr>
        <w:t xml:space="preserve"> Angesichts der dominanten Position der Englischdidaktik im deutschsprachigen Raum gäbe es etliche Personen, die ein solches Stellenprofil erfüllen könnten. Die Ausschreibung einer sprachenübergreifenden Professur für Fremdsprachendidaktik (mit Schwerpunkt Englisch und Französisch) erweist sich infolge eines deutlich geringeren Bewerberspektrums als weit weniger erfolgversprechend. Der deutliche Fokus auf die Englischdidaktik begründet sich darüber hinaus auch durch die Studierendenzahlen an der Universität Graz.</w:t>
      </w:r>
    </w:p>
    <w:sectPr w:rsidR="001D739B" w:rsidRPr="00E53380" w:rsidSect="001D739B">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54AF1"/>
    <w:multiLevelType w:val="multilevel"/>
    <w:tmpl w:val="BB16D24C"/>
    <w:styleLink w:val="OutlineDN"/>
    <w:lvl w:ilvl="0">
      <w:start w:val="1"/>
      <w:numFmt w:val="decimal"/>
      <w:lvlText w:val="%1."/>
      <w:lvlJc w:val="left"/>
      <w:pPr>
        <w:ind w:left="397" w:hanging="397"/>
      </w:pPr>
      <w:rPr>
        <w:rFonts w:ascii="Arial" w:hAnsi="Arial" w:hint="default"/>
        <w:b/>
        <w:i w:val="0"/>
        <w:sz w:val="28"/>
      </w:rPr>
    </w:lvl>
    <w:lvl w:ilvl="1">
      <w:start w:val="1"/>
      <w:numFmt w:val="lowerLetter"/>
      <w:lvlText w:val="%2."/>
      <w:lvlJc w:val="left"/>
      <w:pPr>
        <w:ind w:left="964" w:hanging="397"/>
      </w:pPr>
      <w:rPr>
        <w:rFonts w:hint="default"/>
      </w:rPr>
    </w:lvl>
    <w:lvl w:ilvl="2">
      <w:start w:val="1"/>
      <w:numFmt w:val="lowerRoman"/>
      <w:lvlText w:val="%3."/>
      <w:lvlJc w:val="right"/>
      <w:pPr>
        <w:ind w:left="1531" w:hanging="397"/>
      </w:pPr>
      <w:rPr>
        <w:rFonts w:hint="default"/>
      </w:rPr>
    </w:lvl>
    <w:lvl w:ilvl="3">
      <w:start w:val="1"/>
      <w:numFmt w:val="decimal"/>
      <w:lvlText w:val="%4."/>
      <w:lvlJc w:val="left"/>
      <w:pPr>
        <w:ind w:left="2098" w:hanging="397"/>
      </w:pPr>
      <w:rPr>
        <w:rFonts w:hint="default"/>
      </w:rPr>
    </w:lvl>
    <w:lvl w:ilvl="4">
      <w:start w:val="1"/>
      <w:numFmt w:val="lowerLetter"/>
      <w:lvlText w:val="%5."/>
      <w:lvlJc w:val="left"/>
      <w:pPr>
        <w:ind w:left="2665" w:hanging="397"/>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nsid w:val="177103FB"/>
    <w:multiLevelType w:val="hybridMultilevel"/>
    <w:tmpl w:val="C68EE30A"/>
    <w:lvl w:ilvl="0" w:tplc="8152BE3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FC71D42"/>
    <w:multiLevelType w:val="hybridMultilevel"/>
    <w:tmpl w:val="5DFE334E"/>
    <w:lvl w:ilvl="0" w:tplc="C8366FF4">
      <w:start w:val="1"/>
      <w:numFmt w:val="bullet"/>
      <w:pStyle w:val="EB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06A14E6"/>
    <w:multiLevelType w:val="multilevel"/>
    <w:tmpl w:val="C98223EE"/>
    <w:lvl w:ilvl="0">
      <w:start w:val="1"/>
      <w:numFmt w:val="upperRoman"/>
      <w:pStyle w:val="Outline2"/>
      <w:lvlText w:val="%1."/>
      <w:lvlJc w:val="left"/>
      <w:pPr>
        <w:tabs>
          <w:tab w:val="num" w:pos="567"/>
        </w:tabs>
        <w:ind w:left="454" w:hanging="454"/>
      </w:pPr>
      <w:rPr>
        <w:rFonts w:ascii="Arial" w:hAnsi="Arial" w:hint="default"/>
        <w:b/>
        <w:i w:val="0"/>
        <w:color w:val="000000"/>
        <w:sz w:val="28"/>
        <w:szCs w:val="28"/>
      </w:rPr>
    </w:lvl>
    <w:lvl w:ilvl="1">
      <w:start w:val="1"/>
      <w:numFmt w:val="upperLetter"/>
      <w:lvlText w:val="%2."/>
      <w:lvlJc w:val="left"/>
      <w:pPr>
        <w:tabs>
          <w:tab w:val="num" w:pos="907"/>
        </w:tabs>
        <w:ind w:left="907" w:hanging="453"/>
      </w:pPr>
      <w:rPr>
        <w:rFonts w:ascii="Arial" w:hAnsi="Arial" w:hint="default"/>
        <w:color w:val="000000"/>
        <w:sz w:val="24"/>
        <w:szCs w:val="24"/>
      </w:rPr>
    </w:lvl>
    <w:lvl w:ilvl="2">
      <w:start w:val="1"/>
      <w:numFmt w:val="decimal"/>
      <w:lvlText w:val="%3."/>
      <w:lvlJc w:val="left"/>
      <w:pPr>
        <w:tabs>
          <w:tab w:val="num" w:pos="1361"/>
        </w:tabs>
        <w:ind w:left="1361" w:hanging="454"/>
      </w:pPr>
      <w:rPr>
        <w:rFonts w:ascii="Arial" w:hAnsi="Arial" w:hint="default"/>
        <w:color w:val="000000"/>
      </w:rPr>
    </w:lvl>
    <w:lvl w:ilvl="3">
      <w:start w:val="1"/>
      <w:numFmt w:val="lowerLetter"/>
      <w:lvlText w:val="%4)"/>
      <w:lvlJc w:val="left"/>
      <w:pPr>
        <w:tabs>
          <w:tab w:val="num" w:pos="1814"/>
        </w:tabs>
        <w:ind w:left="1814" w:hanging="453"/>
      </w:pPr>
      <w:rPr>
        <w:rFonts w:ascii="Arial" w:hAnsi="Arial" w:hint="default"/>
      </w:rPr>
    </w:lvl>
    <w:lvl w:ilvl="4">
      <w:start w:val="1"/>
      <w:numFmt w:val="lowerRoman"/>
      <w:lvlText w:val="%5)"/>
      <w:lvlJc w:val="left"/>
      <w:pPr>
        <w:tabs>
          <w:tab w:val="num" w:pos="2268"/>
        </w:tabs>
        <w:ind w:left="2268" w:hanging="454"/>
      </w:pPr>
      <w:rPr>
        <w:rFonts w:ascii="Arial" w:hAnsi="Arial" w:hint="default"/>
        <w:color w:val="000000"/>
      </w:rPr>
    </w:lvl>
    <w:lvl w:ilvl="5">
      <w:start w:val="1"/>
      <w:numFmt w:val="lowerLetter"/>
      <w:lvlText w:val="(%6)"/>
      <w:lvlJc w:val="left"/>
      <w:pPr>
        <w:tabs>
          <w:tab w:val="num" w:pos="2608"/>
        </w:tabs>
        <w:ind w:left="2608" w:hanging="453"/>
      </w:pPr>
      <w:rPr>
        <w:rFonts w:hint="default"/>
      </w:rPr>
    </w:lvl>
    <w:lvl w:ilvl="6">
      <w:start w:val="1"/>
      <w:numFmt w:val="lowerRoman"/>
      <w:lvlText w:val="(%7)"/>
      <w:lvlJc w:val="left"/>
      <w:pPr>
        <w:tabs>
          <w:tab w:val="num" w:pos="3328"/>
        </w:tabs>
        <w:ind w:left="2948" w:hanging="340"/>
      </w:pPr>
      <w:rPr>
        <w:rFonts w:hint="default"/>
      </w:rPr>
    </w:lvl>
    <w:lvl w:ilvl="7">
      <w:start w:val="1"/>
      <w:numFmt w:val="lowerLetter"/>
      <w:lvlText w:val="(%8)"/>
      <w:lvlJc w:val="left"/>
      <w:pPr>
        <w:tabs>
          <w:tab w:val="num" w:pos="3402"/>
        </w:tabs>
        <w:ind w:left="3402" w:hanging="454"/>
      </w:pPr>
      <w:rPr>
        <w:rFonts w:hint="default"/>
      </w:rPr>
    </w:lvl>
    <w:lvl w:ilvl="8">
      <w:start w:val="1"/>
      <w:numFmt w:val="lowerRoman"/>
      <w:lvlText w:val="(%9)"/>
      <w:lvlJc w:val="left"/>
      <w:pPr>
        <w:tabs>
          <w:tab w:val="num" w:pos="4576"/>
        </w:tabs>
        <w:ind w:left="4196" w:hanging="340"/>
      </w:pPr>
      <w:rPr>
        <w:rFonts w:hint="default"/>
      </w:rPr>
    </w:lvl>
  </w:abstractNum>
  <w:abstractNum w:abstractNumId="4">
    <w:nsid w:val="404B432E"/>
    <w:multiLevelType w:val="multilevel"/>
    <w:tmpl w:val="82C06754"/>
    <w:lvl w:ilvl="0">
      <w:start w:val="1"/>
      <w:numFmt w:val="upperRoman"/>
      <w:pStyle w:val="Outline1"/>
      <w:lvlText w:val="%1."/>
      <w:lvlJc w:val="left"/>
      <w:pPr>
        <w:tabs>
          <w:tab w:val="num" w:pos="567"/>
        </w:tabs>
        <w:ind w:left="454" w:hanging="454"/>
      </w:pPr>
      <w:rPr>
        <w:rFonts w:ascii="Arial" w:hAnsi="Arial" w:hint="default"/>
        <w:b/>
        <w:i w:val="0"/>
        <w:color w:val="000000"/>
        <w:sz w:val="28"/>
        <w:szCs w:val="28"/>
      </w:rPr>
    </w:lvl>
    <w:lvl w:ilvl="1">
      <w:start w:val="1"/>
      <w:numFmt w:val="upperLetter"/>
      <w:lvlText w:val="%2."/>
      <w:lvlJc w:val="left"/>
      <w:pPr>
        <w:tabs>
          <w:tab w:val="num" w:pos="907"/>
        </w:tabs>
        <w:ind w:left="907" w:hanging="453"/>
      </w:pPr>
      <w:rPr>
        <w:rFonts w:ascii="Arial" w:hAnsi="Arial" w:hint="default"/>
        <w:color w:val="000000"/>
        <w:sz w:val="24"/>
        <w:szCs w:val="24"/>
      </w:rPr>
    </w:lvl>
    <w:lvl w:ilvl="2">
      <w:start w:val="1"/>
      <w:numFmt w:val="decimal"/>
      <w:lvlText w:val="%3."/>
      <w:lvlJc w:val="left"/>
      <w:pPr>
        <w:tabs>
          <w:tab w:val="num" w:pos="1361"/>
        </w:tabs>
        <w:ind w:left="1361" w:hanging="454"/>
      </w:pPr>
      <w:rPr>
        <w:rFonts w:ascii="Arial" w:hAnsi="Arial" w:hint="default"/>
        <w:color w:val="000000"/>
      </w:rPr>
    </w:lvl>
    <w:lvl w:ilvl="3">
      <w:start w:val="1"/>
      <w:numFmt w:val="lowerLetter"/>
      <w:lvlText w:val="%4)"/>
      <w:lvlJc w:val="left"/>
      <w:pPr>
        <w:tabs>
          <w:tab w:val="num" w:pos="1814"/>
        </w:tabs>
        <w:ind w:left="1814" w:hanging="453"/>
      </w:pPr>
      <w:rPr>
        <w:rFonts w:ascii="Arial" w:hAnsi="Arial" w:hint="default"/>
      </w:rPr>
    </w:lvl>
    <w:lvl w:ilvl="4">
      <w:start w:val="1"/>
      <w:numFmt w:val="lowerRoman"/>
      <w:lvlText w:val="%5)"/>
      <w:lvlJc w:val="left"/>
      <w:pPr>
        <w:tabs>
          <w:tab w:val="num" w:pos="2268"/>
        </w:tabs>
        <w:ind w:left="2268" w:hanging="454"/>
      </w:pPr>
      <w:rPr>
        <w:rFonts w:ascii="Arial" w:hAnsi="Arial" w:hint="default"/>
        <w:color w:val="000000"/>
      </w:rPr>
    </w:lvl>
    <w:lvl w:ilvl="5">
      <w:start w:val="1"/>
      <w:numFmt w:val="lowerLetter"/>
      <w:lvlText w:val="(%6)"/>
      <w:lvlJc w:val="left"/>
      <w:pPr>
        <w:tabs>
          <w:tab w:val="num" w:pos="2608"/>
        </w:tabs>
        <w:ind w:left="2608" w:hanging="453"/>
      </w:pPr>
      <w:rPr>
        <w:rFonts w:hint="default"/>
      </w:rPr>
    </w:lvl>
    <w:lvl w:ilvl="6">
      <w:start w:val="1"/>
      <w:numFmt w:val="lowerRoman"/>
      <w:lvlText w:val="(%7)"/>
      <w:lvlJc w:val="left"/>
      <w:pPr>
        <w:tabs>
          <w:tab w:val="num" w:pos="3328"/>
        </w:tabs>
        <w:ind w:left="2948" w:hanging="340"/>
      </w:pPr>
      <w:rPr>
        <w:rFonts w:hint="default"/>
      </w:rPr>
    </w:lvl>
    <w:lvl w:ilvl="7">
      <w:start w:val="1"/>
      <w:numFmt w:val="lowerLetter"/>
      <w:lvlText w:val="(%8)"/>
      <w:lvlJc w:val="left"/>
      <w:pPr>
        <w:tabs>
          <w:tab w:val="num" w:pos="3402"/>
        </w:tabs>
        <w:ind w:left="3402" w:hanging="454"/>
      </w:pPr>
      <w:rPr>
        <w:rFonts w:hint="default"/>
      </w:rPr>
    </w:lvl>
    <w:lvl w:ilvl="8">
      <w:start w:val="1"/>
      <w:numFmt w:val="lowerRoman"/>
      <w:lvlText w:val="(%9)"/>
      <w:lvlJc w:val="left"/>
      <w:pPr>
        <w:tabs>
          <w:tab w:val="num" w:pos="4576"/>
        </w:tabs>
        <w:ind w:left="4196" w:hanging="340"/>
      </w:pPr>
      <w:rPr>
        <w:rFonts w:hint="default"/>
      </w:rPr>
    </w:lvl>
  </w:abstractNum>
  <w:abstractNum w:abstractNumId="5">
    <w:nsid w:val="41145715"/>
    <w:multiLevelType w:val="hybridMultilevel"/>
    <w:tmpl w:val="717C420A"/>
    <w:lvl w:ilvl="0" w:tplc="E3CA7314">
      <w:start w:val="1"/>
      <w:numFmt w:val="decimal"/>
      <w:pStyle w:val="Formatvorlage1"/>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42377B7E"/>
    <w:multiLevelType w:val="multilevel"/>
    <w:tmpl w:val="A0903DA8"/>
    <w:lvl w:ilvl="0">
      <w:start w:val="1"/>
      <w:numFmt w:val="decimal"/>
      <w:suff w:val="space"/>
      <w:lvlText w:val="%1"/>
      <w:lvlJc w:val="center"/>
      <w:pPr>
        <w:ind w:left="284" w:hanging="284"/>
      </w:pPr>
      <w:rPr>
        <w:rFonts w:ascii="Times New Roman" w:hAnsi="Times New Roman" w:hint="default"/>
        <w:b/>
        <w:i w:val="0"/>
        <w:sz w:val="24"/>
      </w:rPr>
    </w:lvl>
    <w:lvl w:ilvl="1">
      <w:start w:val="1"/>
      <w:numFmt w:val="decimal"/>
      <w:pStyle w:val="EBNumbers"/>
      <w:lvlText w:val="%1.%2."/>
      <w:lvlJc w:val="left"/>
      <w:pPr>
        <w:ind w:left="284" w:hanging="284"/>
      </w:pPr>
      <w:rPr>
        <w:rFonts w:ascii="Times New Roman" w:hAnsi="Times New Roman" w:hint="default"/>
        <w:b/>
        <w:i w:val="0"/>
        <w:sz w:val="24"/>
      </w:rPr>
    </w:lvl>
    <w:lvl w:ilvl="2">
      <w:start w:val="1"/>
      <w:numFmt w:val="decimal"/>
      <w:lvlText w:val="%1.%2.%3."/>
      <w:lvlJc w:val="left"/>
      <w:pPr>
        <w:ind w:left="284" w:hanging="284"/>
      </w:pPr>
      <w:rPr>
        <w:rFonts w:ascii="Times New Roman" w:hAnsi="Times New Roman" w:hint="default"/>
        <w:b/>
        <w:i w:val="0"/>
        <w:sz w:val="24"/>
      </w:rPr>
    </w:lvl>
    <w:lvl w:ilvl="3">
      <w:start w:val="1"/>
      <w:numFmt w:val="decimal"/>
      <w:lvlText w:val="%1.%2.%3.%4."/>
      <w:lvlJc w:val="left"/>
      <w:pPr>
        <w:ind w:left="284" w:hanging="284"/>
      </w:pPr>
      <w:rPr>
        <w:rFonts w:ascii="Times New Roman" w:hAnsi="Times New Roman" w:hint="default"/>
        <w:b/>
        <w:i w:val="0"/>
        <w:sz w:val="24"/>
      </w:rPr>
    </w:lvl>
    <w:lvl w:ilvl="4">
      <w:start w:val="1"/>
      <w:numFmt w:val="decimal"/>
      <w:lvlText w:val="%1.%2.%3.%4.%5."/>
      <w:lvlJc w:val="left"/>
      <w:pPr>
        <w:ind w:left="284" w:hanging="284"/>
      </w:pPr>
      <w:rPr>
        <w:rFonts w:ascii="Times New Roman" w:hAnsi="Times New Roman" w:hint="default"/>
        <w:b/>
        <w:i w:val="0"/>
        <w:sz w:val="24"/>
      </w:rPr>
    </w:lvl>
    <w:lvl w:ilvl="5">
      <w:start w:val="1"/>
      <w:numFmt w:val="decimal"/>
      <w:lvlText w:val="%1.%2.%3.%4.%5.%6."/>
      <w:lvlJc w:val="left"/>
      <w:pPr>
        <w:ind w:left="284" w:hanging="284"/>
      </w:pPr>
      <w:rPr>
        <w:rFonts w:hint="default"/>
      </w:rPr>
    </w:lvl>
    <w:lvl w:ilvl="6">
      <w:start w:val="1"/>
      <w:numFmt w:val="decimal"/>
      <w:lvlText w:val="%1.%2.%3.%4.%5.%6.%7."/>
      <w:lvlJc w:val="left"/>
      <w:pPr>
        <w:ind w:left="284" w:hanging="284"/>
      </w:pPr>
      <w:rPr>
        <w:rFonts w:hint="default"/>
      </w:rPr>
    </w:lvl>
    <w:lvl w:ilvl="7">
      <w:start w:val="1"/>
      <w:numFmt w:val="decimal"/>
      <w:lvlText w:val="%1.%2.%3.%4.%5.%6.%7.%8."/>
      <w:lvlJc w:val="left"/>
      <w:pPr>
        <w:ind w:left="284" w:hanging="284"/>
      </w:pPr>
      <w:rPr>
        <w:rFonts w:hint="default"/>
      </w:rPr>
    </w:lvl>
    <w:lvl w:ilvl="8">
      <w:start w:val="1"/>
      <w:numFmt w:val="decimal"/>
      <w:lvlText w:val="%1.%2.%3.%4.%5.%6.%7.%8.%9."/>
      <w:lvlJc w:val="left"/>
      <w:pPr>
        <w:ind w:left="284" w:hanging="284"/>
      </w:pPr>
      <w:rPr>
        <w:rFonts w:hint="default"/>
      </w:rPr>
    </w:lvl>
  </w:abstractNum>
  <w:abstractNum w:abstractNumId="7">
    <w:nsid w:val="42D0734A"/>
    <w:multiLevelType w:val="multilevel"/>
    <w:tmpl w:val="3F96DA56"/>
    <w:lvl w:ilvl="0">
      <w:start w:val="1"/>
      <w:numFmt w:val="upperRoman"/>
      <w:pStyle w:val="Outline"/>
      <w:lvlText w:val="%1."/>
      <w:lvlJc w:val="left"/>
      <w:pPr>
        <w:tabs>
          <w:tab w:val="num" w:pos="360"/>
        </w:tabs>
        <w:ind w:left="567" w:hanging="567"/>
      </w:pPr>
      <w:rPr>
        <w:rFonts w:ascii="Arial" w:hAnsi="Arial" w:hint="default"/>
        <w:b/>
        <w:i w:val="0"/>
        <w:sz w:val="28"/>
      </w:rPr>
    </w:lvl>
    <w:lvl w:ilvl="1">
      <w:start w:val="1"/>
      <w:numFmt w:val="upperLetter"/>
      <w:lvlText w:val="%2."/>
      <w:lvlJc w:val="left"/>
      <w:pPr>
        <w:tabs>
          <w:tab w:val="num" w:pos="720"/>
        </w:tabs>
        <w:ind w:left="720" w:hanging="360"/>
      </w:pPr>
      <w:rPr>
        <w:rFonts w:ascii="Arial" w:hAnsi="Arial" w:hint="default"/>
        <w:b w:val="0"/>
        <w:i w:val="0"/>
        <w:sz w:val="24"/>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hint="default"/>
        <w:color w:val="auto"/>
      </w:rPr>
    </w:lvl>
    <w:lvl w:ilvl="7">
      <w:start w:val="1"/>
      <w:numFmt w:val="bullet"/>
      <w:lvlText w:val=""/>
      <w:lvlJc w:val="left"/>
      <w:pPr>
        <w:tabs>
          <w:tab w:val="num" w:pos="2880"/>
        </w:tabs>
        <w:ind w:left="2880" w:hanging="360"/>
      </w:pPr>
      <w:rPr>
        <w:rFonts w:ascii="Symbol" w:hAnsi="Symbol" w:cs="Times New Roman" w:hint="default"/>
        <w:color w:val="auto"/>
      </w:rPr>
    </w:lvl>
    <w:lvl w:ilvl="8">
      <w:start w:val="1"/>
      <w:numFmt w:val="bullet"/>
      <w:lvlText w:val=""/>
      <w:lvlJc w:val="left"/>
      <w:pPr>
        <w:tabs>
          <w:tab w:val="num" w:pos="3240"/>
        </w:tabs>
        <w:ind w:left="3240" w:hanging="360"/>
      </w:pPr>
      <w:rPr>
        <w:rFonts w:ascii="Symbol" w:hAnsi="Symbol" w:cs="Times New Roman" w:hint="default"/>
        <w:color w:val="auto"/>
      </w:rPr>
    </w:lvl>
  </w:abstractNum>
  <w:abstractNum w:abstractNumId="8">
    <w:nsid w:val="5D2B16FD"/>
    <w:multiLevelType w:val="singleLevel"/>
    <w:tmpl w:val="CF568EE6"/>
    <w:lvl w:ilvl="0">
      <w:start w:val="1"/>
      <w:numFmt w:val="bullet"/>
      <w:pStyle w:val="BulletCCG"/>
      <w:lvlText w:val=""/>
      <w:lvlJc w:val="left"/>
      <w:pPr>
        <w:tabs>
          <w:tab w:val="num" w:pos="360"/>
        </w:tabs>
        <w:ind w:left="360" w:hanging="360"/>
      </w:pPr>
      <w:rPr>
        <w:rFonts w:ascii="Symbol" w:hAnsi="Symbol" w:hint="default"/>
      </w:rPr>
    </w:lvl>
  </w:abstractNum>
  <w:abstractNum w:abstractNumId="9">
    <w:nsid w:val="62397C95"/>
    <w:multiLevelType w:val="multilevel"/>
    <w:tmpl w:val="070A6E74"/>
    <w:lvl w:ilvl="0">
      <w:start w:val="1"/>
      <w:numFmt w:val="decimal"/>
      <w:pStyle w:val="EBHeading"/>
      <w:suff w:val="space"/>
      <w:lvlText w:val="%1."/>
      <w:lvlJc w:val="center"/>
      <w:pPr>
        <w:ind w:left="284" w:hanging="284"/>
      </w:pPr>
      <w:rPr>
        <w:rFonts w:ascii="Times New Roman" w:hAnsi="Times New Roman" w:hint="default"/>
        <w:b/>
        <w:i w:val="0"/>
        <w:sz w:val="24"/>
      </w:rPr>
    </w:lvl>
    <w:lvl w:ilvl="1">
      <w:start w:val="1"/>
      <w:numFmt w:val="decimal"/>
      <w:lvlText w:val="%1.%2."/>
      <w:lvlJc w:val="center"/>
      <w:pPr>
        <w:ind w:left="284" w:hanging="284"/>
      </w:pPr>
      <w:rPr>
        <w:rFonts w:ascii="Times New Roman" w:hAnsi="Times New Roman" w:hint="default"/>
        <w:b/>
        <w:i w:val="0"/>
        <w:sz w:val="22"/>
      </w:rPr>
    </w:lvl>
    <w:lvl w:ilvl="2">
      <w:start w:val="1"/>
      <w:numFmt w:val="decimal"/>
      <w:lvlText w:val="%1.%2.%3."/>
      <w:lvlJc w:val="center"/>
      <w:pPr>
        <w:ind w:left="284" w:hanging="284"/>
      </w:pPr>
      <w:rPr>
        <w:rFonts w:ascii="Times New Roman" w:hAnsi="Times New Roman" w:hint="default"/>
        <w:b/>
        <w:i w:val="0"/>
        <w:sz w:val="22"/>
      </w:rPr>
    </w:lvl>
    <w:lvl w:ilvl="3">
      <w:start w:val="1"/>
      <w:numFmt w:val="decimal"/>
      <w:suff w:val="space"/>
      <w:lvlText w:val="%1.%2.%3.%4."/>
      <w:lvlJc w:val="center"/>
      <w:pPr>
        <w:ind w:left="284" w:hanging="284"/>
      </w:pPr>
      <w:rPr>
        <w:rFonts w:ascii="Times New Roman" w:hAnsi="Times New Roman" w:hint="default"/>
        <w:sz w:val="22"/>
      </w:rPr>
    </w:lvl>
    <w:lvl w:ilvl="4">
      <w:start w:val="1"/>
      <w:numFmt w:val="decimal"/>
      <w:lvlText w:val="%1.%2.%3.%4.%5."/>
      <w:lvlJc w:val="left"/>
      <w:pPr>
        <w:ind w:left="284" w:hanging="284"/>
      </w:pPr>
      <w:rPr>
        <w:rFonts w:hint="default"/>
      </w:rPr>
    </w:lvl>
    <w:lvl w:ilvl="5">
      <w:start w:val="1"/>
      <w:numFmt w:val="decimal"/>
      <w:lvlText w:val="%1.%2.%3.%4.%5.%6."/>
      <w:lvlJc w:val="left"/>
      <w:pPr>
        <w:ind w:left="284" w:hanging="284"/>
      </w:pPr>
      <w:rPr>
        <w:rFonts w:hint="default"/>
      </w:rPr>
    </w:lvl>
    <w:lvl w:ilvl="6">
      <w:start w:val="1"/>
      <w:numFmt w:val="decimal"/>
      <w:lvlText w:val="%1.%2.%3.%4.%5.%6.%7."/>
      <w:lvlJc w:val="left"/>
      <w:pPr>
        <w:ind w:left="284" w:hanging="284"/>
      </w:pPr>
      <w:rPr>
        <w:rFonts w:hint="default"/>
      </w:rPr>
    </w:lvl>
    <w:lvl w:ilvl="7">
      <w:start w:val="1"/>
      <w:numFmt w:val="decimal"/>
      <w:lvlText w:val="%1.%2.%3.%4.%5.%6.%7.%8."/>
      <w:lvlJc w:val="left"/>
      <w:pPr>
        <w:ind w:left="284" w:hanging="284"/>
      </w:pPr>
      <w:rPr>
        <w:rFonts w:hint="default"/>
      </w:rPr>
    </w:lvl>
    <w:lvl w:ilvl="8">
      <w:start w:val="1"/>
      <w:numFmt w:val="decimal"/>
      <w:lvlText w:val="%1.%2.%3.%4.%5.%6.%7.%8.%9."/>
      <w:lvlJc w:val="left"/>
      <w:pPr>
        <w:ind w:left="284" w:hanging="284"/>
      </w:pPr>
      <w:rPr>
        <w:rFonts w:hint="default"/>
      </w:rPr>
    </w:lvl>
  </w:abstractNum>
  <w:abstractNum w:abstractNumId="10">
    <w:nsid w:val="632C5C52"/>
    <w:multiLevelType w:val="hybridMultilevel"/>
    <w:tmpl w:val="BD224D3A"/>
    <w:lvl w:ilvl="0" w:tplc="32BE246A">
      <w:start w:val="1"/>
      <w:numFmt w:val="bullet"/>
      <w:lvlText w:val=""/>
      <w:lvlJc w:val="left"/>
      <w:pPr>
        <w:ind w:left="720" w:hanging="360"/>
      </w:pPr>
      <w:rPr>
        <w:rFonts w:ascii="Symbol" w:hAnsi="Symbol" w:hint="default"/>
      </w:rPr>
    </w:lvl>
    <w:lvl w:ilvl="1" w:tplc="45F65476" w:tentative="1">
      <w:start w:val="1"/>
      <w:numFmt w:val="bullet"/>
      <w:lvlText w:val="o"/>
      <w:lvlJc w:val="left"/>
      <w:pPr>
        <w:ind w:left="1440" w:hanging="360"/>
      </w:pPr>
      <w:rPr>
        <w:rFonts w:ascii="Courier New" w:hAnsi="Courier New" w:cs="Courier New" w:hint="default"/>
      </w:rPr>
    </w:lvl>
    <w:lvl w:ilvl="2" w:tplc="CCF44858" w:tentative="1">
      <w:start w:val="1"/>
      <w:numFmt w:val="bullet"/>
      <w:lvlText w:val=""/>
      <w:lvlJc w:val="left"/>
      <w:pPr>
        <w:ind w:left="2160" w:hanging="360"/>
      </w:pPr>
      <w:rPr>
        <w:rFonts w:ascii="Wingdings" w:hAnsi="Wingdings" w:hint="default"/>
      </w:rPr>
    </w:lvl>
    <w:lvl w:ilvl="3" w:tplc="ADD8AD2A" w:tentative="1">
      <w:start w:val="1"/>
      <w:numFmt w:val="bullet"/>
      <w:lvlText w:val=""/>
      <w:lvlJc w:val="left"/>
      <w:pPr>
        <w:ind w:left="2880" w:hanging="360"/>
      </w:pPr>
      <w:rPr>
        <w:rFonts w:ascii="Symbol" w:hAnsi="Symbol" w:hint="default"/>
      </w:rPr>
    </w:lvl>
    <w:lvl w:ilvl="4" w:tplc="8EDACA26" w:tentative="1">
      <w:start w:val="1"/>
      <w:numFmt w:val="bullet"/>
      <w:lvlText w:val="o"/>
      <w:lvlJc w:val="left"/>
      <w:pPr>
        <w:ind w:left="3600" w:hanging="360"/>
      </w:pPr>
      <w:rPr>
        <w:rFonts w:ascii="Courier New" w:hAnsi="Courier New" w:cs="Courier New" w:hint="default"/>
      </w:rPr>
    </w:lvl>
    <w:lvl w:ilvl="5" w:tplc="C95C7C9C" w:tentative="1">
      <w:start w:val="1"/>
      <w:numFmt w:val="bullet"/>
      <w:lvlText w:val=""/>
      <w:lvlJc w:val="left"/>
      <w:pPr>
        <w:ind w:left="4320" w:hanging="360"/>
      </w:pPr>
      <w:rPr>
        <w:rFonts w:ascii="Wingdings" w:hAnsi="Wingdings" w:hint="default"/>
      </w:rPr>
    </w:lvl>
    <w:lvl w:ilvl="6" w:tplc="D48C7F4E" w:tentative="1">
      <w:start w:val="1"/>
      <w:numFmt w:val="bullet"/>
      <w:lvlText w:val=""/>
      <w:lvlJc w:val="left"/>
      <w:pPr>
        <w:ind w:left="5040" w:hanging="360"/>
      </w:pPr>
      <w:rPr>
        <w:rFonts w:ascii="Symbol" w:hAnsi="Symbol" w:hint="default"/>
      </w:rPr>
    </w:lvl>
    <w:lvl w:ilvl="7" w:tplc="56184B7E" w:tentative="1">
      <w:start w:val="1"/>
      <w:numFmt w:val="bullet"/>
      <w:lvlText w:val="o"/>
      <w:lvlJc w:val="left"/>
      <w:pPr>
        <w:ind w:left="5760" w:hanging="360"/>
      </w:pPr>
      <w:rPr>
        <w:rFonts w:ascii="Courier New" w:hAnsi="Courier New" w:cs="Courier New" w:hint="default"/>
      </w:rPr>
    </w:lvl>
    <w:lvl w:ilvl="8" w:tplc="98FEECEA" w:tentative="1">
      <w:start w:val="1"/>
      <w:numFmt w:val="bullet"/>
      <w:lvlText w:val=""/>
      <w:lvlJc w:val="left"/>
      <w:pPr>
        <w:ind w:left="6480" w:hanging="360"/>
      </w:pPr>
      <w:rPr>
        <w:rFonts w:ascii="Wingdings" w:hAnsi="Wingdings" w:hint="default"/>
      </w:rPr>
    </w:lvl>
  </w:abstractNum>
  <w:abstractNum w:abstractNumId="11">
    <w:nsid w:val="70BE00EB"/>
    <w:multiLevelType w:val="hybridMultilevel"/>
    <w:tmpl w:val="3070A6F8"/>
    <w:lvl w:ilvl="0" w:tplc="878CA402">
      <w:start w:val="1"/>
      <w:numFmt w:val="lowerLetter"/>
      <w:pStyle w:val="EBletters"/>
      <w:lvlText w:val="%1."/>
      <w:lvlJc w:val="left"/>
      <w:pPr>
        <w:ind w:left="360" w:hanging="360"/>
      </w:pPr>
    </w:lvl>
    <w:lvl w:ilvl="1" w:tplc="08090003" w:tentative="1">
      <w:start w:val="1"/>
      <w:numFmt w:val="lowerLetter"/>
      <w:lvlText w:val="%2."/>
      <w:lvlJc w:val="left"/>
      <w:pPr>
        <w:ind w:left="1080" w:hanging="360"/>
      </w:pPr>
    </w:lvl>
    <w:lvl w:ilvl="2" w:tplc="08090005" w:tentative="1">
      <w:start w:val="1"/>
      <w:numFmt w:val="lowerRoman"/>
      <w:lvlText w:val="%3."/>
      <w:lvlJc w:val="right"/>
      <w:pPr>
        <w:ind w:left="1800" w:hanging="180"/>
      </w:pPr>
    </w:lvl>
    <w:lvl w:ilvl="3" w:tplc="08090001" w:tentative="1">
      <w:start w:val="1"/>
      <w:numFmt w:val="decimal"/>
      <w:lvlText w:val="%4."/>
      <w:lvlJc w:val="left"/>
      <w:pPr>
        <w:ind w:left="2520" w:hanging="360"/>
      </w:pPr>
    </w:lvl>
    <w:lvl w:ilvl="4" w:tplc="08090003" w:tentative="1">
      <w:start w:val="1"/>
      <w:numFmt w:val="lowerLetter"/>
      <w:lvlText w:val="%5."/>
      <w:lvlJc w:val="left"/>
      <w:pPr>
        <w:ind w:left="3240" w:hanging="360"/>
      </w:pPr>
    </w:lvl>
    <w:lvl w:ilvl="5" w:tplc="08090005" w:tentative="1">
      <w:start w:val="1"/>
      <w:numFmt w:val="lowerRoman"/>
      <w:lvlText w:val="%6."/>
      <w:lvlJc w:val="right"/>
      <w:pPr>
        <w:ind w:left="3960" w:hanging="180"/>
      </w:pPr>
    </w:lvl>
    <w:lvl w:ilvl="6" w:tplc="08090001" w:tentative="1">
      <w:start w:val="1"/>
      <w:numFmt w:val="decimal"/>
      <w:lvlText w:val="%7."/>
      <w:lvlJc w:val="left"/>
      <w:pPr>
        <w:ind w:left="4680" w:hanging="360"/>
      </w:pPr>
    </w:lvl>
    <w:lvl w:ilvl="7" w:tplc="08090003" w:tentative="1">
      <w:start w:val="1"/>
      <w:numFmt w:val="lowerLetter"/>
      <w:lvlText w:val="%8."/>
      <w:lvlJc w:val="left"/>
      <w:pPr>
        <w:ind w:left="5400" w:hanging="360"/>
      </w:pPr>
    </w:lvl>
    <w:lvl w:ilvl="8" w:tplc="08090005" w:tentative="1">
      <w:start w:val="1"/>
      <w:numFmt w:val="lowerRoman"/>
      <w:lvlText w:val="%9."/>
      <w:lvlJc w:val="right"/>
      <w:pPr>
        <w:ind w:left="6120" w:hanging="180"/>
      </w:pPr>
    </w:lvl>
  </w:abstractNum>
  <w:abstractNum w:abstractNumId="12">
    <w:nsid w:val="73026AD6"/>
    <w:multiLevelType w:val="multilevel"/>
    <w:tmpl w:val="B0842F24"/>
    <w:lvl w:ilvl="0">
      <w:start w:val="1"/>
      <w:numFmt w:val="decimal"/>
      <w:pStyle w:val="EBNumber"/>
      <w:lvlText w:val="%1"/>
      <w:lvlJc w:val="center"/>
      <w:pPr>
        <w:tabs>
          <w:tab w:val="num" w:pos="284"/>
        </w:tabs>
        <w:ind w:left="284" w:hanging="284"/>
      </w:pPr>
      <w:rPr>
        <w:rFonts w:ascii="Times New Roman" w:hAnsi="Times New Roman" w:hint="default"/>
        <w:b/>
        <w:i w:val="0"/>
        <w:sz w:val="24"/>
      </w:rPr>
    </w:lvl>
    <w:lvl w:ilvl="1">
      <w:start w:val="1"/>
      <w:numFmt w:val="decimal"/>
      <w:lvlText w:val="%1.%2"/>
      <w:lvlJc w:val="center"/>
      <w:pPr>
        <w:ind w:left="284" w:hanging="284"/>
      </w:pPr>
      <w:rPr>
        <w:rFonts w:ascii="Times New Roman" w:hAnsi="Times New Roman" w:hint="default"/>
        <w:b/>
        <w:i w:val="0"/>
        <w:sz w:val="22"/>
      </w:rPr>
    </w:lvl>
    <w:lvl w:ilvl="2">
      <w:start w:val="1"/>
      <w:numFmt w:val="decimal"/>
      <w:isLgl/>
      <w:lvlText w:val="%2.%3"/>
      <w:lvlJc w:val="center"/>
      <w:pPr>
        <w:ind w:left="284" w:hanging="284"/>
      </w:pPr>
      <w:rPr>
        <w:rFonts w:ascii="Times New Roman" w:hAnsi="Times New Roman" w:hint="default"/>
        <w:b/>
        <w:i w:val="0"/>
        <w:sz w:val="22"/>
      </w:rPr>
    </w:lvl>
    <w:lvl w:ilvl="3">
      <w:start w:val="1"/>
      <w:numFmt w:val="decimal"/>
      <w:lvlText w:val="%3.%4"/>
      <w:lvlJc w:val="center"/>
      <w:pPr>
        <w:ind w:left="284" w:hanging="284"/>
      </w:pPr>
      <w:rPr>
        <w:rFonts w:ascii="Times New Roman" w:hAnsi="Times New Roman" w:hint="default"/>
        <w:b/>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74AB2377"/>
    <w:multiLevelType w:val="multilevel"/>
    <w:tmpl w:val="EF845F8A"/>
    <w:styleLink w:val="FormatvorlageNummerierteListeVor063cmHngend063cm"/>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rPr>
        <w:sz w:val="24"/>
        <w:szCs w:val="24"/>
      </w:rPr>
    </w:lvl>
    <w:lvl w:ilvl="2">
      <w:start w:val="1"/>
      <w:numFmt w:val="bullet"/>
      <w:lvlText w:val=""/>
      <w:lvlJc w:val="left"/>
      <w:pPr>
        <w:tabs>
          <w:tab w:val="num" w:pos="2340"/>
        </w:tabs>
        <w:ind w:left="2340" w:hanging="360"/>
      </w:pPr>
      <w:rPr>
        <w:rFonts w:ascii="Wingdings" w:hAnsi="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7C22440"/>
    <w:multiLevelType w:val="hybridMultilevel"/>
    <w:tmpl w:val="C088B9DA"/>
    <w:lvl w:ilvl="0" w:tplc="4E22C358">
      <w:start w:val="1"/>
      <w:numFmt w:val="decimal"/>
      <w:lvlText w:val="%1"/>
      <w:lvlJc w:val="left"/>
      <w:pPr>
        <w:tabs>
          <w:tab w:val="num" w:pos="720"/>
        </w:tabs>
        <w:ind w:left="720" w:hanging="360"/>
      </w:pPr>
    </w:lvl>
    <w:lvl w:ilvl="1" w:tplc="9B605D6A">
      <w:numFmt w:val="none"/>
      <w:lvlText w:val=""/>
      <w:lvlJc w:val="left"/>
      <w:pPr>
        <w:tabs>
          <w:tab w:val="num" w:pos="360"/>
        </w:tabs>
        <w:ind w:left="0" w:firstLine="0"/>
      </w:pPr>
    </w:lvl>
    <w:lvl w:ilvl="2" w:tplc="4016F7DC">
      <w:numFmt w:val="none"/>
      <w:lvlText w:val=""/>
      <w:lvlJc w:val="left"/>
      <w:pPr>
        <w:tabs>
          <w:tab w:val="num" w:pos="360"/>
        </w:tabs>
        <w:ind w:left="0" w:firstLine="0"/>
      </w:pPr>
    </w:lvl>
    <w:lvl w:ilvl="3" w:tplc="57A4AD88">
      <w:numFmt w:val="none"/>
      <w:lvlText w:val=""/>
      <w:lvlJc w:val="left"/>
      <w:pPr>
        <w:tabs>
          <w:tab w:val="num" w:pos="360"/>
        </w:tabs>
        <w:ind w:left="0" w:firstLine="0"/>
      </w:pPr>
    </w:lvl>
    <w:lvl w:ilvl="4" w:tplc="B2388F7E">
      <w:numFmt w:val="none"/>
      <w:lvlText w:val=""/>
      <w:lvlJc w:val="left"/>
      <w:pPr>
        <w:tabs>
          <w:tab w:val="num" w:pos="360"/>
        </w:tabs>
        <w:ind w:left="0" w:firstLine="0"/>
      </w:pPr>
    </w:lvl>
    <w:lvl w:ilvl="5" w:tplc="53FC4B64">
      <w:numFmt w:val="none"/>
      <w:lvlText w:val=""/>
      <w:lvlJc w:val="left"/>
      <w:pPr>
        <w:tabs>
          <w:tab w:val="num" w:pos="360"/>
        </w:tabs>
        <w:ind w:left="0" w:firstLine="0"/>
      </w:pPr>
    </w:lvl>
    <w:lvl w:ilvl="6" w:tplc="B7666322">
      <w:numFmt w:val="none"/>
      <w:lvlText w:val=""/>
      <w:lvlJc w:val="left"/>
      <w:pPr>
        <w:tabs>
          <w:tab w:val="num" w:pos="360"/>
        </w:tabs>
        <w:ind w:left="0" w:firstLine="0"/>
      </w:pPr>
    </w:lvl>
    <w:lvl w:ilvl="7" w:tplc="9AC646AC">
      <w:numFmt w:val="none"/>
      <w:lvlText w:val=""/>
      <w:lvlJc w:val="left"/>
      <w:pPr>
        <w:tabs>
          <w:tab w:val="num" w:pos="360"/>
        </w:tabs>
        <w:ind w:left="0" w:firstLine="0"/>
      </w:pPr>
    </w:lvl>
    <w:lvl w:ilvl="8" w:tplc="BC36FB3E">
      <w:numFmt w:val="none"/>
      <w:lvlText w:val=""/>
      <w:lvlJc w:val="left"/>
      <w:pPr>
        <w:tabs>
          <w:tab w:val="num" w:pos="360"/>
        </w:tabs>
        <w:ind w:left="0" w:firstLine="0"/>
      </w:pPr>
    </w:lvl>
  </w:abstractNum>
  <w:num w:numId="1">
    <w:abstractNumId w:val="0"/>
  </w:num>
  <w:num w:numId="2">
    <w:abstractNumId w:val="8"/>
  </w:num>
  <w:num w:numId="3">
    <w:abstractNumId w:val="0"/>
  </w:num>
  <w:num w:numId="4">
    <w:abstractNumId w:val="8"/>
  </w:num>
  <w:num w:numId="5">
    <w:abstractNumId w:val="6"/>
    <w:lvlOverride w:ilvl="0">
      <w:lvl w:ilvl="0">
        <w:start w:val="1"/>
        <w:numFmt w:val="decimal"/>
        <w:lvlText w:val="%1."/>
        <w:lvlJc w:val="center"/>
        <w:pPr>
          <w:ind w:left="284" w:hanging="284"/>
        </w:pPr>
        <w:rPr>
          <w:rFonts w:ascii="Times New Roman" w:hAnsi="Times New Roman" w:hint="default"/>
          <w:b/>
          <w:i w:val="0"/>
          <w:sz w:val="24"/>
        </w:rPr>
      </w:lvl>
    </w:lvlOverride>
    <w:lvlOverride w:ilvl="1">
      <w:lvl w:ilvl="1">
        <w:start w:val="1"/>
        <w:numFmt w:val="decimal"/>
        <w:pStyle w:val="EBNumbers"/>
        <w:lvlText w:val="%1.%2."/>
        <w:lvlJc w:val="center"/>
        <w:pPr>
          <w:ind w:left="284" w:firstLine="4"/>
        </w:pPr>
        <w:rPr>
          <w:rFonts w:ascii="Times New Roman" w:hAnsi="Times New Roman" w:hint="default"/>
          <w:b/>
          <w:i w:val="0"/>
          <w:sz w:val="22"/>
        </w:rPr>
      </w:lvl>
    </w:lvlOverride>
    <w:lvlOverride w:ilvl="2">
      <w:lvl w:ilvl="2">
        <w:start w:val="1"/>
        <w:numFmt w:val="decimal"/>
        <w:lvlText w:val="%1.%2.%3."/>
        <w:lvlJc w:val="left"/>
        <w:pPr>
          <w:ind w:left="284" w:hanging="284"/>
        </w:pPr>
        <w:rPr>
          <w:rFonts w:ascii="Times New Roman" w:hAnsi="Times New Roman" w:hint="default"/>
          <w:b/>
          <w:i w:val="0"/>
          <w:sz w:val="24"/>
        </w:rPr>
      </w:lvl>
    </w:lvlOverride>
    <w:lvlOverride w:ilvl="3">
      <w:lvl w:ilvl="3">
        <w:start w:val="1"/>
        <w:numFmt w:val="decimal"/>
        <w:lvlText w:val="%1.%2.%3.%4."/>
        <w:lvlJc w:val="left"/>
        <w:pPr>
          <w:ind w:left="284" w:hanging="284"/>
        </w:pPr>
        <w:rPr>
          <w:rFonts w:ascii="Times New Roman" w:hAnsi="Times New Roman" w:hint="default"/>
          <w:b/>
          <w:i w:val="0"/>
          <w:sz w:val="24"/>
        </w:rPr>
      </w:lvl>
    </w:lvlOverride>
    <w:lvlOverride w:ilvl="4">
      <w:lvl w:ilvl="4">
        <w:start w:val="1"/>
        <w:numFmt w:val="decimal"/>
        <w:lvlText w:val="%1.%2.%3.%4.%5."/>
        <w:lvlJc w:val="left"/>
        <w:pPr>
          <w:ind w:left="284" w:hanging="284"/>
        </w:pPr>
        <w:rPr>
          <w:rFonts w:ascii="Times New Roman" w:hAnsi="Times New Roman" w:hint="default"/>
          <w:b/>
          <w:i w:val="0"/>
          <w:sz w:val="24"/>
        </w:rPr>
      </w:lvl>
    </w:lvlOverride>
    <w:lvlOverride w:ilvl="5">
      <w:lvl w:ilvl="5">
        <w:start w:val="1"/>
        <w:numFmt w:val="decimal"/>
        <w:lvlText w:val="%1.%2.%3.%4.%5.%6."/>
        <w:lvlJc w:val="left"/>
        <w:pPr>
          <w:ind w:left="284" w:hanging="284"/>
        </w:pPr>
        <w:rPr>
          <w:rFonts w:hint="default"/>
        </w:rPr>
      </w:lvl>
    </w:lvlOverride>
    <w:lvlOverride w:ilvl="6">
      <w:lvl w:ilvl="6">
        <w:start w:val="1"/>
        <w:numFmt w:val="decimal"/>
        <w:lvlText w:val="%1.%2.%3.%4.%5.%6.%7."/>
        <w:lvlJc w:val="left"/>
        <w:pPr>
          <w:ind w:left="284" w:hanging="284"/>
        </w:pPr>
        <w:rPr>
          <w:rFonts w:hint="default"/>
        </w:rPr>
      </w:lvl>
    </w:lvlOverride>
    <w:lvlOverride w:ilvl="7">
      <w:lvl w:ilvl="7">
        <w:start w:val="1"/>
        <w:numFmt w:val="decimal"/>
        <w:lvlText w:val="%1.%2.%3.%4.%5.%6.%7.%8."/>
        <w:lvlJc w:val="left"/>
        <w:pPr>
          <w:ind w:left="284" w:hanging="284"/>
        </w:pPr>
        <w:rPr>
          <w:rFonts w:hint="default"/>
        </w:rPr>
      </w:lvl>
    </w:lvlOverride>
    <w:lvlOverride w:ilvl="8">
      <w:lvl w:ilvl="8">
        <w:start w:val="1"/>
        <w:numFmt w:val="decimal"/>
        <w:lvlText w:val="%1.%2.%3.%4.%5.%6.%7.%8.%9."/>
        <w:lvlJc w:val="left"/>
        <w:pPr>
          <w:ind w:left="284" w:hanging="284"/>
        </w:pPr>
        <w:rPr>
          <w:rFonts w:hint="default"/>
        </w:rPr>
      </w:lvl>
    </w:lvlOverride>
  </w:num>
  <w:num w:numId="6">
    <w:abstractNumId w:val="10"/>
  </w:num>
  <w:num w:numId="7">
    <w:abstractNumId w:val="11"/>
  </w:num>
  <w:num w:numId="8">
    <w:abstractNumId w:val="0"/>
  </w:num>
  <w:num w:numId="9">
    <w:abstractNumId w:val="8"/>
  </w:num>
  <w:num w:numId="10">
    <w:abstractNumId w:val="12"/>
  </w:num>
  <w:num w:numId="11">
    <w:abstractNumId w:val="2"/>
  </w:num>
  <w:num w:numId="12">
    <w:abstractNumId w:val="7"/>
  </w:num>
  <w:num w:numId="13">
    <w:abstractNumId w:val="3"/>
  </w:num>
  <w:num w:numId="14">
    <w:abstractNumId w:val="4"/>
  </w:num>
  <w:num w:numId="15">
    <w:abstractNumId w:val="7"/>
  </w:num>
  <w:num w:numId="16">
    <w:abstractNumId w:val="7"/>
  </w:num>
  <w:num w:numId="17">
    <w:abstractNumId w:val="13"/>
  </w:num>
  <w:num w:numId="18">
    <w:abstractNumId w:val="6"/>
  </w:num>
  <w:num w:numId="19">
    <w:abstractNumId w:val="1"/>
  </w:num>
  <w:num w:numId="20">
    <w:abstractNumId w:val="12"/>
  </w:num>
  <w:num w:numId="21">
    <w:abstractNumId w:val="9"/>
  </w:num>
  <w:num w:numId="22">
    <w:abstractNumId w:val="6"/>
  </w:num>
  <w:num w:numId="23">
    <w:abstractNumId w:val="6"/>
    <w:lvlOverride w:ilvl="0">
      <w:lvl w:ilvl="0">
        <w:start w:val="1"/>
        <w:numFmt w:val="decimal"/>
        <w:suff w:val="space"/>
        <w:lvlText w:val="%1"/>
        <w:lvlJc w:val="center"/>
        <w:pPr>
          <w:ind w:left="284" w:hanging="284"/>
        </w:pPr>
        <w:rPr>
          <w:rFonts w:ascii="Times New Roman" w:hAnsi="Times New Roman" w:hint="default"/>
          <w:b/>
          <w:i w:val="0"/>
          <w:sz w:val="24"/>
        </w:rPr>
      </w:lvl>
    </w:lvlOverride>
    <w:lvlOverride w:ilvl="1">
      <w:lvl w:ilvl="1">
        <w:start w:val="1"/>
        <w:numFmt w:val="decimal"/>
        <w:pStyle w:val="EBNumbers"/>
        <w:suff w:val="space"/>
        <w:lvlText w:val="%1.%2"/>
        <w:lvlJc w:val="center"/>
        <w:pPr>
          <w:ind w:left="284" w:hanging="284"/>
        </w:pPr>
        <w:rPr>
          <w:rFonts w:ascii="Times New Roman" w:hAnsi="Times New Roman" w:hint="default"/>
          <w:b/>
          <w:i w:val="0"/>
          <w:sz w:val="22"/>
        </w:rPr>
      </w:lvl>
    </w:lvlOverride>
    <w:lvlOverride w:ilvl="2">
      <w:lvl w:ilvl="2">
        <w:start w:val="1"/>
        <w:numFmt w:val="decimal"/>
        <w:suff w:val="space"/>
        <w:lvlText w:val="%1.%2.%3."/>
        <w:lvlJc w:val="center"/>
        <w:pPr>
          <w:ind w:left="284" w:hanging="284"/>
        </w:pPr>
        <w:rPr>
          <w:rFonts w:ascii="Times New Roman" w:hAnsi="Times New Roman" w:hint="default"/>
          <w:b/>
          <w:i w:val="0"/>
          <w:sz w:val="22"/>
        </w:rPr>
      </w:lvl>
    </w:lvlOverride>
    <w:lvlOverride w:ilvl="3">
      <w:lvl w:ilvl="3">
        <w:start w:val="1"/>
        <w:numFmt w:val="decimal"/>
        <w:suff w:val="space"/>
        <w:lvlText w:val="%1.%2.%3.%4."/>
        <w:lvlJc w:val="center"/>
        <w:pPr>
          <w:ind w:left="284" w:hanging="284"/>
        </w:pPr>
        <w:rPr>
          <w:rFonts w:ascii="Times New Roman" w:hAnsi="Times New Roman" w:hint="default"/>
          <w:b/>
          <w:i w:val="0"/>
          <w:sz w:val="22"/>
        </w:rPr>
      </w:lvl>
    </w:lvlOverride>
    <w:lvlOverride w:ilvl="4">
      <w:lvl w:ilvl="4">
        <w:start w:val="1"/>
        <w:numFmt w:val="decimal"/>
        <w:suff w:val="space"/>
        <w:lvlText w:val="%1.%2.%3.%4.%5."/>
        <w:lvlJc w:val="center"/>
        <w:pPr>
          <w:ind w:left="284" w:hanging="284"/>
        </w:pPr>
        <w:rPr>
          <w:rFonts w:ascii="Times New Roman" w:hAnsi="Times New Roman" w:hint="default"/>
          <w:b/>
          <w:i w:val="0"/>
          <w:sz w:val="22"/>
        </w:rPr>
      </w:lvl>
    </w:lvlOverride>
    <w:lvlOverride w:ilvl="5">
      <w:lvl w:ilvl="5">
        <w:start w:val="1"/>
        <w:numFmt w:val="decimal"/>
        <w:lvlText w:val="%1.%2.%3.%4.%5.%6."/>
        <w:lvlJc w:val="left"/>
        <w:pPr>
          <w:ind w:left="284" w:hanging="284"/>
        </w:pPr>
        <w:rPr>
          <w:rFonts w:hint="default"/>
        </w:rPr>
      </w:lvl>
    </w:lvlOverride>
    <w:lvlOverride w:ilvl="6">
      <w:lvl w:ilvl="6">
        <w:start w:val="1"/>
        <w:numFmt w:val="decimal"/>
        <w:lvlText w:val="%1.%2.%3.%4.%5.%6.%7."/>
        <w:lvlJc w:val="left"/>
        <w:pPr>
          <w:ind w:left="284" w:hanging="284"/>
        </w:pPr>
        <w:rPr>
          <w:rFonts w:hint="default"/>
        </w:rPr>
      </w:lvl>
    </w:lvlOverride>
    <w:lvlOverride w:ilvl="7">
      <w:lvl w:ilvl="7">
        <w:start w:val="1"/>
        <w:numFmt w:val="decimal"/>
        <w:lvlText w:val="%1.%2.%3.%4.%5.%6.%7.%8."/>
        <w:lvlJc w:val="left"/>
        <w:pPr>
          <w:ind w:left="284" w:hanging="284"/>
        </w:pPr>
        <w:rPr>
          <w:rFonts w:hint="default"/>
        </w:rPr>
      </w:lvl>
    </w:lvlOverride>
    <w:lvlOverride w:ilvl="8">
      <w:lvl w:ilvl="8">
        <w:start w:val="1"/>
        <w:numFmt w:val="decimal"/>
        <w:lvlText w:val="%1.%2.%3.%4.%5.%6.%7.%8.%9."/>
        <w:lvlJc w:val="left"/>
        <w:pPr>
          <w:ind w:left="284" w:hanging="284"/>
        </w:pPr>
        <w:rPr>
          <w:rFonts w:hint="default"/>
        </w:rPr>
      </w:lvl>
    </w:lvlOverride>
  </w:num>
  <w:num w:numId="24">
    <w:abstractNumId w:val="12"/>
  </w:num>
  <w:num w:numId="25">
    <w:abstractNumId w:val="5"/>
  </w:num>
  <w:num w:numId="26">
    <w:abstractNumId w:val="1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stylePaneFormatFilter w:val="3F04"/>
  <w:stylePaneSortMethod w:val="0000"/>
  <w:defaultTabStop w:val="720"/>
  <w:characterSpacingControl w:val="doNotCompress"/>
  <w:compat/>
  <w:rsids>
    <w:rsidRoot w:val="00E53380"/>
    <w:rsid w:val="00010F41"/>
    <w:rsid w:val="00022B2A"/>
    <w:rsid w:val="00036C33"/>
    <w:rsid w:val="00054230"/>
    <w:rsid w:val="000D5719"/>
    <w:rsid w:val="000E7B8B"/>
    <w:rsid w:val="000F12AE"/>
    <w:rsid w:val="001018AC"/>
    <w:rsid w:val="00101986"/>
    <w:rsid w:val="00136520"/>
    <w:rsid w:val="001759D4"/>
    <w:rsid w:val="001B0A3E"/>
    <w:rsid w:val="001C5CCD"/>
    <w:rsid w:val="001D739B"/>
    <w:rsid w:val="001E1306"/>
    <w:rsid w:val="00211AD8"/>
    <w:rsid w:val="00213339"/>
    <w:rsid w:val="002250B3"/>
    <w:rsid w:val="00264313"/>
    <w:rsid w:val="002B20A5"/>
    <w:rsid w:val="002B50FB"/>
    <w:rsid w:val="002C1F1E"/>
    <w:rsid w:val="002C21B3"/>
    <w:rsid w:val="002C6A07"/>
    <w:rsid w:val="002E23A8"/>
    <w:rsid w:val="002E5876"/>
    <w:rsid w:val="003479DA"/>
    <w:rsid w:val="0035323E"/>
    <w:rsid w:val="0036593E"/>
    <w:rsid w:val="003B3E14"/>
    <w:rsid w:val="003B4F2F"/>
    <w:rsid w:val="00400377"/>
    <w:rsid w:val="0040134C"/>
    <w:rsid w:val="004109CD"/>
    <w:rsid w:val="00421AA0"/>
    <w:rsid w:val="0042663A"/>
    <w:rsid w:val="004512F8"/>
    <w:rsid w:val="00452D4B"/>
    <w:rsid w:val="00454230"/>
    <w:rsid w:val="004858D6"/>
    <w:rsid w:val="004A5769"/>
    <w:rsid w:val="004C649D"/>
    <w:rsid w:val="00511629"/>
    <w:rsid w:val="00533CA0"/>
    <w:rsid w:val="00566676"/>
    <w:rsid w:val="00567D6C"/>
    <w:rsid w:val="005C610C"/>
    <w:rsid w:val="005C659D"/>
    <w:rsid w:val="005E6E16"/>
    <w:rsid w:val="005E70B5"/>
    <w:rsid w:val="00617AF2"/>
    <w:rsid w:val="00622B16"/>
    <w:rsid w:val="00630E7D"/>
    <w:rsid w:val="00634FDF"/>
    <w:rsid w:val="006669A3"/>
    <w:rsid w:val="00674280"/>
    <w:rsid w:val="0068610D"/>
    <w:rsid w:val="006B706A"/>
    <w:rsid w:val="006C13A4"/>
    <w:rsid w:val="006C57E4"/>
    <w:rsid w:val="00702618"/>
    <w:rsid w:val="00702F33"/>
    <w:rsid w:val="007309E8"/>
    <w:rsid w:val="00736667"/>
    <w:rsid w:val="007439D6"/>
    <w:rsid w:val="0079451A"/>
    <w:rsid w:val="007B04F2"/>
    <w:rsid w:val="007B6E86"/>
    <w:rsid w:val="007D6B17"/>
    <w:rsid w:val="007D775A"/>
    <w:rsid w:val="007E75A5"/>
    <w:rsid w:val="008161E3"/>
    <w:rsid w:val="009016DA"/>
    <w:rsid w:val="00925F04"/>
    <w:rsid w:val="009418E0"/>
    <w:rsid w:val="00945F5E"/>
    <w:rsid w:val="00951464"/>
    <w:rsid w:val="00987D87"/>
    <w:rsid w:val="009A16F9"/>
    <w:rsid w:val="009F3C89"/>
    <w:rsid w:val="00A47F59"/>
    <w:rsid w:val="00A51AF0"/>
    <w:rsid w:val="00A63C61"/>
    <w:rsid w:val="00A90F15"/>
    <w:rsid w:val="00AC44AA"/>
    <w:rsid w:val="00AC5E26"/>
    <w:rsid w:val="00AD1A14"/>
    <w:rsid w:val="00B14550"/>
    <w:rsid w:val="00B35554"/>
    <w:rsid w:val="00BC2FF9"/>
    <w:rsid w:val="00C0110E"/>
    <w:rsid w:val="00C331BC"/>
    <w:rsid w:val="00C35D09"/>
    <w:rsid w:val="00C36B01"/>
    <w:rsid w:val="00C40DFC"/>
    <w:rsid w:val="00C45381"/>
    <w:rsid w:val="00C628C3"/>
    <w:rsid w:val="00C741FF"/>
    <w:rsid w:val="00C908EA"/>
    <w:rsid w:val="00CC6176"/>
    <w:rsid w:val="00CC7F4E"/>
    <w:rsid w:val="00D03BDC"/>
    <w:rsid w:val="00D507FE"/>
    <w:rsid w:val="00D879C2"/>
    <w:rsid w:val="00D96AA5"/>
    <w:rsid w:val="00DA52F3"/>
    <w:rsid w:val="00DA59F4"/>
    <w:rsid w:val="00DC5AFE"/>
    <w:rsid w:val="00E00290"/>
    <w:rsid w:val="00E346A9"/>
    <w:rsid w:val="00E446FE"/>
    <w:rsid w:val="00E476E5"/>
    <w:rsid w:val="00E52501"/>
    <w:rsid w:val="00E53380"/>
    <w:rsid w:val="00E63789"/>
    <w:rsid w:val="00E736F8"/>
    <w:rsid w:val="00E9490F"/>
    <w:rsid w:val="00EA274C"/>
    <w:rsid w:val="00EA3337"/>
    <w:rsid w:val="00EB3FBB"/>
    <w:rsid w:val="00ED6F4B"/>
    <w:rsid w:val="00F62D52"/>
    <w:rsid w:val="00F65120"/>
    <w:rsid w:val="00F74364"/>
    <w:rsid w:val="00F941CC"/>
    <w:rsid w:val="00FB241F"/>
    <w:rsid w:val="00FD394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bCs/>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E53380"/>
    <w:rPr>
      <w:rFonts w:eastAsia="Times New Roman"/>
      <w:bCs w:val="0"/>
      <w:lang w:val="de-DE" w:eastAsia="de-DE"/>
    </w:rPr>
  </w:style>
  <w:style w:type="paragraph" w:styleId="berschrift1">
    <w:name w:val="heading 1"/>
    <w:basedOn w:val="Standard"/>
    <w:next w:val="Standard"/>
    <w:link w:val="berschrift1Zchn"/>
    <w:qFormat/>
    <w:rsid w:val="00A47F59"/>
    <w:pPr>
      <w:keepNext/>
      <w:spacing w:before="240" w:after="60"/>
      <w:outlineLvl w:val="0"/>
    </w:pPr>
    <w:rPr>
      <w:b/>
      <w:bCs/>
      <w:kern w:val="32"/>
      <w:sz w:val="32"/>
      <w:szCs w:val="32"/>
      <w:lang w:eastAsia="en-GB"/>
    </w:rPr>
  </w:style>
  <w:style w:type="paragraph" w:styleId="berschrift2">
    <w:name w:val="heading 2"/>
    <w:basedOn w:val="Standard"/>
    <w:next w:val="Standard"/>
    <w:link w:val="berschrift2Zchn"/>
    <w:semiHidden/>
    <w:unhideWhenUsed/>
    <w:qFormat/>
    <w:rsid w:val="00A47F5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OutlineDN">
    <w:name w:val="OutlineDN"/>
    <w:uiPriority w:val="99"/>
    <w:rsid w:val="00A47F59"/>
    <w:pPr>
      <w:numPr>
        <w:numId w:val="1"/>
      </w:numPr>
    </w:pPr>
  </w:style>
  <w:style w:type="paragraph" w:customStyle="1" w:styleId="Literaturverzeichnis1">
    <w:name w:val="Literaturverzeichnis1"/>
    <w:basedOn w:val="Standard"/>
    <w:autoRedefine/>
    <w:rsid w:val="00A47F59"/>
    <w:pPr>
      <w:ind w:left="567" w:hanging="567"/>
    </w:pPr>
    <w:rPr>
      <w:spacing w:val="-3"/>
    </w:rPr>
  </w:style>
  <w:style w:type="paragraph" w:styleId="Listenabsatz">
    <w:name w:val="List Paragraph"/>
    <w:basedOn w:val="Standard"/>
    <w:uiPriority w:val="34"/>
    <w:rsid w:val="00A47F59"/>
    <w:pPr>
      <w:ind w:left="720"/>
      <w:contextualSpacing/>
    </w:pPr>
  </w:style>
  <w:style w:type="paragraph" w:customStyle="1" w:styleId="BulletCCG">
    <w:name w:val="BulletCCG"/>
    <w:basedOn w:val="Standard"/>
    <w:rsid w:val="00A47F59"/>
    <w:pPr>
      <w:numPr>
        <w:numId w:val="9"/>
      </w:numPr>
      <w:spacing w:line="360" w:lineRule="auto"/>
      <w:jc w:val="both"/>
    </w:pPr>
    <w:rPr>
      <w:snapToGrid w:val="0"/>
      <w:lang w:eastAsia="de-AT"/>
    </w:rPr>
  </w:style>
  <w:style w:type="paragraph" w:customStyle="1" w:styleId="CCGFigure">
    <w:name w:val="CCG Figure"/>
    <w:basedOn w:val="Beschriftung"/>
    <w:rsid w:val="00A47F59"/>
    <w:pPr>
      <w:spacing w:before="120" w:after="120"/>
    </w:pPr>
    <w:rPr>
      <w:b w:val="0"/>
      <w:bCs w:val="0"/>
      <w:i/>
      <w:color w:val="auto"/>
      <w:sz w:val="24"/>
      <w:szCs w:val="20"/>
      <w:lang w:eastAsia="de-AT"/>
    </w:rPr>
  </w:style>
  <w:style w:type="paragraph" w:styleId="Beschriftung">
    <w:name w:val="caption"/>
    <w:basedOn w:val="Standard"/>
    <w:next w:val="Standard"/>
    <w:uiPriority w:val="35"/>
    <w:semiHidden/>
    <w:unhideWhenUsed/>
    <w:qFormat/>
    <w:rsid w:val="00A47F59"/>
    <w:pPr>
      <w:spacing w:after="200"/>
    </w:pPr>
    <w:rPr>
      <w:b/>
      <w:bCs/>
      <w:color w:val="4F81BD" w:themeColor="accent1"/>
      <w:sz w:val="18"/>
      <w:szCs w:val="18"/>
    </w:rPr>
  </w:style>
  <w:style w:type="paragraph" w:customStyle="1" w:styleId="CCGBody">
    <w:name w:val="CCGBody"/>
    <w:basedOn w:val="Standard"/>
    <w:link w:val="CCGBodyZchn"/>
    <w:rsid w:val="00A47F59"/>
    <w:pPr>
      <w:spacing w:line="360" w:lineRule="auto"/>
      <w:ind w:firstLine="284"/>
    </w:pPr>
    <w:rPr>
      <w:bCs/>
      <w:szCs w:val="24"/>
      <w:lang w:eastAsia="de-AT"/>
    </w:rPr>
  </w:style>
  <w:style w:type="paragraph" w:customStyle="1" w:styleId="CfGHeading">
    <w:name w:val="CfGHeading"/>
    <w:basedOn w:val="berschrift2"/>
    <w:rsid w:val="00A47F59"/>
    <w:pPr>
      <w:keepLines w:val="0"/>
      <w:spacing w:before="0" w:line="360" w:lineRule="auto"/>
      <w:jc w:val="both"/>
    </w:pPr>
    <w:rPr>
      <w:rFonts w:ascii="Times New Roman" w:eastAsia="Times New Roman" w:hAnsi="Times New Roman" w:cs="Times New Roman"/>
      <w:bCs w:val="0"/>
      <w:color w:val="auto"/>
      <w:sz w:val="24"/>
      <w:szCs w:val="20"/>
      <w:lang w:eastAsia="de-AT"/>
    </w:rPr>
  </w:style>
  <w:style w:type="character" w:customStyle="1" w:styleId="berschrift2Zchn">
    <w:name w:val="Überschrift 2 Zchn"/>
    <w:basedOn w:val="Absatz-Standardschriftart"/>
    <w:link w:val="berschrift2"/>
    <w:semiHidden/>
    <w:rsid w:val="00A47F59"/>
    <w:rPr>
      <w:rFonts w:asciiTheme="majorHAnsi" w:eastAsiaTheme="majorEastAsia" w:hAnsiTheme="majorHAnsi" w:cstheme="majorBidi"/>
      <w:b/>
      <w:color w:val="4F81BD" w:themeColor="accent1"/>
      <w:sz w:val="26"/>
      <w:szCs w:val="26"/>
    </w:rPr>
  </w:style>
  <w:style w:type="character" w:customStyle="1" w:styleId="CCGBodyZchn">
    <w:name w:val="CCGBody Zchn"/>
    <w:basedOn w:val="Absatz-Standardschriftart"/>
    <w:link w:val="CCGBody"/>
    <w:rsid w:val="00A47F59"/>
    <w:rPr>
      <w:rFonts w:eastAsia="Times New Roman"/>
      <w:sz w:val="24"/>
      <w:szCs w:val="24"/>
      <w:lang w:eastAsia="de-AT"/>
    </w:rPr>
  </w:style>
  <w:style w:type="paragraph" w:styleId="Kommentartext">
    <w:name w:val="annotation text"/>
    <w:basedOn w:val="Standard"/>
    <w:link w:val="KommentartextZchn"/>
    <w:unhideWhenUsed/>
    <w:rsid w:val="00A47F59"/>
    <w:pPr>
      <w:spacing w:after="200" w:line="276" w:lineRule="auto"/>
    </w:pPr>
    <w:rPr>
      <w:lang w:val="de-AT"/>
    </w:rPr>
  </w:style>
  <w:style w:type="character" w:customStyle="1" w:styleId="KommentartextZchn">
    <w:name w:val="Kommentartext Zchn"/>
    <w:basedOn w:val="Absatz-Standardschriftart"/>
    <w:link w:val="Kommentartext"/>
    <w:rsid w:val="00A47F59"/>
    <w:rPr>
      <w:rFonts w:ascii="Arial" w:hAnsi="Arial" w:cs="Arial"/>
      <w:bCs w:val="0"/>
      <w:lang w:val="de-AT"/>
    </w:rPr>
  </w:style>
  <w:style w:type="paragraph" w:styleId="Kopfzeile">
    <w:name w:val="header"/>
    <w:basedOn w:val="Standard"/>
    <w:link w:val="KopfzeileZchn"/>
    <w:unhideWhenUsed/>
    <w:rsid w:val="00A47F59"/>
    <w:pPr>
      <w:tabs>
        <w:tab w:val="center" w:pos="4536"/>
        <w:tab w:val="right" w:pos="9072"/>
      </w:tabs>
    </w:pPr>
    <w:rPr>
      <w:szCs w:val="22"/>
      <w:lang w:val="de-AT"/>
    </w:rPr>
  </w:style>
  <w:style w:type="character" w:customStyle="1" w:styleId="KopfzeileZchn">
    <w:name w:val="Kopfzeile Zchn"/>
    <w:basedOn w:val="Absatz-Standardschriftart"/>
    <w:link w:val="Kopfzeile"/>
    <w:rsid w:val="00A47F59"/>
    <w:rPr>
      <w:rFonts w:ascii="Arial" w:hAnsi="Arial" w:cs="Arial"/>
      <w:bCs w:val="0"/>
      <w:sz w:val="24"/>
      <w:szCs w:val="22"/>
      <w:lang w:val="de-AT"/>
    </w:rPr>
  </w:style>
  <w:style w:type="paragraph" w:styleId="Fuzeile">
    <w:name w:val="footer"/>
    <w:basedOn w:val="Standard"/>
    <w:link w:val="FuzeileZchn"/>
    <w:unhideWhenUsed/>
    <w:rsid w:val="00A47F59"/>
    <w:pPr>
      <w:tabs>
        <w:tab w:val="center" w:pos="4536"/>
        <w:tab w:val="right" w:pos="9072"/>
      </w:tabs>
    </w:pPr>
    <w:rPr>
      <w:szCs w:val="22"/>
      <w:lang w:val="de-AT"/>
    </w:rPr>
  </w:style>
  <w:style w:type="character" w:customStyle="1" w:styleId="FuzeileZchn">
    <w:name w:val="Fußzeile Zchn"/>
    <w:basedOn w:val="Absatz-Standardschriftart"/>
    <w:link w:val="Fuzeile"/>
    <w:rsid w:val="00A47F59"/>
    <w:rPr>
      <w:rFonts w:ascii="Arial" w:hAnsi="Arial" w:cs="Arial"/>
      <w:bCs w:val="0"/>
      <w:sz w:val="24"/>
      <w:szCs w:val="22"/>
      <w:lang w:val="de-AT"/>
    </w:rPr>
  </w:style>
  <w:style w:type="character" w:styleId="Kommentarzeichen">
    <w:name w:val="annotation reference"/>
    <w:basedOn w:val="Absatz-Standardschriftart"/>
    <w:rsid w:val="00A47F59"/>
    <w:rPr>
      <w:sz w:val="16"/>
      <w:szCs w:val="16"/>
    </w:rPr>
  </w:style>
  <w:style w:type="paragraph" w:styleId="Sprechblasentext">
    <w:name w:val="Balloon Text"/>
    <w:basedOn w:val="Standard"/>
    <w:link w:val="SprechblasentextZchn"/>
    <w:unhideWhenUsed/>
    <w:rsid w:val="00A47F59"/>
    <w:rPr>
      <w:rFonts w:ascii="Tahoma" w:hAnsi="Tahoma" w:cs="Tahoma"/>
      <w:sz w:val="16"/>
      <w:szCs w:val="16"/>
      <w:lang w:val="de-AT"/>
    </w:rPr>
  </w:style>
  <w:style w:type="character" w:customStyle="1" w:styleId="SprechblasentextZchn">
    <w:name w:val="Sprechblasentext Zchn"/>
    <w:basedOn w:val="Absatz-Standardschriftart"/>
    <w:link w:val="Sprechblasentext"/>
    <w:rsid w:val="00A47F59"/>
    <w:rPr>
      <w:rFonts w:ascii="Tahoma" w:hAnsi="Tahoma" w:cs="Tahoma"/>
      <w:bCs w:val="0"/>
      <w:sz w:val="16"/>
      <w:szCs w:val="16"/>
      <w:lang w:val="de-AT"/>
    </w:rPr>
  </w:style>
  <w:style w:type="paragraph" w:customStyle="1" w:styleId="EBindent">
    <w:name w:val="EBindent"/>
    <w:basedOn w:val="Standard"/>
    <w:rsid w:val="00A47F59"/>
    <w:pPr>
      <w:ind w:firstLine="284"/>
    </w:pPr>
  </w:style>
  <w:style w:type="paragraph" w:customStyle="1" w:styleId="EBnoindent">
    <w:name w:val="EBnoindent"/>
    <w:basedOn w:val="EBindent"/>
    <w:qFormat/>
    <w:rsid w:val="00A47F59"/>
    <w:pPr>
      <w:ind w:firstLine="0"/>
      <w:jc w:val="both"/>
    </w:pPr>
    <w:rPr>
      <w:bCs/>
    </w:rPr>
  </w:style>
  <w:style w:type="paragraph" w:customStyle="1" w:styleId="EBQuote">
    <w:name w:val="EBQuote"/>
    <w:basedOn w:val="EBnoindent"/>
    <w:next w:val="EBnoindent"/>
    <w:rsid w:val="00A47F59"/>
    <w:pPr>
      <w:ind w:left="284" w:right="197"/>
    </w:pPr>
    <w:rPr>
      <w:sz w:val="18"/>
      <w:szCs w:val="18"/>
    </w:rPr>
  </w:style>
  <w:style w:type="paragraph" w:customStyle="1" w:styleId="EBTitle">
    <w:name w:val="EBTitle"/>
    <w:basedOn w:val="EBnoindent"/>
    <w:next w:val="EBnoindent"/>
    <w:qFormat/>
    <w:rsid w:val="00A47F59"/>
    <w:pPr>
      <w:jc w:val="center"/>
    </w:pPr>
    <w:rPr>
      <w:sz w:val="32"/>
      <w:szCs w:val="32"/>
    </w:rPr>
  </w:style>
  <w:style w:type="paragraph" w:customStyle="1" w:styleId="EBBodyIndent">
    <w:name w:val="EBBodyIndent"/>
    <w:basedOn w:val="EBnoindent"/>
    <w:qFormat/>
    <w:rsid w:val="00E736F8"/>
    <w:pPr>
      <w:ind w:firstLine="284"/>
    </w:pPr>
  </w:style>
  <w:style w:type="paragraph" w:customStyle="1" w:styleId="EBNumbers">
    <w:name w:val="EBNumbers"/>
    <w:basedOn w:val="EBnoindent"/>
    <w:next w:val="EBnoindent"/>
    <w:qFormat/>
    <w:rsid w:val="000D5719"/>
    <w:pPr>
      <w:numPr>
        <w:ilvl w:val="1"/>
        <w:numId w:val="23"/>
      </w:numPr>
      <w:jc w:val="center"/>
    </w:pPr>
    <w:rPr>
      <w:b/>
      <w:bCs w:val="0"/>
      <w:sz w:val="22"/>
      <w:szCs w:val="24"/>
    </w:rPr>
  </w:style>
  <w:style w:type="paragraph" w:customStyle="1" w:styleId="EBBody">
    <w:name w:val="EBBody"/>
    <w:basedOn w:val="EBnoindent"/>
    <w:qFormat/>
    <w:rsid w:val="00A47F59"/>
    <w:pPr>
      <w:ind w:firstLine="284"/>
    </w:pPr>
  </w:style>
  <w:style w:type="paragraph" w:customStyle="1" w:styleId="EBBullet">
    <w:name w:val="EBBullet"/>
    <w:basedOn w:val="EBnoindent"/>
    <w:rsid w:val="00A47F59"/>
    <w:pPr>
      <w:numPr>
        <w:numId w:val="11"/>
      </w:numPr>
    </w:pPr>
  </w:style>
  <w:style w:type="paragraph" w:customStyle="1" w:styleId="EBQuotation">
    <w:name w:val="EBQuotation"/>
    <w:basedOn w:val="EBnoindent"/>
    <w:qFormat/>
    <w:rsid w:val="00E736F8"/>
    <w:pPr>
      <w:ind w:left="284" w:right="339"/>
    </w:pPr>
  </w:style>
  <w:style w:type="paragraph" w:customStyle="1" w:styleId="EBletters">
    <w:name w:val="EBletters"/>
    <w:basedOn w:val="EBnoindent"/>
    <w:qFormat/>
    <w:rsid w:val="00E736F8"/>
    <w:pPr>
      <w:numPr>
        <w:numId w:val="7"/>
      </w:numPr>
    </w:pPr>
  </w:style>
  <w:style w:type="character" w:customStyle="1" w:styleId="berschrift1Zchn">
    <w:name w:val="Überschrift 1 Zchn"/>
    <w:basedOn w:val="Absatz-Standardschriftart"/>
    <w:link w:val="berschrift1"/>
    <w:rsid w:val="00A47F59"/>
    <w:rPr>
      <w:rFonts w:ascii="Arial" w:eastAsia="Times New Roman" w:hAnsi="Arial" w:cs="Arial"/>
      <w:b/>
      <w:kern w:val="32"/>
      <w:sz w:val="32"/>
      <w:szCs w:val="32"/>
      <w:lang w:eastAsia="en-GB"/>
    </w:rPr>
  </w:style>
  <w:style w:type="paragraph" w:styleId="Index1">
    <w:name w:val="index 1"/>
    <w:basedOn w:val="Standard"/>
    <w:next w:val="Standard"/>
    <w:autoRedefine/>
    <w:semiHidden/>
    <w:rsid w:val="00A47F59"/>
    <w:pPr>
      <w:ind w:left="240" w:hanging="240"/>
    </w:pPr>
    <w:rPr>
      <w:lang w:eastAsia="de-AT"/>
    </w:rPr>
  </w:style>
  <w:style w:type="paragraph" w:styleId="Funotentext">
    <w:name w:val="footnote text"/>
    <w:basedOn w:val="Standard"/>
    <w:link w:val="FunotentextZchn"/>
    <w:semiHidden/>
    <w:rsid w:val="00A47F59"/>
    <w:rPr>
      <w:lang w:eastAsia="en-GB"/>
    </w:rPr>
  </w:style>
  <w:style w:type="character" w:customStyle="1" w:styleId="FunotentextZchn">
    <w:name w:val="Fußnotentext Zchn"/>
    <w:basedOn w:val="Absatz-Standardschriftart"/>
    <w:link w:val="Funotentext"/>
    <w:semiHidden/>
    <w:rsid w:val="00A47F59"/>
    <w:rPr>
      <w:rFonts w:eastAsia="Times New Roman"/>
      <w:bCs w:val="0"/>
      <w:lang w:eastAsia="en-GB"/>
    </w:rPr>
  </w:style>
  <w:style w:type="character" w:styleId="Funotenzeichen">
    <w:name w:val="footnote reference"/>
    <w:basedOn w:val="Absatz-Standardschriftart"/>
    <w:semiHidden/>
    <w:rsid w:val="00A47F59"/>
    <w:rPr>
      <w:vertAlign w:val="superscript"/>
    </w:rPr>
  </w:style>
  <w:style w:type="character" w:styleId="Seitenzahl">
    <w:name w:val="page number"/>
    <w:basedOn w:val="Absatz-Standardschriftart"/>
    <w:rsid w:val="00A47F59"/>
  </w:style>
  <w:style w:type="paragraph" w:styleId="Dokumentstruktur">
    <w:name w:val="Document Map"/>
    <w:basedOn w:val="Standard"/>
    <w:link w:val="DokumentstrukturZchn"/>
    <w:semiHidden/>
    <w:rsid w:val="00A47F59"/>
    <w:pPr>
      <w:shd w:val="clear" w:color="auto" w:fill="000080"/>
    </w:pPr>
    <w:rPr>
      <w:rFonts w:ascii="Tahoma" w:hAnsi="Tahoma" w:cs="Tahoma"/>
      <w:lang w:eastAsia="en-GB"/>
    </w:rPr>
  </w:style>
  <w:style w:type="character" w:customStyle="1" w:styleId="DokumentstrukturZchn">
    <w:name w:val="Dokumentstruktur Zchn"/>
    <w:basedOn w:val="Absatz-Standardschriftart"/>
    <w:link w:val="Dokumentstruktur"/>
    <w:semiHidden/>
    <w:rsid w:val="00A47F59"/>
    <w:rPr>
      <w:rFonts w:ascii="Tahoma" w:eastAsia="Times New Roman" w:hAnsi="Tahoma" w:cs="Tahoma"/>
      <w:bCs w:val="0"/>
      <w:shd w:val="clear" w:color="auto" w:fill="000080"/>
      <w:lang w:eastAsia="en-GB"/>
    </w:rPr>
  </w:style>
  <w:style w:type="paragraph" w:styleId="Kommentarthema">
    <w:name w:val="annotation subject"/>
    <w:basedOn w:val="Kommentartext"/>
    <w:next w:val="Kommentartext"/>
    <w:link w:val="KommentarthemaZchn"/>
    <w:unhideWhenUsed/>
    <w:rsid w:val="00A47F59"/>
    <w:rPr>
      <w:b/>
      <w:bCs/>
    </w:rPr>
  </w:style>
  <w:style w:type="character" w:customStyle="1" w:styleId="KommentarthemaZchn">
    <w:name w:val="Kommentarthema Zchn"/>
    <w:basedOn w:val="KommentartextZchn"/>
    <w:link w:val="Kommentarthema"/>
    <w:rsid w:val="00A47F59"/>
    <w:rPr>
      <w:b/>
    </w:rPr>
  </w:style>
  <w:style w:type="table" w:styleId="Tabellengitternetz">
    <w:name w:val="Table Grid"/>
    <w:basedOn w:val="NormaleTabelle"/>
    <w:rsid w:val="00A47F59"/>
    <w:rPr>
      <w:rFonts w:ascii="Calibri" w:hAnsi="Calibri"/>
      <w:bCs w:val="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einLeerraum">
    <w:name w:val="No Spacing"/>
    <w:uiPriority w:val="1"/>
    <w:rsid w:val="00A47F59"/>
    <w:rPr>
      <w:rFonts w:ascii="Calibri" w:hAnsi="Calibri"/>
      <w:bCs w:val="0"/>
      <w:sz w:val="22"/>
      <w:szCs w:val="22"/>
      <w:lang w:val="de-AT"/>
    </w:rPr>
  </w:style>
  <w:style w:type="paragraph" w:customStyle="1" w:styleId="EBGerade">
    <w:name w:val="EBGerade"/>
    <w:basedOn w:val="Kopfzeile"/>
    <w:rsid w:val="00A47F59"/>
    <w:pPr>
      <w:tabs>
        <w:tab w:val="clear" w:pos="4536"/>
        <w:tab w:val="clear" w:pos="9072"/>
        <w:tab w:val="center" w:pos="2977"/>
      </w:tabs>
      <w:autoSpaceDE w:val="0"/>
      <w:autoSpaceDN w:val="0"/>
      <w:adjustRightInd w:val="0"/>
    </w:pPr>
    <w:rPr>
      <w:bCs/>
      <w:sz w:val="18"/>
      <w:szCs w:val="18"/>
      <w:lang w:val="en-GB"/>
    </w:rPr>
  </w:style>
  <w:style w:type="paragraph" w:customStyle="1" w:styleId="EBbibliog">
    <w:name w:val="EBbibliog"/>
    <w:basedOn w:val="EBnoindent"/>
    <w:rsid w:val="00A47F59"/>
    <w:pPr>
      <w:ind w:left="284" w:hanging="284"/>
    </w:pPr>
  </w:style>
  <w:style w:type="paragraph" w:customStyle="1" w:styleId="EBUngerade">
    <w:name w:val="EBUngerade"/>
    <w:basedOn w:val="EBGerade"/>
    <w:rsid w:val="00A47F59"/>
    <w:pPr>
      <w:tabs>
        <w:tab w:val="right" w:pos="5954"/>
      </w:tabs>
    </w:pPr>
  </w:style>
  <w:style w:type="paragraph" w:customStyle="1" w:styleId="Quotation">
    <w:name w:val="Quotation"/>
    <w:basedOn w:val="Standard"/>
    <w:rsid w:val="00A47F59"/>
    <w:pPr>
      <w:ind w:left="567" w:right="567"/>
    </w:pPr>
    <w:rPr>
      <w:color w:val="000000"/>
      <w:lang w:eastAsia="de-AT"/>
    </w:rPr>
  </w:style>
  <w:style w:type="paragraph" w:customStyle="1" w:styleId="Outline">
    <w:name w:val="Outline"/>
    <w:basedOn w:val="Standard"/>
    <w:autoRedefine/>
    <w:rsid w:val="00A47F59"/>
    <w:pPr>
      <w:numPr>
        <w:numId w:val="16"/>
      </w:numPr>
      <w:tabs>
        <w:tab w:val="left" w:pos="567"/>
        <w:tab w:val="right" w:pos="8959"/>
      </w:tabs>
      <w:spacing w:after="120"/>
      <w:outlineLvl w:val="0"/>
    </w:pPr>
    <w:rPr>
      <w:szCs w:val="24"/>
      <w:lang w:eastAsia="de-AT"/>
    </w:rPr>
  </w:style>
  <w:style w:type="paragraph" w:customStyle="1" w:styleId="Outline2">
    <w:name w:val="Outline2"/>
    <w:basedOn w:val="Standard"/>
    <w:autoRedefine/>
    <w:rsid w:val="00A47F59"/>
    <w:pPr>
      <w:numPr>
        <w:numId w:val="13"/>
      </w:numPr>
      <w:tabs>
        <w:tab w:val="right" w:pos="9000"/>
      </w:tabs>
    </w:pPr>
    <w:rPr>
      <w:color w:val="000000"/>
      <w:szCs w:val="24"/>
      <w:lang w:eastAsia="de-AT"/>
    </w:rPr>
  </w:style>
  <w:style w:type="paragraph" w:customStyle="1" w:styleId="Outline1">
    <w:name w:val="Outline1"/>
    <w:basedOn w:val="Standard"/>
    <w:autoRedefine/>
    <w:rsid w:val="00A47F59"/>
    <w:pPr>
      <w:numPr>
        <w:numId w:val="14"/>
      </w:numPr>
      <w:spacing w:before="240" w:after="120"/>
    </w:pPr>
    <w:rPr>
      <w:b/>
      <w:color w:val="000000"/>
      <w:sz w:val="28"/>
      <w:szCs w:val="28"/>
      <w:lang w:eastAsia="de-AT"/>
    </w:rPr>
  </w:style>
  <w:style w:type="paragraph" w:customStyle="1" w:styleId="FormatvorlageOutlineLateinFett">
    <w:name w:val="Formatvorlage Outline + (Latein) Fett"/>
    <w:basedOn w:val="Outline"/>
    <w:rsid w:val="00A47F59"/>
    <w:pPr>
      <w:numPr>
        <w:numId w:val="0"/>
      </w:numPr>
    </w:pPr>
  </w:style>
  <w:style w:type="paragraph" w:customStyle="1" w:styleId="FormatvorlageOutlineLateinFettNach6pt">
    <w:name w:val="Formatvorlage Outline + (Latein) Fett Nach:  6 pt"/>
    <w:basedOn w:val="Outline"/>
    <w:autoRedefine/>
    <w:rsid w:val="00A47F59"/>
    <w:pPr>
      <w:numPr>
        <w:numId w:val="0"/>
      </w:numPr>
    </w:pPr>
  </w:style>
  <w:style w:type="numbering" w:customStyle="1" w:styleId="FormatvorlageNummerierteListeVor063cmHngend063cm">
    <w:name w:val="Formatvorlage Nummerierte Liste Vor:  063 cm Hängend:  063 cm"/>
    <w:basedOn w:val="KeineListe"/>
    <w:rsid w:val="00A47F59"/>
    <w:pPr>
      <w:numPr>
        <w:numId w:val="17"/>
      </w:numPr>
    </w:pPr>
  </w:style>
  <w:style w:type="paragraph" w:customStyle="1" w:styleId="EBHeading">
    <w:name w:val="EBHeading"/>
    <w:basedOn w:val="Listenabsatz"/>
    <w:next w:val="EBnoindent"/>
    <w:qFormat/>
    <w:rsid w:val="007D6B17"/>
    <w:pPr>
      <w:numPr>
        <w:numId w:val="21"/>
      </w:numPr>
    </w:pPr>
  </w:style>
  <w:style w:type="paragraph" w:customStyle="1" w:styleId="EBNumber">
    <w:name w:val="EBNumber"/>
    <w:basedOn w:val="EBnoindent"/>
    <w:next w:val="EBnoindent"/>
    <w:qFormat/>
    <w:rsid w:val="000D5719"/>
    <w:pPr>
      <w:numPr>
        <w:numId w:val="24"/>
      </w:numPr>
      <w:jc w:val="center"/>
    </w:pPr>
    <w:rPr>
      <w:b/>
      <w:szCs w:val="24"/>
    </w:rPr>
  </w:style>
  <w:style w:type="paragraph" w:customStyle="1" w:styleId="Formatvorlage1">
    <w:name w:val="Formatvorlage1"/>
    <w:basedOn w:val="Standard"/>
    <w:next w:val="Standard"/>
    <w:qFormat/>
    <w:rsid w:val="00F65120"/>
    <w:pPr>
      <w:numPr>
        <w:numId w:val="25"/>
      </w:numPr>
      <w:spacing w:after="200" w:line="276" w:lineRule="auto"/>
    </w:pPr>
    <w:rPr>
      <w:rFonts w:asciiTheme="minorHAnsi" w:eastAsiaTheme="minorEastAsia" w:hAnsiTheme="minorHAnsi" w:cstheme="minorBidi"/>
      <w:sz w:val="22"/>
      <w:szCs w:val="22"/>
      <w:lang w:val="en-US" w:bidi="en-US"/>
    </w:rPr>
  </w:style>
  <w:style w:type="paragraph" w:styleId="Textkrper">
    <w:name w:val="Body Text"/>
    <w:basedOn w:val="Standard"/>
    <w:link w:val="TextkrperZchn"/>
    <w:semiHidden/>
    <w:unhideWhenUsed/>
    <w:rsid w:val="00E53380"/>
    <w:rPr>
      <w:rFonts w:ascii="Arial" w:hAnsi="Arial"/>
      <w:szCs w:val="24"/>
    </w:rPr>
  </w:style>
  <w:style w:type="character" w:customStyle="1" w:styleId="TextkrperZchn">
    <w:name w:val="Textkörper Zchn"/>
    <w:basedOn w:val="Absatz-Standardschriftart"/>
    <w:link w:val="Textkrper"/>
    <w:semiHidden/>
    <w:rsid w:val="00E53380"/>
    <w:rPr>
      <w:rFonts w:ascii="Arial" w:eastAsia="Times New Roman" w:hAnsi="Arial"/>
      <w:bCs w:val="0"/>
      <w:szCs w:val="24"/>
    </w:rPr>
  </w:style>
</w:styles>
</file>

<file path=word/webSettings.xml><?xml version="1.0" encoding="utf-8"?>
<w:webSettings xmlns:r="http://schemas.openxmlformats.org/officeDocument/2006/relationships" xmlns:w="http://schemas.openxmlformats.org/wordprocessingml/2006/main">
  <w:divs>
    <w:div w:id="189149493">
      <w:bodyDiv w:val="1"/>
      <w:marLeft w:val="0"/>
      <w:marRight w:val="0"/>
      <w:marTop w:val="0"/>
      <w:marBottom w:val="0"/>
      <w:divBdr>
        <w:top w:val="none" w:sz="0" w:space="0" w:color="auto"/>
        <w:left w:val="none" w:sz="0" w:space="0" w:color="auto"/>
        <w:bottom w:val="none" w:sz="0" w:space="0" w:color="auto"/>
        <w:right w:val="none" w:sz="0" w:space="0" w:color="auto"/>
      </w:divBdr>
    </w:div>
    <w:div w:id="206648775">
      <w:bodyDiv w:val="1"/>
      <w:marLeft w:val="0"/>
      <w:marRight w:val="0"/>
      <w:marTop w:val="0"/>
      <w:marBottom w:val="0"/>
      <w:divBdr>
        <w:top w:val="none" w:sz="0" w:space="0" w:color="auto"/>
        <w:left w:val="none" w:sz="0" w:space="0" w:color="auto"/>
        <w:bottom w:val="none" w:sz="0" w:space="0" w:color="auto"/>
        <w:right w:val="none" w:sz="0" w:space="0" w:color="auto"/>
      </w:divBdr>
    </w:div>
    <w:div w:id="402873903">
      <w:bodyDiv w:val="1"/>
      <w:marLeft w:val="0"/>
      <w:marRight w:val="0"/>
      <w:marTop w:val="0"/>
      <w:marBottom w:val="0"/>
      <w:divBdr>
        <w:top w:val="none" w:sz="0" w:space="0" w:color="auto"/>
        <w:left w:val="none" w:sz="0" w:space="0" w:color="auto"/>
        <w:bottom w:val="none" w:sz="0" w:space="0" w:color="auto"/>
        <w:right w:val="none" w:sz="0" w:space="0" w:color="auto"/>
      </w:divBdr>
    </w:div>
    <w:div w:id="1232351040">
      <w:bodyDiv w:val="1"/>
      <w:marLeft w:val="0"/>
      <w:marRight w:val="0"/>
      <w:marTop w:val="0"/>
      <w:marBottom w:val="0"/>
      <w:divBdr>
        <w:top w:val="none" w:sz="0" w:space="0" w:color="auto"/>
        <w:left w:val="none" w:sz="0" w:space="0" w:color="auto"/>
        <w:bottom w:val="none" w:sz="0" w:space="0" w:color="auto"/>
        <w:right w:val="none" w:sz="0" w:space="0" w:color="auto"/>
      </w:divBdr>
    </w:div>
    <w:div w:id="1783770220">
      <w:bodyDiv w:val="1"/>
      <w:marLeft w:val="0"/>
      <w:marRight w:val="0"/>
      <w:marTop w:val="0"/>
      <w:marBottom w:val="0"/>
      <w:divBdr>
        <w:top w:val="none" w:sz="0" w:space="0" w:color="auto"/>
        <w:left w:val="none" w:sz="0" w:space="0" w:color="auto"/>
        <w:bottom w:val="none" w:sz="0" w:space="0" w:color="auto"/>
        <w:right w:val="none" w:sz="0" w:space="0" w:color="auto"/>
      </w:divBdr>
    </w:div>
    <w:div w:id="185048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575</Words>
  <Characters>3278</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Newby</dc:creator>
  <cp:lastModifiedBy>Newby</cp:lastModifiedBy>
  <cp:revision>2</cp:revision>
  <cp:lastPrinted>2012-02-01T09:20:00Z</cp:lastPrinted>
  <dcterms:created xsi:type="dcterms:W3CDTF">2011-10-25T08:32:00Z</dcterms:created>
  <dcterms:modified xsi:type="dcterms:W3CDTF">2012-02-01T09:21:00Z</dcterms:modified>
</cp:coreProperties>
</file>