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56" w:rsidRPr="000B6889" w:rsidRDefault="004B2556" w:rsidP="004B2556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rFonts w:ascii="Arial Black" w:hAnsi="Arial Black" w:cs="Matisse ITC"/>
          <w:b/>
          <w:bCs/>
          <w:color w:val="333399"/>
          <w:kern w:val="28"/>
          <w:sz w:val="28"/>
          <w:szCs w:val="28"/>
          <w:lang w:val="en-GB"/>
        </w:rPr>
      </w:pPr>
      <w:r w:rsidRPr="000B6889">
        <w:rPr>
          <w:rFonts w:ascii="Arial Black" w:hAnsi="Arial Black" w:cs="Matisse ITC"/>
          <w:b/>
          <w:bCs/>
          <w:color w:val="333399"/>
          <w:kern w:val="28"/>
          <w:sz w:val="28"/>
          <w:szCs w:val="28"/>
          <w:lang w:val="en-GB"/>
        </w:rPr>
        <w:t>Criteria for marking</w:t>
      </w:r>
    </w:p>
    <w:p w:rsidR="004B2556" w:rsidRPr="004B2556" w:rsidRDefault="00213BCC" w:rsidP="004B2556">
      <w:pPr>
        <w:widowControl w:val="0"/>
        <w:overflowPunct w:val="0"/>
        <w:autoSpaceDE w:val="0"/>
        <w:autoSpaceDN w:val="0"/>
        <w:adjustRightInd w:val="0"/>
        <w:jc w:val="center"/>
        <w:rPr>
          <w:rFonts w:ascii="Technical" w:eastAsia="Times New Roman" w:hAnsi="Technical" w:cs="Technical"/>
          <w:kern w:val="28"/>
          <w:sz w:val="22"/>
          <w:szCs w:val="22"/>
        </w:rPr>
      </w:pPr>
      <w:bookmarkStart w:id="0" w:name="_GoBack"/>
      <w:bookmarkEnd w:id="0"/>
      <w:r>
        <w:rPr>
          <w:rFonts w:ascii="Technical" w:eastAsia="Times New Roman" w:hAnsi="Technical" w:cs="Technical"/>
          <w:kern w:val="28"/>
          <w:sz w:val="22"/>
          <w:szCs w:val="22"/>
        </w:rPr>
        <w:t>Winter</w:t>
      </w:r>
      <w:r w:rsidR="004B2556" w:rsidRPr="004B2556">
        <w:rPr>
          <w:rFonts w:ascii="Technical" w:eastAsia="Times New Roman" w:hAnsi="Technical" w:cs="Technical"/>
          <w:kern w:val="28"/>
          <w:sz w:val="22"/>
          <w:szCs w:val="22"/>
        </w:rPr>
        <w:t xml:space="preserve"> </w:t>
      </w:r>
      <w:proofErr w:type="spellStart"/>
      <w:r w:rsidR="004B2556" w:rsidRPr="004B2556">
        <w:rPr>
          <w:rFonts w:ascii="Technical" w:eastAsia="Times New Roman" w:hAnsi="Technical" w:cs="Technical"/>
          <w:kern w:val="28"/>
          <w:sz w:val="22"/>
          <w:szCs w:val="22"/>
        </w:rPr>
        <w:t>term</w:t>
      </w:r>
      <w:proofErr w:type="spellEnd"/>
      <w:r w:rsidR="004B2556" w:rsidRPr="004B2556">
        <w:rPr>
          <w:rFonts w:ascii="Technical" w:eastAsia="Times New Roman" w:hAnsi="Technical" w:cs="Technical"/>
          <w:kern w:val="28"/>
          <w:sz w:val="22"/>
          <w:szCs w:val="22"/>
        </w:rPr>
        <w:t xml:space="preserve"> 201</w:t>
      </w:r>
      <w:r w:rsidR="001947DE">
        <w:rPr>
          <w:rFonts w:ascii="Technical" w:eastAsia="Times New Roman" w:hAnsi="Technical" w:cs="Technical"/>
          <w:kern w:val="28"/>
          <w:sz w:val="22"/>
          <w:szCs w:val="22"/>
        </w:rPr>
        <w:t>7</w:t>
      </w:r>
      <w:r>
        <w:rPr>
          <w:rFonts w:ascii="Technical" w:eastAsia="Times New Roman" w:hAnsi="Technical" w:cs="Technical"/>
          <w:kern w:val="28"/>
          <w:sz w:val="22"/>
          <w:szCs w:val="22"/>
        </w:rPr>
        <w:t>/18</w:t>
      </w:r>
    </w:p>
    <w:p w:rsidR="004B2556" w:rsidRDefault="004B2556" w:rsidP="004B2556">
      <w:pPr>
        <w:widowControl w:val="0"/>
        <w:overflowPunct w:val="0"/>
        <w:autoSpaceDE w:val="0"/>
        <w:autoSpaceDN w:val="0"/>
        <w:adjustRightInd w:val="0"/>
        <w:jc w:val="center"/>
        <w:rPr>
          <w:rFonts w:ascii="Technical" w:eastAsia="Times New Roman" w:hAnsi="Technical" w:cs="Technical"/>
          <w:b/>
          <w:bCs/>
          <w:kern w:val="28"/>
          <w:sz w:val="22"/>
          <w:szCs w:val="22"/>
        </w:rPr>
      </w:pPr>
      <w:r w:rsidRPr="004B2556">
        <w:rPr>
          <w:rFonts w:ascii="Technical" w:eastAsia="Times New Roman" w:hAnsi="Technical" w:cs="Technical"/>
          <w:kern w:val="28"/>
          <w:sz w:val="22"/>
          <w:szCs w:val="22"/>
        </w:rPr>
        <w:t xml:space="preserve">Heidrun Lang-Heran </w:t>
      </w:r>
      <w:r w:rsidRPr="004B2556">
        <w:rPr>
          <w:rFonts w:ascii="Technical" w:eastAsia="Times New Roman" w:hAnsi="Technical" w:cs="Technical"/>
          <w:b/>
          <w:bCs/>
          <w:kern w:val="28"/>
          <w:sz w:val="22"/>
          <w:szCs w:val="22"/>
        </w:rPr>
        <w:t xml:space="preserve"> </w:t>
      </w:r>
      <w:r w:rsidR="00213BCC">
        <w:rPr>
          <w:rFonts w:ascii="Technical" w:eastAsia="Times New Roman" w:hAnsi="Technical" w:cs="Technical"/>
          <w:b/>
          <w:bCs/>
          <w:kern w:val="28"/>
          <w:sz w:val="22"/>
          <w:szCs w:val="22"/>
        </w:rPr>
        <w:t>PPS II</w:t>
      </w:r>
      <w:r w:rsidRPr="004B2556">
        <w:rPr>
          <w:rFonts w:ascii="Technical" w:eastAsia="Times New Roman" w:hAnsi="Technical" w:cs="Technical"/>
          <w:b/>
          <w:bCs/>
          <w:kern w:val="28"/>
          <w:sz w:val="22"/>
          <w:szCs w:val="22"/>
        </w:rPr>
        <w:t xml:space="preserve"> </w:t>
      </w:r>
    </w:p>
    <w:p w:rsidR="003270FD" w:rsidRDefault="003270FD" w:rsidP="004B2556">
      <w:pPr>
        <w:widowControl w:val="0"/>
        <w:overflowPunct w:val="0"/>
        <w:autoSpaceDE w:val="0"/>
        <w:autoSpaceDN w:val="0"/>
        <w:adjustRightInd w:val="0"/>
        <w:jc w:val="center"/>
        <w:rPr>
          <w:rFonts w:ascii="Technical" w:eastAsia="Times New Roman" w:hAnsi="Technical" w:cs="Technical"/>
          <w:b/>
          <w:bCs/>
          <w:kern w:val="28"/>
          <w:sz w:val="22"/>
          <w:szCs w:val="22"/>
        </w:rPr>
      </w:pPr>
    </w:p>
    <w:p w:rsidR="003270FD" w:rsidRPr="004B2556" w:rsidRDefault="003270FD" w:rsidP="004B2556">
      <w:pPr>
        <w:widowControl w:val="0"/>
        <w:overflowPunct w:val="0"/>
        <w:autoSpaceDE w:val="0"/>
        <w:autoSpaceDN w:val="0"/>
        <w:adjustRightInd w:val="0"/>
        <w:jc w:val="center"/>
        <w:rPr>
          <w:rFonts w:ascii="Technical" w:eastAsia="Times New Roman" w:hAnsi="Technical" w:cs="Technical"/>
          <w:kern w:val="28"/>
          <w:sz w:val="22"/>
          <w:szCs w:val="22"/>
        </w:rPr>
      </w:pPr>
    </w:p>
    <w:p w:rsidR="004B2556" w:rsidRPr="004B2556" w:rsidRDefault="004B2556" w:rsidP="004B2556">
      <w:pPr>
        <w:widowControl w:val="0"/>
        <w:overflowPunct w:val="0"/>
        <w:autoSpaceDE w:val="0"/>
        <w:autoSpaceDN w:val="0"/>
        <w:adjustRightInd w:val="0"/>
        <w:rPr>
          <w:kern w:val="28"/>
          <w:lang w:val="en-GB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210"/>
        <w:gridCol w:w="2910"/>
        <w:gridCol w:w="1597"/>
        <w:gridCol w:w="380"/>
        <w:gridCol w:w="1378"/>
      </w:tblGrid>
      <w:tr w:rsidR="004B2556" w:rsidRPr="004B2556">
        <w:trPr>
          <w:trHeight w:val="705"/>
        </w:trPr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3F3F3" w:fill="F3F3F3"/>
            <w:vAlign w:val="center"/>
          </w:tcPr>
          <w:p w:rsidR="004B2556" w:rsidRPr="004B2556" w:rsidRDefault="004B2556" w:rsidP="004B2556">
            <w:pPr>
              <w:overflowPunct w:val="0"/>
              <w:adjustRightInd w:val="0"/>
              <w:jc w:val="center"/>
              <w:rPr>
                <w:kern w:val="28"/>
                <w:lang w:val="en-GB"/>
              </w:rPr>
            </w:pPr>
            <w:r w:rsidRPr="004B2556">
              <w:rPr>
                <w:rFonts w:ascii="Technical" w:eastAsia="Times New Roman" w:hAnsi="Technical" w:cs="Technical"/>
                <w:b/>
                <w:bCs/>
                <w:kern w:val="28"/>
                <w:lang w:val="en-GB"/>
              </w:rPr>
              <w:t>work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3F3F3" w:fill="F3F3F3"/>
            <w:vAlign w:val="center"/>
          </w:tcPr>
          <w:p w:rsidR="004B2556" w:rsidRPr="004B2556" w:rsidRDefault="00075ED2" w:rsidP="004B2556">
            <w:pPr>
              <w:overflowPunct w:val="0"/>
              <w:adjustRightInd w:val="0"/>
              <w:jc w:val="center"/>
              <w:rPr>
                <w:kern w:val="28"/>
                <w:lang w:val="en-GB"/>
              </w:rPr>
            </w:pPr>
            <w:r>
              <w:rPr>
                <w:rFonts w:ascii="Technical" w:eastAsia="Times New Roman" w:hAnsi="Technical" w:cs="Technical"/>
                <w:b/>
                <w:bCs/>
                <w:kern w:val="28"/>
                <w:lang w:val="en-GB"/>
              </w:rPr>
              <w:t>c</w:t>
            </w:r>
            <w:r w:rsidR="004B2556" w:rsidRPr="004B2556">
              <w:rPr>
                <w:rFonts w:ascii="Technical" w:eastAsia="Times New Roman" w:hAnsi="Technical" w:cs="Technical"/>
                <w:b/>
                <w:bCs/>
                <w:kern w:val="28"/>
                <w:lang w:val="en-GB"/>
              </w:rPr>
              <w:t>riteria</w:t>
            </w:r>
          </w:p>
        </w:tc>
        <w:tc>
          <w:tcPr>
            <w:tcW w:w="1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3F3F3" w:fill="F3F3F3"/>
            <w:vAlign w:val="center"/>
          </w:tcPr>
          <w:p w:rsidR="004B2556" w:rsidRPr="004B2556" w:rsidRDefault="00075ED2" w:rsidP="004B2556">
            <w:pPr>
              <w:overflowPunct w:val="0"/>
              <w:adjustRightInd w:val="0"/>
              <w:jc w:val="center"/>
              <w:rPr>
                <w:kern w:val="28"/>
                <w:lang w:val="en-GB"/>
              </w:rPr>
            </w:pPr>
            <w:r>
              <w:rPr>
                <w:rFonts w:ascii="Technical" w:eastAsia="Times New Roman" w:hAnsi="Technical" w:cs="Technical"/>
                <w:b/>
                <w:bCs/>
                <w:kern w:val="28"/>
                <w:lang w:val="en-GB"/>
              </w:rPr>
              <w:t>points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B2556" w:rsidRPr="004B2556" w:rsidRDefault="004B2556" w:rsidP="004B255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echnical" w:eastAsia="Times New Roman" w:hAnsi="Technical" w:cs="Technical"/>
                <w:b/>
                <w:bCs/>
                <w:kern w:val="28"/>
                <w:lang w:val="en-GB"/>
              </w:rPr>
            </w:pPr>
          </w:p>
          <w:p w:rsidR="004B2556" w:rsidRPr="004B2556" w:rsidRDefault="004B2556" w:rsidP="004B2556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lang w:val="en-GB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E6E6E6" w:fill="E6E6E6"/>
            <w:vAlign w:val="center"/>
          </w:tcPr>
          <w:p w:rsidR="004B2556" w:rsidRPr="004B2556" w:rsidRDefault="004B2556" w:rsidP="004B2556">
            <w:pPr>
              <w:overflowPunct w:val="0"/>
              <w:adjustRightInd w:val="0"/>
              <w:jc w:val="center"/>
              <w:rPr>
                <w:kern w:val="28"/>
                <w:lang w:val="en-GB"/>
              </w:rPr>
            </w:pPr>
            <w:r w:rsidRPr="004B2556">
              <w:rPr>
                <w:rFonts w:ascii="Technical" w:eastAsia="Times New Roman" w:hAnsi="Technical" w:cs="Technical"/>
                <w:b/>
                <w:bCs/>
                <w:kern w:val="28"/>
                <w:lang w:val="en-GB"/>
              </w:rPr>
              <w:t>plus</w:t>
            </w:r>
          </w:p>
        </w:tc>
      </w:tr>
      <w:tr w:rsidR="004B2556" w:rsidRPr="004B2556">
        <w:trPr>
          <w:trHeight w:val="1686"/>
        </w:trPr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B2556" w:rsidRPr="004B2556" w:rsidRDefault="004B2556" w:rsidP="004B255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echnical" w:eastAsia="Times New Roman" w:hAnsi="Technical" w:cs="Technical"/>
                <w:kern w:val="28"/>
                <w:lang w:val="en-GB"/>
              </w:rPr>
            </w:pPr>
          </w:p>
          <w:p w:rsidR="004B2556" w:rsidRPr="004B2556" w:rsidRDefault="004B2556" w:rsidP="004B2556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rPr>
                <w:rFonts w:ascii="Technical" w:eastAsia="Times New Roman" w:hAnsi="Technical" w:cs="Technical"/>
                <w:b/>
                <w:bCs/>
                <w:kern w:val="28"/>
                <w:lang w:val="en-GB"/>
              </w:rPr>
            </w:pPr>
            <w:r w:rsidRPr="004B2556">
              <w:rPr>
                <w:rFonts w:ascii="Technical" w:eastAsia="Times New Roman" w:hAnsi="Technical" w:cs="Technical"/>
                <w:b/>
                <w:bCs/>
                <w:kern w:val="28"/>
                <w:sz w:val="22"/>
                <w:szCs w:val="22"/>
                <w:lang w:val="en-GB"/>
              </w:rPr>
              <w:t>work in class</w:t>
            </w:r>
            <w:r w:rsidR="00F031FE">
              <w:rPr>
                <w:rFonts w:ascii="Technical" w:eastAsia="Times New Roman" w:hAnsi="Technical" w:cs="Technical"/>
                <w:b/>
                <w:bCs/>
                <w:kern w:val="28"/>
                <w:sz w:val="22"/>
                <w:szCs w:val="22"/>
                <w:lang w:val="en-GB"/>
              </w:rPr>
              <w:t>/homework</w:t>
            </w:r>
          </w:p>
          <w:p w:rsidR="004B2556" w:rsidRPr="004B2556" w:rsidRDefault="004B2556" w:rsidP="004B255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echnical" w:eastAsia="Times New Roman" w:hAnsi="Technical" w:cs="Technical"/>
                <w:kern w:val="28"/>
                <w:lang w:val="en-GB"/>
              </w:rPr>
            </w:pPr>
            <w:r w:rsidRPr="004B2556">
              <w:rPr>
                <w:rFonts w:ascii="Technical" w:eastAsia="Times New Roman" w:hAnsi="Technical" w:cs="Technical"/>
                <w:kern w:val="28"/>
                <w:sz w:val="22"/>
                <w:szCs w:val="22"/>
                <w:lang w:val="en-GB"/>
              </w:rPr>
              <w:t>autonomous work, in groups, in teams, with partners</w:t>
            </w:r>
          </w:p>
          <w:p w:rsidR="004B2556" w:rsidRPr="004B2556" w:rsidRDefault="004B2556" w:rsidP="004B2556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lang w:val="en-GB"/>
              </w:rPr>
            </w:pP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B2556" w:rsidRPr="003270FD" w:rsidRDefault="004B2556" w:rsidP="004B2556">
            <w:pPr>
              <w:overflowPunct w:val="0"/>
              <w:adjustRightInd w:val="0"/>
              <w:rPr>
                <w:kern w:val="28"/>
                <w:lang w:val="en-GB"/>
              </w:rPr>
            </w:pPr>
            <w:r w:rsidRPr="003270FD">
              <w:rPr>
                <w:kern w:val="28"/>
                <w:lang w:val="en-GB"/>
              </w:rPr>
              <w:t>punctuality, reliabilty, attention in class,  doing the set tasks, teamwork, ability to use techniques presented</w:t>
            </w:r>
            <w:r w:rsidR="00F031FE">
              <w:rPr>
                <w:kern w:val="28"/>
                <w:lang w:val="en-GB"/>
              </w:rPr>
              <w:t>, homework</w:t>
            </w:r>
          </w:p>
        </w:tc>
        <w:tc>
          <w:tcPr>
            <w:tcW w:w="1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B2556" w:rsidRPr="004B2556" w:rsidRDefault="00075ED2" w:rsidP="00213BCC">
            <w:pPr>
              <w:overflowPunct w:val="0"/>
              <w:adjustRightInd w:val="0"/>
              <w:jc w:val="center"/>
              <w:rPr>
                <w:kern w:val="28"/>
                <w:lang w:val="en-GB"/>
              </w:rPr>
            </w:pPr>
            <w:r>
              <w:rPr>
                <w:kern w:val="28"/>
                <w:lang w:val="en-GB"/>
              </w:rPr>
              <w:t>1</w:t>
            </w:r>
            <w:r w:rsidR="00213BCC">
              <w:rPr>
                <w:kern w:val="28"/>
                <w:lang w:val="en-GB"/>
              </w:rPr>
              <w:t>0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B2556" w:rsidRPr="004B2556" w:rsidRDefault="004B2556" w:rsidP="004B255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echnical" w:eastAsia="Times New Roman" w:hAnsi="Technical" w:cs="Technical"/>
                <w:kern w:val="28"/>
              </w:rPr>
            </w:pPr>
          </w:p>
          <w:p w:rsidR="004B2556" w:rsidRPr="004B2556" w:rsidRDefault="004B2556" w:rsidP="004B255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echnical" w:eastAsia="Times New Roman" w:hAnsi="Technical" w:cs="Technical"/>
                <w:kern w:val="28"/>
              </w:rPr>
            </w:pPr>
          </w:p>
          <w:p w:rsidR="004B2556" w:rsidRPr="004B2556" w:rsidRDefault="004B2556" w:rsidP="004B255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echnical" w:eastAsia="Times New Roman" w:hAnsi="Technical" w:cs="Technical"/>
                <w:kern w:val="28"/>
              </w:rPr>
            </w:pPr>
          </w:p>
          <w:p w:rsidR="004B2556" w:rsidRPr="004B2556" w:rsidRDefault="004B2556" w:rsidP="004B255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echnical" w:eastAsia="Times New Roman" w:hAnsi="Technical" w:cs="Technical"/>
                <w:kern w:val="28"/>
              </w:rPr>
            </w:pPr>
          </w:p>
          <w:p w:rsidR="004B2556" w:rsidRPr="004B2556" w:rsidRDefault="004B2556" w:rsidP="004B2556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lang w:val="en-GB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E6E6E6" w:fill="E6E6E6"/>
            <w:vAlign w:val="center"/>
          </w:tcPr>
          <w:p w:rsidR="004B2556" w:rsidRPr="004B2556" w:rsidRDefault="004B2556" w:rsidP="004B2556">
            <w:pPr>
              <w:overflowPunct w:val="0"/>
              <w:adjustRightInd w:val="0"/>
              <w:jc w:val="center"/>
              <w:rPr>
                <w:kern w:val="28"/>
                <w:lang w:val="en-GB"/>
              </w:rPr>
            </w:pPr>
          </w:p>
        </w:tc>
      </w:tr>
      <w:tr w:rsidR="004B2556" w:rsidRPr="004B2556">
        <w:trPr>
          <w:trHeight w:val="1211"/>
        </w:trPr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54D19" w:rsidRPr="00854D19" w:rsidRDefault="00213BCC" w:rsidP="004B2556">
            <w:pPr>
              <w:tabs>
                <w:tab w:val="left" w:pos="360"/>
              </w:tabs>
              <w:overflowPunct w:val="0"/>
              <w:adjustRightInd w:val="0"/>
              <w:ind w:left="360" w:hanging="360"/>
              <w:rPr>
                <w:rFonts w:ascii="Technical" w:eastAsia="Times New Roman" w:hAnsi="Technical" w:cs="Technical"/>
                <w:kern w:val="28"/>
                <w:sz w:val="22"/>
                <w:szCs w:val="22"/>
                <w:lang w:val="en-GB"/>
              </w:rPr>
            </w:pPr>
            <w:r>
              <w:rPr>
                <w:rFonts w:ascii="Technical" w:eastAsia="Times New Roman" w:hAnsi="Technical" w:cs="Technical"/>
                <w:kern w:val="28"/>
                <w:sz w:val="22"/>
                <w:szCs w:val="22"/>
                <w:lang w:val="en-GB"/>
              </w:rPr>
              <w:t>Carol Ann Tomlinson</w:t>
            </w:r>
            <w:r w:rsidR="00854D19" w:rsidRPr="00854D19">
              <w:rPr>
                <w:rFonts w:ascii="Technical" w:eastAsia="Times New Roman" w:hAnsi="Technical" w:cs="Technical"/>
                <w:kern w:val="28"/>
                <w:sz w:val="22"/>
                <w:szCs w:val="22"/>
                <w:lang w:val="en-GB"/>
              </w:rPr>
              <w:t xml:space="preserve">, </w:t>
            </w:r>
          </w:p>
          <w:p w:rsidR="001947DE" w:rsidRPr="00854D19" w:rsidRDefault="00213BCC" w:rsidP="004B2556">
            <w:pPr>
              <w:tabs>
                <w:tab w:val="left" w:pos="360"/>
              </w:tabs>
              <w:overflowPunct w:val="0"/>
              <w:adjustRightInd w:val="0"/>
              <w:ind w:left="360" w:hanging="360"/>
              <w:rPr>
                <w:kern w:val="28"/>
                <w:u w:val="single"/>
                <w:lang w:val="en-GB"/>
              </w:rPr>
            </w:pPr>
            <w:r>
              <w:rPr>
                <w:rFonts w:ascii="Technical" w:eastAsia="Times New Roman" w:hAnsi="Technical" w:cs="Technical"/>
                <w:b/>
                <w:bCs/>
                <w:kern w:val="28"/>
                <w:sz w:val="22"/>
                <w:szCs w:val="22"/>
                <w:u w:val="single"/>
                <w:lang w:val="en-GB"/>
              </w:rPr>
              <w:t>The Differentiated Classroom</w:t>
            </w:r>
            <w:r w:rsidR="001947DE">
              <w:rPr>
                <w:rFonts w:ascii="Technical" w:eastAsia="Times New Roman" w:hAnsi="Technical" w:cs="Technical"/>
                <w:b/>
                <w:bCs/>
                <w:kern w:val="28"/>
                <w:sz w:val="22"/>
                <w:szCs w:val="22"/>
                <w:u w:val="single"/>
                <w:lang w:val="en-GB"/>
              </w:rPr>
              <w:t xml:space="preserve"> 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13BCC" w:rsidRPr="003270FD" w:rsidRDefault="00213BCC" w:rsidP="00213BCC">
            <w:pPr>
              <w:tabs>
                <w:tab w:val="left" w:pos="680"/>
              </w:tabs>
              <w:overflowPunct w:val="0"/>
              <w:adjustRightInd w:val="0"/>
              <w:rPr>
                <w:kern w:val="28"/>
                <w:lang w:val="en-GB"/>
              </w:rPr>
            </w:pPr>
            <w:r w:rsidRPr="00213BCC">
              <w:rPr>
                <w:kern w:val="28"/>
                <w:sz w:val="20"/>
                <w:szCs w:val="20"/>
                <w:lang w:val="en-GB"/>
              </w:rPr>
              <w:t>´</w:t>
            </w:r>
            <w:r w:rsidRPr="003270FD">
              <w:rPr>
                <w:kern w:val="28"/>
                <w:lang w:val="en-GB"/>
              </w:rPr>
              <w:t>Read the book and prepare a lesson using differentiation techniques. If possible conduct the lesson in school and present it in class</w:t>
            </w:r>
          </w:p>
          <w:p w:rsidR="001947DE" w:rsidRPr="004B2556" w:rsidRDefault="001947DE" w:rsidP="00213BCC">
            <w:pPr>
              <w:tabs>
                <w:tab w:val="left" w:pos="680"/>
              </w:tabs>
              <w:overflowPunct w:val="0"/>
              <w:adjustRightInd w:val="0"/>
              <w:rPr>
                <w:kern w:val="28"/>
                <w:lang w:val="en-GB"/>
              </w:rPr>
            </w:pPr>
          </w:p>
        </w:tc>
        <w:tc>
          <w:tcPr>
            <w:tcW w:w="1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B2556" w:rsidRPr="004B2556" w:rsidRDefault="00075ED2" w:rsidP="004B2556">
            <w:pPr>
              <w:overflowPunct w:val="0"/>
              <w:adjustRightInd w:val="0"/>
              <w:jc w:val="center"/>
              <w:rPr>
                <w:kern w:val="28"/>
                <w:lang w:val="en-GB"/>
              </w:rPr>
            </w:pPr>
            <w:r>
              <w:rPr>
                <w:kern w:val="28"/>
                <w:lang w:val="en-GB"/>
              </w:rPr>
              <w:t>20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B2556" w:rsidRPr="00854D19" w:rsidRDefault="004B2556" w:rsidP="004B255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echnical" w:eastAsia="Times New Roman" w:hAnsi="Technical" w:cs="Technical"/>
                <w:kern w:val="28"/>
                <w:lang w:val="en-GB"/>
              </w:rPr>
            </w:pPr>
          </w:p>
          <w:p w:rsidR="004B2556" w:rsidRPr="00854D19" w:rsidRDefault="004B2556" w:rsidP="004B255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echnical" w:eastAsia="Times New Roman" w:hAnsi="Technical" w:cs="Technical"/>
                <w:kern w:val="28"/>
                <w:lang w:val="en-GB"/>
              </w:rPr>
            </w:pPr>
          </w:p>
          <w:p w:rsidR="004B2556" w:rsidRPr="00854D19" w:rsidRDefault="004B2556" w:rsidP="004B255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echnical" w:eastAsia="Times New Roman" w:hAnsi="Technical" w:cs="Technical"/>
                <w:kern w:val="28"/>
                <w:lang w:val="en-GB"/>
              </w:rPr>
            </w:pPr>
          </w:p>
          <w:p w:rsidR="004B2556" w:rsidRPr="004B2556" w:rsidRDefault="004B2556" w:rsidP="004B2556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lang w:val="en-GB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E6E6E6" w:fill="E6E6E6"/>
            <w:vAlign w:val="center"/>
          </w:tcPr>
          <w:p w:rsidR="004B2556" w:rsidRPr="004B2556" w:rsidRDefault="004B2556" w:rsidP="004B2556">
            <w:pPr>
              <w:overflowPunct w:val="0"/>
              <w:adjustRightInd w:val="0"/>
              <w:jc w:val="center"/>
              <w:rPr>
                <w:kern w:val="28"/>
                <w:lang w:val="en-GB"/>
              </w:rPr>
            </w:pPr>
          </w:p>
        </w:tc>
      </w:tr>
      <w:tr w:rsidR="004B2556" w:rsidRPr="004B2556">
        <w:trPr>
          <w:trHeight w:val="1276"/>
        </w:trPr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B2556" w:rsidRDefault="00213BCC" w:rsidP="00D86C9B">
            <w:pPr>
              <w:numPr>
                <w:ilvl w:val="0"/>
                <w:numId w:val="7"/>
              </w:numPr>
              <w:tabs>
                <w:tab w:val="left" w:pos="360"/>
              </w:tabs>
              <w:overflowPunct w:val="0"/>
              <w:adjustRightInd w:val="0"/>
              <w:rPr>
                <w:rFonts w:ascii="Technical" w:eastAsia="Times New Roman" w:hAnsi="Technical" w:cs="Technical"/>
                <w:b/>
                <w:kern w:val="28"/>
                <w:sz w:val="22"/>
                <w:szCs w:val="22"/>
                <w:lang w:val="en-GB"/>
              </w:rPr>
            </w:pPr>
            <w:r>
              <w:rPr>
                <w:rFonts w:ascii="Technical" w:eastAsia="Times New Roman" w:hAnsi="Technical" w:cs="Technical"/>
                <w:b/>
                <w:kern w:val="28"/>
                <w:sz w:val="22"/>
                <w:szCs w:val="22"/>
                <w:lang w:val="en-GB"/>
              </w:rPr>
              <w:t>e-twinning</w:t>
            </w:r>
          </w:p>
          <w:p w:rsidR="00C014A5" w:rsidRPr="00213BCC" w:rsidRDefault="00C014A5" w:rsidP="00D86C9B">
            <w:pPr>
              <w:numPr>
                <w:ilvl w:val="0"/>
                <w:numId w:val="7"/>
              </w:numPr>
              <w:tabs>
                <w:tab w:val="left" w:pos="360"/>
              </w:tabs>
              <w:overflowPunct w:val="0"/>
              <w:adjustRightInd w:val="0"/>
              <w:rPr>
                <w:b/>
                <w:kern w:val="28"/>
                <w:lang w:val="en-GB"/>
              </w:rPr>
            </w:pPr>
            <w:r>
              <w:rPr>
                <w:rFonts w:ascii="Technical" w:eastAsia="Times New Roman" w:hAnsi="Technical" w:cs="Technical"/>
                <w:b/>
                <w:kern w:val="28"/>
                <w:sz w:val="22"/>
                <w:szCs w:val="22"/>
                <w:lang w:val="en-GB"/>
              </w:rPr>
              <w:t>story telling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86C9B" w:rsidRDefault="00D86C9B" w:rsidP="004B2556">
            <w:pPr>
              <w:tabs>
                <w:tab w:val="left" w:pos="680"/>
              </w:tabs>
              <w:overflowPunct w:val="0"/>
              <w:adjustRightInd w:val="0"/>
              <w:rPr>
                <w:kern w:val="28"/>
                <w:lang w:val="en-GB"/>
              </w:rPr>
            </w:pPr>
            <w:r>
              <w:rPr>
                <w:kern w:val="28"/>
                <w:lang w:val="en-GB"/>
              </w:rPr>
              <w:t xml:space="preserve">Take part in an </w:t>
            </w:r>
            <w:r w:rsidR="00213BCC" w:rsidRPr="003270FD">
              <w:rPr>
                <w:kern w:val="28"/>
                <w:lang w:val="en-GB"/>
              </w:rPr>
              <w:t xml:space="preserve"> e-t</w:t>
            </w:r>
            <w:r>
              <w:rPr>
                <w:kern w:val="28"/>
                <w:lang w:val="en-GB"/>
              </w:rPr>
              <w:t xml:space="preserve">winning activity </w:t>
            </w:r>
          </w:p>
          <w:p w:rsidR="00D86C9B" w:rsidRDefault="00D86C9B" w:rsidP="004B2556">
            <w:pPr>
              <w:tabs>
                <w:tab w:val="left" w:pos="680"/>
              </w:tabs>
              <w:overflowPunct w:val="0"/>
              <w:adjustRightInd w:val="0"/>
              <w:rPr>
                <w:kern w:val="28"/>
                <w:lang w:val="en-GB"/>
              </w:rPr>
            </w:pPr>
            <w:r>
              <w:rPr>
                <w:kern w:val="28"/>
                <w:lang w:val="en-GB"/>
              </w:rPr>
              <w:t>Find a story to tell in class</w:t>
            </w:r>
          </w:p>
          <w:p w:rsidR="004B2556" w:rsidRPr="003270FD" w:rsidRDefault="00213BCC" w:rsidP="004B2556">
            <w:pPr>
              <w:tabs>
                <w:tab w:val="left" w:pos="680"/>
              </w:tabs>
              <w:overflowPunct w:val="0"/>
              <w:adjustRightInd w:val="0"/>
              <w:rPr>
                <w:kern w:val="28"/>
                <w:lang w:val="en-GB"/>
              </w:rPr>
            </w:pPr>
            <w:r w:rsidRPr="003270FD">
              <w:rPr>
                <w:kern w:val="28"/>
                <w:lang w:val="en-GB"/>
              </w:rPr>
              <w:t xml:space="preserve"> </w:t>
            </w:r>
          </w:p>
        </w:tc>
        <w:tc>
          <w:tcPr>
            <w:tcW w:w="1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B2556" w:rsidRPr="004B2556" w:rsidRDefault="00213BCC" w:rsidP="004B2556">
            <w:pPr>
              <w:overflowPunct w:val="0"/>
              <w:adjustRightInd w:val="0"/>
              <w:jc w:val="center"/>
              <w:rPr>
                <w:kern w:val="28"/>
                <w:lang w:val="en-GB"/>
              </w:rPr>
            </w:pPr>
            <w:r>
              <w:rPr>
                <w:kern w:val="28"/>
                <w:lang w:val="en-GB"/>
              </w:rPr>
              <w:t>10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B2556" w:rsidRPr="00213BCC" w:rsidRDefault="004B2556" w:rsidP="004B255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echnical" w:eastAsia="Times New Roman" w:hAnsi="Technical" w:cs="Technical"/>
                <w:kern w:val="28"/>
                <w:lang w:val="en-GB"/>
              </w:rPr>
            </w:pPr>
          </w:p>
          <w:p w:rsidR="004B2556" w:rsidRPr="00213BCC" w:rsidRDefault="004B2556" w:rsidP="004B255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echnical" w:eastAsia="Times New Roman" w:hAnsi="Technical" w:cs="Technical"/>
                <w:kern w:val="28"/>
                <w:lang w:val="en-GB"/>
              </w:rPr>
            </w:pPr>
          </w:p>
          <w:p w:rsidR="004B2556" w:rsidRPr="00213BCC" w:rsidRDefault="004B2556" w:rsidP="004B255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echnical" w:eastAsia="Times New Roman" w:hAnsi="Technical" w:cs="Technical"/>
                <w:kern w:val="28"/>
                <w:lang w:val="en-GB"/>
              </w:rPr>
            </w:pPr>
          </w:p>
          <w:p w:rsidR="004B2556" w:rsidRPr="004B2556" w:rsidRDefault="004B2556" w:rsidP="004B2556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lang w:val="en-GB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E6E6E6" w:fill="E6E6E6"/>
            <w:vAlign w:val="center"/>
          </w:tcPr>
          <w:p w:rsidR="004B2556" w:rsidRPr="004B2556" w:rsidRDefault="004B2556" w:rsidP="004B2556">
            <w:pPr>
              <w:overflowPunct w:val="0"/>
              <w:adjustRightInd w:val="0"/>
              <w:jc w:val="center"/>
              <w:rPr>
                <w:kern w:val="28"/>
                <w:lang w:val="en-GB"/>
              </w:rPr>
            </w:pPr>
          </w:p>
        </w:tc>
      </w:tr>
      <w:tr w:rsidR="004B2556" w:rsidRPr="004B2556">
        <w:trPr>
          <w:trHeight w:val="2932"/>
        </w:trPr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3F3F3" w:fill="F3F3F3"/>
            <w:vAlign w:val="center"/>
          </w:tcPr>
          <w:p w:rsidR="004B2556" w:rsidRPr="00213BCC" w:rsidRDefault="004B2556" w:rsidP="004B2556">
            <w:pPr>
              <w:widowControl w:val="0"/>
              <w:tabs>
                <w:tab w:val="left" w:pos="3960"/>
              </w:tabs>
              <w:overflowPunct w:val="0"/>
              <w:autoSpaceDE w:val="0"/>
              <w:autoSpaceDN w:val="0"/>
              <w:adjustRightInd w:val="0"/>
              <w:rPr>
                <w:rFonts w:ascii="Technical" w:eastAsia="Times New Roman" w:hAnsi="Technical" w:cs="Technical"/>
                <w:kern w:val="28"/>
                <w:sz w:val="22"/>
                <w:szCs w:val="22"/>
                <w:lang w:val="en-GB"/>
              </w:rPr>
            </w:pPr>
            <w:proofErr w:type="spellStart"/>
            <w:r w:rsidRPr="00213BCC">
              <w:rPr>
                <w:rFonts w:ascii="Technical" w:eastAsia="Times New Roman" w:hAnsi="Technical" w:cs="Technical"/>
                <w:b/>
                <w:bCs/>
                <w:kern w:val="28"/>
                <w:sz w:val="22"/>
                <w:szCs w:val="22"/>
                <w:lang w:val="en-GB"/>
              </w:rPr>
              <w:t>Notenskala</w:t>
            </w:r>
            <w:proofErr w:type="spellEnd"/>
            <w:r w:rsidRPr="00213BCC">
              <w:rPr>
                <w:rFonts w:ascii="Technical" w:eastAsia="Times New Roman" w:hAnsi="Technical" w:cs="Technical"/>
                <w:b/>
                <w:bCs/>
                <w:kern w:val="28"/>
                <w:sz w:val="22"/>
                <w:szCs w:val="22"/>
                <w:lang w:val="en-GB"/>
              </w:rPr>
              <w:t xml:space="preserve">    </w:t>
            </w:r>
            <w:r w:rsidRPr="00213BCC">
              <w:rPr>
                <w:rFonts w:ascii="Technical" w:eastAsia="Times New Roman" w:hAnsi="Technical" w:cs="Technical"/>
                <w:kern w:val="28"/>
                <w:sz w:val="22"/>
                <w:szCs w:val="22"/>
                <w:lang w:val="en-GB"/>
              </w:rPr>
              <w:t xml:space="preserve">            </w:t>
            </w:r>
          </w:p>
          <w:p w:rsidR="004B2556" w:rsidRPr="004B2556" w:rsidRDefault="001947DE" w:rsidP="001947DE">
            <w:pPr>
              <w:widowControl w:val="0"/>
              <w:tabs>
                <w:tab w:val="left" w:pos="3960"/>
              </w:tabs>
              <w:overflowPunct w:val="0"/>
              <w:autoSpaceDE w:val="0"/>
              <w:autoSpaceDN w:val="0"/>
              <w:adjustRightInd w:val="0"/>
              <w:rPr>
                <w:rFonts w:eastAsia="Times New Roman"/>
                <w:kern w:val="28"/>
              </w:rPr>
            </w:pPr>
            <w:r w:rsidRPr="00213BCC">
              <w:rPr>
                <w:rFonts w:ascii="Technical" w:eastAsia="Times New Roman" w:hAnsi="Technical" w:cs="Technical"/>
                <w:kern w:val="28"/>
                <w:sz w:val="22"/>
                <w:szCs w:val="22"/>
                <w:lang w:val="en-GB"/>
              </w:rPr>
              <w:t xml:space="preserve"> Sehr gut   </w:t>
            </w:r>
            <w:r w:rsidR="00D86C9B">
              <w:rPr>
                <w:rFonts w:ascii="Technical" w:eastAsia="Times New Roman" w:hAnsi="Technical" w:cs="Technical"/>
                <w:kern w:val="28"/>
                <w:sz w:val="22"/>
                <w:szCs w:val="22"/>
                <w:lang w:val="en-GB"/>
              </w:rPr>
              <w:t xml:space="preserve">    </w:t>
            </w:r>
            <w:r w:rsidRPr="00213BCC">
              <w:rPr>
                <w:rFonts w:ascii="Technical" w:eastAsia="Times New Roman" w:hAnsi="Technical" w:cs="Technical"/>
                <w:kern w:val="28"/>
                <w:sz w:val="22"/>
                <w:szCs w:val="22"/>
                <w:lang w:val="en-GB"/>
              </w:rPr>
              <w:t xml:space="preserve"> (35 -    31)</w:t>
            </w:r>
            <w:r w:rsidR="004B2556" w:rsidRPr="00213BCC">
              <w:rPr>
                <w:rFonts w:ascii="Technical" w:eastAsia="Times New Roman" w:hAnsi="Technical" w:cs="Technical"/>
                <w:kern w:val="28"/>
                <w:sz w:val="22"/>
                <w:szCs w:val="22"/>
                <w:lang w:val="en-GB"/>
              </w:rPr>
              <w:t xml:space="preserve">              </w:t>
            </w:r>
            <w:r w:rsidR="004B2556" w:rsidRPr="00213BCC">
              <w:rPr>
                <w:rFonts w:ascii="Technical" w:eastAsia="Times New Roman" w:hAnsi="Technical" w:cs="Technical"/>
                <w:kern w:val="28"/>
                <w:sz w:val="22"/>
                <w:szCs w:val="22"/>
                <w:lang w:val="en-GB"/>
              </w:rPr>
              <w:tab/>
            </w:r>
            <w:r w:rsidR="004B2556" w:rsidRPr="00213BCC">
              <w:rPr>
                <w:rFonts w:eastAsia="Times New Roman"/>
                <w:kern w:val="28"/>
                <w:sz w:val="22"/>
                <w:szCs w:val="22"/>
                <w:lang w:val="en-GB"/>
              </w:rPr>
              <w:t xml:space="preserve">ab </w:t>
            </w:r>
            <w:r w:rsidR="004B2556" w:rsidRPr="00213BCC">
              <w:rPr>
                <w:rFonts w:eastAsia="Times New Roman"/>
                <w:kern w:val="28"/>
                <w:sz w:val="22"/>
                <w:szCs w:val="22"/>
                <w:lang w:val="en-GB"/>
              </w:rPr>
              <w:tab/>
              <w:t>16</w:t>
            </w:r>
            <w:r w:rsidR="004B2556" w:rsidRPr="004B2556">
              <w:rPr>
                <w:rFonts w:eastAsia="Times New Roman"/>
                <w:kern w:val="28"/>
                <w:sz w:val="22"/>
                <w:szCs w:val="22"/>
              </w:rPr>
              <w:t>+</w:t>
            </w:r>
          </w:p>
          <w:p w:rsidR="00D86C9B" w:rsidRDefault="004B2556" w:rsidP="001947DE">
            <w:pPr>
              <w:widowControl w:val="0"/>
              <w:tabs>
                <w:tab w:val="left" w:pos="3960"/>
              </w:tabs>
              <w:overflowPunct w:val="0"/>
              <w:autoSpaceDE w:val="0"/>
              <w:autoSpaceDN w:val="0"/>
              <w:adjustRightInd w:val="0"/>
              <w:rPr>
                <w:rFonts w:eastAsia="Times New Roman"/>
                <w:kern w:val="28"/>
              </w:rPr>
            </w:pPr>
            <w:r>
              <w:rPr>
                <w:rFonts w:ascii="Technical" w:eastAsia="Times New Roman" w:hAnsi="Technical" w:cs="Technical"/>
                <w:kern w:val="28"/>
                <w:sz w:val="22"/>
                <w:szCs w:val="22"/>
              </w:rPr>
              <w:t xml:space="preserve"> </w:t>
            </w:r>
            <w:r w:rsidR="001947DE">
              <w:rPr>
                <w:rFonts w:ascii="Technical" w:eastAsia="Times New Roman" w:hAnsi="Technical" w:cs="Technical"/>
                <w:kern w:val="28"/>
                <w:sz w:val="22"/>
                <w:szCs w:val="22"/>
              </w:rPr>
              <w:t xml:space="preserve">Gut        </w:t>
            </w:r>
            <w:r w:rsidR="00D86C9B">
              <w:rPr>
                <w:rFonts w:ascii="Technical" w:eastAsia="Times New Roman" w:hAnsi="Technical" w:cs="Technical"/>
                <w:kern w:val="28"/>
                <w:sz w:val="22"/>
                <w:szCs w:val="22"/>
              </w:rPr>
              <w:t xml:space="preserve">      </w:t>
            </w:r>
            <w:proofErr w:type="gramStart"/>
            <w:r w:rsidR="00D86C9B">
              <w:rPr>
                <w:rFonts w:ascii="Technical" w:eastAsia="Times New Roman" w:hAnsi="Technical" w:cs="Technical"/>
                <w:kern w:val="28"/>
                <w:sz w:val="22"/>
                <w:szCs w:val="22"/>
              </w:rPr>
              <w:t xml:space="preserve">  </w:t>
            </w:r>
            <w:r w:rsidR="001947DE">
              <w:rPr>
                <w:rFonts w:ascii="Technical" w:eastAsia="Times New Roman" w:hAnsi="Technical" w:cs="Technical"/>
                <w:kern w:val="28"/>
                <w:sz w:val="22"/>
                <w:szCs w:val="22"/>
              </w:rPr>
              <w:t xml:space="preserve"> (</w:t>
            </w:r>
            <w:proofErr w:type="gramEnd"/>
            <w:r w:rsidR="001947DE">
              <w:rPr>
                <w:rFonts w:ascii="Technical" w:eastAsia="Times New Roman" w:hAnsi="Technical" w:cs="Technical"/>
                <w:kern w:val="28"/>
                <w:sz w:val="22"/>
                <w:szCs w:val="22"/>
              </w:rPr>
              <w:t>30 - 26)</w:t>
            </w:r>
            <w:r w:rsidRPr="004B2556">
              <w:rPr>
                <w:rFonts w:ascii="Technical" w:eastAsia="Times New Roman" w:hAnsi="Technical" w:cs="Technical"/>
                <w:kern w:val="28"/>
                <w:sz w:val="22"/>
                <w:szCs w:val="22"/>
              </w:rPr>
              <w:t xml:space="preserve">                 </w:t>
            </w:r>
            <w:r w:rsidRPr="004B2556">
              <w:rPr>
                <w:rFonts w:ascii="Technical" w:eastAsia="Times New Roman" w:hAnsi="Technical" w:cs="Technical"/>
                <w:kern w:val="28"/>
                <w:sz w:val="22"/>
                <w:szCs w:val="22"/>
              </w:rPr>
              <w:tab/>
            </w:r>
            <w:r w:rsidRPr="004B2556">
              <w:rPr>
                <w:rFonts w:eastAsia="Times New Roman"/>
                <w:kern w:val="28"/>
                <w:sz w:val="22"/>
                <w:szCs w:val="22"/>
              </w:rPr>
              <w:t xml:space="preserve">ab </w:t>
            </w:r>
            <w:r w:rsidRPr="004B2556">
              <w:rPr>
                <w:rFonts w:eastAsia="Times New Roman"/>
                <w:kern w:val="28"/>
                <w:sz w:val="22"/>
                <w:szCs w:val="22"/>
              </w:rPr>
              <w:tab/>
              <w:t>14+</w:t>
            </w:r>
            <w:r w:rsidR="00D86C9B">
              <w:rPr>
                <w:rFonts w:eastAsia="Times New Roman"/>
                <w:kern w:val="28"/>
              </w:rPr>
              <w:t>+</w:t>
            </w:r>
          </w:p>
          <w:p w:rsidR="004B2556" w:rsidRPr="00D86C9B" w:rsidRDefault="00D86C9B" w:rsidP="001947DE">
            <w:pPr>
              <w:widowControl w:val="0"/>
              <w:tabs>
                <w:tab w:val="left" w:pos="3960"/>
              </w:tabs>
              <w:overflowPunct w:val="0"/>
              <w:autoSpaceDE w:val="0"/>
              <w:autoSpaceDN w:val="0"/>
              <w:adjustRightInd w:val="0"/>
              <w:rPr>
                <w:rFonts w:eastAsia="Times New Roman"/>
                <w:kern w:val="28"/>
              </w:rPr>
            </w:pPr>
            <w:r>
              <w:rPr>
                <w:rFonts w:ascii="Technical" w:eastAsia="Times New Roman" w:hAnsi="Technical" w:cs="Technical"/>
                <w:kern w:val="28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echnical" w:eastAsia="Times New Roman" w:hAnsi="Technical" w:cs="Technical"/>
                <w:kern w:val="28"/>
                <w:sz w:val="22"/>
                <w:szCs w:val="22"/>
              </w:rPr>
              <w:t>Befriedigend</w:t>
            </w:r>
            <w:r w:rsidR="004B2556" w:rsidRPr="004B2556">
              <w:rPr>
                <w:rFonts w:ascii="Technical" w:eastAsia="Times New Roman" w:hAnsi="Technical" w:cs="Technical"/>
                <w:kern w:val="28"/>
                <w:sz w:val="22"/>
                <w:szCs w:val="22"/>
              </w:rPr>
              <w:t xml:space="preserve"> </w:t>
            </w:r>
            <w:r w:rsidR="001947DE">
              <w:rPr>
                <w:rFonts w:ascii="Technical" w:eastAsia="Times New Roman" w:hAnsi="Technical" w:cs="Technical"/>
                <w:kern w:val="28"/>
                <w:sz w:val="22"/>
                <w:szCs w:val="22"/>
              </w:rPr>
              <w:t xml:space="preserve"> (</w:t>
            </w:r>
            <w:proofErr w:type="gramEnd"/>
            <w:r w:rsidR="001947DE">
              <w:rPr>
                <w:rFonts w:ascii="Technical" w:eastAsia="Times New Roman" w:hAnsi="Technical" w:cs="Technical"/>
                <w:kern w:val="28"/>
                <w:sz w:val="22"/>
                <w:szCs w:val="22"/>
              </w:rPr>
              <w:t>25 - 21)</w:t>
            </w:r>
            <w:r w:rsidR="004B2556" w:rsidRPr="004B2556">
              <w:rPr>
                <w:rFonts w:ascii="Technical" w:eastAsia="Times New Roman" w:hAnsi="Technical" w:cs="Technical"/>
                <w:kern w:val="28"/>
                <w:sz w:val="22"/>
                <w:szCs w:val="22"/>
              </w:rPr>
              <w:t xml:space="preserve">            </w:t>
            </w:r>
            <w:r w:rsidR="004B2556" w:rsidRPr="004B2556">
              <w:rPr>
                <w:rFonts w:ascii="Technical" w:eastAsia="Times New Roman" w:hAnsi="Technical" w:cs="Technical"/>
                <w:kern w:val="28"/>
                <w:sz w:val="22"/>
                <w:szCs w:val="22"/>
              </w:rPr>
              <w:tab/>
            </w:r>
            <w:r w:rsidR="004B2556" w:rsidRPr="004B2556">
              <w:rPr>
                <w:rFonts w:eastAsia="Times New Roman"/>
                <w:kern w:val="28"/>
                <w:sz w:val="22"/>
                <w:szCs w:val="22"/>
              </w:rPr>
              <w:t xml:space="preserve">ab </w:t>
            </w:r>
            <w:r w:rsidR="004B2556" w:rsidRPr="004B2556">
              <w:rPr>
                <w:rFonts w:eastAsia="Times New Roman"/>
                <w:kern w:val="28"/>
                <w:sz w:val="22"/>
                <w:szCs w:val="22"/>
              </w:rPr>
              <w:tab/>
              <w:t>12+</w:t>
            </w:r>
          </w:p>
          <w:p w:rsidR="004B2556" w:rsidRPr="004B2556" w:rsidRDefault="004B2556" w:rsidP="001947DE">
            <w:pPr>
              <w:tabs>
                <w:tab w:val="left" w:pos="3960"/>
              </w:tabs>
              <w:overflowPunct w:val="0"/>
              <w:adjustRightInd w:val="0"/>
              <w:rPr>
                <w:kern w:val="28"/>
              </w:rPr>
            </w:pPr>
            <w:r>
              <w:rPr>
                <w:rFonts w:ascii="Technical" w:eastAsia="Times New Roman" w:hAnsi="Technical" w:cs="Technical"/>
                <w:kern w:val="28"/>
                <w:sz w:val="22"/>
                <w:szCs w:val="22"/>
              </w:rPr>
              <w:t xml:space="preserve"> </w:t>
            </w:r>
            <w:r w:rsidR="001947DE">
              <w:rPr>
                <w:rFonts w:ascii="Technical" w:eastAsia="Times New Roman" w:hAnsi="Technical" w:cs="Technical"/>
                <w:kern w:val="28"/>
                <w:sz w:val="22"/>
                <w:szCs w:val="22"/>
              </w:rPr>
              <w:t xml:space="preserve">Genügend       (20  - 18) </w:t>
            </w:r>
            <w:r w:rsidRPr="004B2556">
              <w:rPr>
                <w:rFonts w:ascii="Technical" w:eastAsia="Times New Roman" w:hAnsi="Technical" w:cs="Technical"/>
                <w:kern w:val="28"/>
                <w:sz w:val="22"/>
                <w:szCs w:val="22"/>
              </w:rPr>
              <w:t xml:space="preserve">            </w:t>
            </w:r>
            <w:r w:rsidRPr="004B2556">
              <w:rPr>
                <w:rFonts w:ascii="Technical" w:eastAsia="Times New Roman" w:hAnsi="Technical" w:cs="Technical"/>
                <w:kern w:val="28"/>
                <w:sz w:val="22"/>
                <w:szCs w:val="22"/>
              </w:rPr>
              <w:tab/>
            </w:r>
            <w:r w:rsidRPr="004B2556">
              <w:rPr>
                <w:rFonts w:eastAsia="Times New Roman"/>
                <w:kern w:val="28"/>
                <w:sz w:val="22"/>
                <w:szCs w:val="22"/>
              </w:rPr>
              <w:t>ab   9+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B2556" w:rsidRPr="004B2556" w:rsidRDefault="004B2556" w:rsidP="004B2556">
            <w:pPr>
              <w:widowControl w:val="0"/>
              <w:tabs>
                <w:tab w:val="left" w:pos="3960"/>
              </w:tabs>
              <w:overflowPunct w:val="0"/>
              <w:autoSpaceDE w:val="0"/>
              <w:autoSpaceDN w:val="0"/>
              <w:adjustRightInd w:val="0"/>
              <w:rPr>
                <w:rFonts w:ascii="Technical" w:eastAsia="Times New Roman" w:hAnsi="Technical" w:cs="Technical"/>
                <w:kern w:val="28"/>
              </w:rPr>
            </w:pPr>
          </w:p>
          <w:p w:rsidR="004B2556" w:rsidRPr="004B2556" w:rsidRDefault="004B2556" w:rsidP="004B2556">
            <w:pPr>
              <w:widowControl w:val="0"/>
              <w:tabs>
                <w:tab w:val="left" w:pos="3960"/>
              </w:tabs>
              <w:overflowPunct w:val="0"/>
              <w:autoSpaceDE w:val="0"/>
              <w:autoSpaceDN w:val="0"/>
              <w:adjustRightInd w:val="0"/>
              <w:rPr>
                <w:rFonts w:ascii="Technical" w:eastAsia="Times New Roman" w:hAnsi="Technical" w:cs="Technical"/>
                <w:kern w:val="28"/>
              </w:rPr>
            </w:pPr>
          </w:p>
          <w:p w:rsidR="004B2556" w:rsidRPr="004B2556" w:rsidRDefault="004B2556" w:rsidP="004B2556">
            <w:pPr>
              <w:widowControl w:val="0"/>
              <w:tabs>
                <w:tab w:val="left" w:pos="3960"/>
              </w:tabs>
              <w:overflowPunct w:val="0"/>
              <w:autoSpaceDE w:val="0"/>
              <w:autoSpaceDN w:val="0"/>
              <w:adjustRightInd w:val="0"/>
              <w:rPr>
                <w:rFonts w:ascii="Technical" w:eastAsia="Times New Roman" w:hAnsi="Technical" w:cs="Technical"/>
                <w:kern w:val="28"/>
              </w:rPr>
            </w:pPr>
          </w:p>
          <w:p w:rsidR="004B2556" w:rsidRPr="004B2556" w:rsidRDefault="004B2556" w:rsidP="004B2556">
            <w:pPr>
              <w:widowControl w:val="0"/>
              <w:tabs>
                <w:tab w:val="left" w:pos="3960"/>
              </w:tabs>
              <w:overflowPunct w:val="0"/>
              <w:autoSpaceDE w:val="0"/>
              <w:autoSpaceDN w:val="0"/>
              <w:adjustRightInd w:val="0"/>
              <w:rPr>
                <w:kern w:val="28"/>
              </w:rPr>
            </w:pPr>
          </w:p>
        </w:tc>
        <w:tc>
          <w:tcPr>
            <w:tcW w:w="1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556" w:rsidRPr="004B2556" w:rsidRDefault="004B2556" w:rsidP="004B2556">
            <w:pPr>
              <w:overflowPunct w:val="0"/>
              <w:adjustRightInd w:val="0"/>
              <w:jc w:val="center"/>
              <w:rPr>
                <w:kern w:val="28"/>
                <w:lang w:val="en-GB"/>
              </w:rPr>
            </w:pPr>
            <w:r w:rsidRPr="004B2556">
              <w:rPr>
                <w:rFonts w:ascii="Technical" w:eastAsia="Times New Roman" w:hAnsi="Technical" w:cs="Technical"/>
                <w:kern w:val="28"/>
                <w:sz w:val="22"/>
                <w:szCs w:val="22"/>
              </w:rPr>
              <w:t xml:space="preserve">50% 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2556" w:rsidRPr="004B2556" w:rsidRDefault="004B2556" w:rsidP="004B2556">
            <w:pPr>
              <w:autoSpaceDE w:val="0"/>
              <w:autoSpaceDN w:val="0"/>
              <w:adjustRightInd w:val="0"/>
              <w:rPr>
                <w:kern w:val="28"/>
                <w:lang w:val="en-GB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556" w:rsidRPr="004B2556" w:rsidRDefault="004B2556" w:rsidP="004B2556">
            <w:pPr>
              <w:autoSpaceDE w:val="0"/>
              <w:autoSpaceDN w:val="0"/>
              <w:adjustRightInd w:val="0"/>
              <w:rPr>
                <w:kern w:val="28"/>
                <w:lang w:val="en-GB"/>
              </w:rPr>
            </w:pPr>
          </w:p>
        </w:tc>
      </w:tr>
    </w:tbl>
    <w:p w:rsidR="004B2556" w:rsidRPr="004B2556" w:rsidRDefault="004B2556" w:rsidP="004B2556">
      <w:pPr>
        <w:autoSpaceDE w:val="0"/>
        <w:autoSpaceDN w:val="0"/>
        <w:adjustRightInd w:val="0"/>
        <w:rPr>
          <w:kern w:val="28"/>
        </w:rPr>
      </w:pPr>
    </w:p>
    <w:p w:rsidR="004B2556" w:rsidRPr="004B2556" w:rsidRDefault="004B2556" w:rsidP="004B2556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130"/>
        <w:gridCol w:w="3060"/>
        <w:gridCol w:w="1440"/>
        <w:gridCol w:w="380"/>
        <w:gridCol w:w="1402"/>
      </w:tblGrid>
      <w:tr w:rsidR="004B2556" w:rsidRPr="004B2556">
        <w:trPr>
          <w:trHeight w:val="5195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B2556" w:rsidRPr="004B2556" w:rsidRDefault="004B2556" w:rsidP="004B255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echnical" w:eastAsia="Times New Roman" w:hAnsi="Technical" w:cs="Technical"/>
                <w:kern w:val="28"/>
                <w:sz w:val="20"/>
                <w:szCs w:val="20"/>
                <w:lang w:val="en-GB"/>
              </w:rPr>
            </w:pPr>
          </w:p>
          <w:p w:rsidR="004B2556" w:rsidRDefault="00213BCC" w:rsidP="004B2556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rPr>
                <w:rFonts w:ascii="Technical" w:eastAsia="Times New Roman" w:hAnsi="Technical" w:cs="Technical"/>
                <w:b/>
                <w:bCs/>
                <w:kern w:val="28"/>
                <w:sz w:val="20"/>
                <w:szCs w:val="20"/>
                <w:lang w:val="en-GB"/>
              </w:rPr>
            </w:pPr>
            <w:r>
              <w:rPr>
                <w:rFonts w:ascii="Technical" w:eastAsia="Times New Roman" w:hAnsi="Technical" w:cs="Technical"/>
                <w:b/>
                <w:bCs/>
                <w:kern w:val="28"/>
                <w:sz w:val="20"/>
                <w:szCs w:val="20"/>
                <w:lang w:val="en-GB"/>
              </w:rPr>
              <w:t xml:space="preserve">TERMPAPER </w:t>
            </w:r>
          </w:p>
          <w:p w:rsidR="00213BCC" w:rsidRDefault="00213BCC" w:rsidP="004B2556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rPr>
                <w:rFonts w:ascii="Technical" w:eastAsia="Times New Roman" w:hAnsi="Technical" w:cs="Technical"/>
                <w:b/>
                <w:bCs/>
                <w:kern w:val="28"/>
                <w:sz w:val="20"/>
                <w:szCs w:val="20"/>
                <w:lang w:val="en-GB"/>
              </w:rPr>
            </w:pPr>
          </w:p>
          <w:p w:rsidR="00213BCC" w:rsidRPr="00213BCC" w:rsidRDefault="00213BCC" w:rsidP="00213BCC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rPr>
                <w:rFonts w:ascii="Technical" w:eastAsia="Times New Roman" w:hAnsi="Technical" w:cs="Technical"/>
                <w:bCs/>
                <w:kern w:val="28"/>
                <w:sz w:val="20"/>
                <w:szCs w:val="20"/>
                <w:lang w:val="en-GB"/>
              </w:rPr>
            </w:pPr>
            <w:r>
              <w:rPr>
                <w:rFonts w:ascii="Technical" w:eastAsia="Times New Roman" w:hAnsi="Technical" w:cs="Technical"/>
                <w:bCs/>
                <w:kern w:val="28"/>
                <w:sz w:val="20"/>
                <w:szCs w:val="20"/>
                <w:lang w:val="en-GB"/>
              </w:rPr>
              <w:t xml:space="preserve">1. </w:t>
            </w:r>
            <w:r w:rsidRPr="00213BCC">
              <w:rPr>
                <w:rFonts w:ascii="Technical" w:eastAsia="Times New Roman" w:hAnsi="Technical" w:cs="Technical"/>
                <w:bCs/>
                <w:kern w:val="28"/>
                <w:sz w:val="20"/>
                <w:szCs w:val="20"/>
                <w:lang w:val="en-GB"/>
              </w:rPr>
              <w:t xml:space="preserve">The </w:t>
            </w:r>
            <w:r w:rsidRPr="00213BCC">
              <w:rPr>
                <w:rFonts w:ascii="Technical" w:eastAsia="Times New Roman" w:hAnsi="Technical" w:cs="Technical"/>
                <w:b/>
                <w:bCs/>
                <w:kern w:val="28"/>
                <w:sz w:val="20"/>
                <w:szCs w:val="20"/>
                <w:lang w:val="en-GB"/>
              </w:rPr>
              <w:t>differentiated lesson</w:t>
            </w:r>
            <w:r w:rsidRPr="00213BCC">
              <w:rPr>
                <w:rFonts w:ascii="Technical" w:eastAsia="Times New Roman" w:hAnsi="Technical" w:cs="Technical"/>
                <w:bCs/>
                <w:kern w:val="28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echnical" w:eastAsia="Times New Roman" w:hAnsi="Technical" w:cs="Technical"/>
                <w:bCs/>
                <w:kern w:val="28"/>
                <w:sz w:val="20"/>
                <w:szCs w:val="20"/>
                <w:lang w:val="en-GB"/>
              </w:rPr>
              <w:t xml:space="preserve">   </w:t>
            </w:r>
            <w:r w:rsidRPr="00213BCC">
              <w:rPr>
                <w:rFonts w:ascii="Technical" w:eastAsia="Times New Roman" w:hAnsi="Technical" w:cs="Technical"/>
                <w:bCs/>
                <w:kern w:val="28"/>
                <w:sz w:val="20"/>
                <w:szCs w:val="20"/>
                <w:lang w:val="en-GB"/>
              </w:rPr>
              <w:t xml:space="preserve">including </w:t>
            </w:r>
            <w:r>
              <w:rPr>
                <w:rFonts w:ascii="Technical" w:eastAsia="Times New Roman" w:hAnsi="Technical" w:cs="Technical"/>
                <w:bCs/>
                <w:kern w:val="28"/>
                <w:sz w:val="20"/>
                <w:szCs w:val="20"/>
                <w:lang w:val="en-GB"/>
              </w:rPr>
              <w:t>explanatory notes</w:t>
            </w:r>
            <w:r w:rsidR="003270FD">
              <w:rPr>
                <w:rFonts w:ascii="Technical" w:eastAsia="Times New Roman" w:hAnsi="Technical" w:cs="Technical"/>
                <w:bCs/>
                <w:kern w:val="28"/>
                <w:sz w:val="20"/>
                <w:szCs w:val="20"/>
                <w:lang w:val="en-GB"/>
              </w:rPr>
              <w:t xml:space="preserve"> </w:t>
            </w:r>
          </w:p>
          <w:p w:rsidR="001947DE" w:rsidRPr="00075ED2" w:rsidRDefault="001947DE" w:rsidP="000B6889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rPr>
                <w:rFonts w:ascii="Technical" w:eastAsia="Times New Roman" w:hAnsi="Technical" w:cs="Technical"/>
                <w:kern w:val="28"/>
                <w:sz w:val="16"/>
                <w:szCs w:val="16"/>
                <w:lang w:val="en-GB"/>
              </w:rPr>
            </w:pPr>
          </w:p>
          <w:p w:rsidR="000B6889" w:rsidRDefault="000B6889" w:rsidP="000B6889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rPr>
                <w:rFonts w:ascii="Technical" w:eastAsia="Times New Roman" w:hAnsi="Technical" w:cs="Technical"/>
                <w:kern w:val="28"/>
                <w:sz w:val="20"/>
                <w:szCs w:val="20"/>
                <w:lang w:val="en-GB"/>
              </w:rPr>
            </w:pPr>
            <w:r w:rsidRPr="008A59B9">
              <w:rPr>
                <w:rFonts w:ascii="Technical" w:eastAsia="Times New Roman" w:hAnsi="Technical" w:cs="Technical"/>
                <w:b/>
                <w:bCs/>
                <w:kern w:val="28"/>
                <w:sz w:val="20"/>
                <w:szCs w:val="20"/>
                <w:lang w:val="en-GB"/>
              </w:rPr>
              <w:t xml:space="preserve">2. </w:t>
            </w:r>
            <w:r w:rsidR="00213BCC">
              <w:rPr>
                <w:rFonts w:ascii="Technical" w:eastAsia="Times New Roman" w:hAnsi="Technical" w:cs="Technical"/>
                <w:b/>
                <w:bCs/>
                <w:kern w:val="28"/>
                <w:sz w:val="20"/>
                <w:szCs w:val="20"/>
                <w:lang w:val="en-GB"/>
              </w:rPr>
              <w:t>D</w:t>
            </w:r>
            <w:r w:rsidRPr="008A59B9">
              <w:rPr>
                <w:rFonts w:ascii="Technical" w:eastAsia="Times New Roman" w:hAnsi="Technical" w:cs="Technical"/>
                <w:b/>
                <w:bCs/>
                <w:kern w:val="28"/>
                <w:sz w:val="20"/>
                <w:szCs w:val="20"/>
                <w:lang w:val="en-GB"/>
              </w:rPr>
              <w:t>iary</w:t>
            </w:r>
            <w:r w:rsidR="00213BCC">
              <w:rPr>
                <w:rFonts w:ascii="Technical" w:eastAsia="Times New Roman" w:hAnsi="Technical" w:cs="Technical"/>
                <w:kern w:val="28"/>
                <w:sz w:val="20"/>
                <w:szCs w:val="20"/>
                <w:lang w:val="en-GB"/>
              </w:rPr>
              <w:t>: a list of activities and techniques presented in class</w:t>
            </w:r>
          </w:p>
          <w:p w:rsidR="001947DE" w:rsidRPr="008A59B9" w:rsidRDefault="001947DE" w:rsidP="000B6889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rPr>
                <w:rFonts w:ascii="Technical" w:eastAsia="Times New Roman" w:hAnsi="Technical" w:cs="Technical"/>
                <w:kern w:val="28"/>
                <w:sz w:val="20"/>
                <w:szCs w:val="20"/>
                <w:lang w:val="en-GB"/>
              </w:rPr>
            </w:pPr>
          </w:p>
          <w:p w:rsidR="006F6EED" w:rsidRDefault="000B6889" w:rsidP="006F6EED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rPr>
                <w:rFonts w:ascii="Technical" w:eastAsia="Times New Roman" w:hAnsi="Technical" w:cs="Technical"/>
                <w:b/>
                <w:bCs/>
                <w:kern w:val="28"/>
                <w:sz w:val="20"/>
                <w:szCs w:val="20"/>
                <w:lang w:val="en-GB"/>
              </w:rPr>
            </w:pPr>
            <w:r w:rsidRPr="008A59B9">
              <w:rPr>
                <w:rFonts w:ascii="Technical" w:eastAsia="Times New Roman" w:hAnsi="Technical" w:cs="Technical"/>
                <w:b/>
                <w:bCs/>
                <w:kern w:val="28"/>
                <w:sz w:val="20"/>
                <w:szCs w:val="20"/>
                <w:lang w:val="en-GB"/>
              </w:rPr>
              <w:t xml:space="preserve">3. </w:t>
            </w:r>
            <w:proofErr w:type="spellStart"/>
            <w:r w:rsidR="00213BCC">
              <w:rPr>
                <w:rFonts w:ascii="Technical" w:eastAsia="Times New Roman" w:hAnsi="Technical" w:cs="Technical"/>
                <w:b/>
                <w:bCs/>
                <w:kern w:val="28"/>
                <w:sz w:val="20"/>
                <w:szCs w:val="20"/>
                <w:lang w:val="en-GB"/>
              </w:rPr>
              <w:t>Praktikumsbericht</w:t>
            </w:r>
            <w:proofErr w:type="spellEnd"/>
            <w:r w:rsidR="00213BCC">
              <w:rPr>
                <w:rFonts w:ascii="Technical" w:eastAsia="Times New Roman" w:hAnsi="Technical" w:cs="Technical"/>
                <w:b/>
                <w:bCs/>
                <w:kern w:val="28"/>
                <w:sz w:val="20"/>
                <w:szCs w:val="20"/>
                <w:lang w:val="en-GB"/>
              </w:rPr>
              <w:t xml:space="preserve"> as written for your mentor. </w:t>
            </w:r>
          </w:p>
          <w:p w:rsidR="006F6EED" w:rsidRPr="006F6EED" w:rsidRDefault="006F6EED" w:rsidP="00D86C9B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rPr>
                <w:rFonts w:ascii="Technical" w:eastAsia="Times New Roman" w:hAnsi="Technical" w:cs="Technical"/>
                <w:b/>
                <w:bCs/>
                <w:kern w:val="28"/>
                <w:sz w:val="20"/>
                <w:szCs w:val="20"/>
                <w:lang w:val="en-GB"/>
              </w:rPr>
            </w:pPr>
            <w:r>
              <w:rPr>
                <w:rFonts w:ascii="Technical" w:eastAsia="Times New Roman" w:hAnsi="Technical" w:cs="Technical"/>
                <w:b/>
                <w:bCs/>
                <w:kern w:val="28"/>
                <w:sz w:val="20"/>
                <w:szCs w:val="20"/>
                <w:lang w:val="en-GB"/>
              </w:rPr>
              <w:t xml:space="preserve">  </w:t>
            </w:r>
            <w:r w:rsidR="00F031FE">
              <w:rPr>
                <w:rFonts w:ascii="Technical" w:eastAsia="Times New Roman" w:hAnsi="Technical" w:cs="Technical"/>
                <w:bCs/>
                <w:kern w:val="28"/>
                <w:sz w:val="20"/>
                <w:szCs w:val="20"/>
                <w:lang w:val="en-GB"/>
              </w:rPr>
              <w:t>(</w:t>
            </w:r>
            <w:r w:rsidRPr="006F6EED">
              <w:rPr>
                <w:rFonts w:ascii="Technical" w:eastAsia="Times New Roman" w:hAnsi="Technical" w:cs="Technical"/>
                <w:bCs/>
                <w:kern w:val="28"/>
                <w:sz w:val="16"/>
                <w:szCs w:val="16"/>
                <w:lang w:val="en-GB"/>
              </w:rPr>
              <w:t>http://www.polzleitner.com/epep/Uni/Praktika/Students/teaching-practicum-students.pdf</w:t>
            </w:r>
            <w:r>
              <w:rPr>
                <w:rFonts w:ascii="Technical" w:eastAsia="Times New Roman" w:hAnsi="Technical" w:cs="Technical"/>
                <w:bCs/>
                <w:kern w:val="28"/>
                <w:sz w:val="16"/>
                <w:szCs w:val="16"/>
                <w:lang w:val="en-GB"/>
              </w:rPr>
              <w:t>)</w:t>
            </w:r>
          </w:p>
          <w:p w:rsidR="001947DE" w:rsidRDefault="001947DE" w:rsidP="000B6889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rPr>
                <w:rFonts w:ascii="Technical" w:eastAsia="Times New Roman" w:hAnsi="Technical" w:cs="Technical"/>
                <w:kern w:val="28"/>
                <w:sz w:val="20"/>
                <w:szCs w:val="20"/>
                <w:lang w:val="en-GB"/>
              </w:rPr>
            </w:pPr>
          </w:p>
          <w:p w:rsidR="001947DE" w:rsidRPr="001947DE" w:rsidRDefault="001947DE" w:rsidP="000B6889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rPr>
                <w:rFonts w:ascii="Technical" w:eastAsia="Times New Roman" w:hAnsi="Technical" w:cs="Technical"/>
                <w:kern w:val="28"/>
                <w:sz w:val="20"/>
                <w:szCs w:val="20"/>
                <w:lang w:val="en-GB"/>
              </w:rPr>
            </w:pPr>
            <w:r>
              <w:rPr>
                <w:rFonts w:ascii="Technical" w:eastAsia="Times New Roman" w:hAnsi="Technical" w:cs="Technical"/>
                <w:kern w:val="28"/>
                <w:sz w:val="20"/>
                <w:szCs w:val="20"/>
                <w:lang w:val="en-GB"/>
              </w:rPr>
              <w:t xml:space="preserve">4. </w:t>
            </w:r>
            <w:r w:rsidR="00213BCC">
              <w:rPr>
                <w:rFonts w:ascii="Technical" w:eastAsia="Times New Roman" w:hAnsi="Technical" w:cs="Technical"/>
                <w:b/>
                <w:kern w:val="28"/>
                <w:sz w:val="20"/>
                <w:szCs w:val="20"/>
                <w:lang w:val="en-GB"/>
              </w:rPr>
              <w:t>Outline of your e-twinning experience</w:t>
            </w:r>
          </w:p>
          <w:p w:rsidR="004B2556" w:rsidRPr="004B2556" w:rsidRDefault="004B2556" w:rsidP="004B2556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rPr>
                <w:kern w:val="28"/>
                <w:lang w:val="en-GB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B2556" w:rsidRPr="004B2556" w:rsidRDefault="004B2556" w:rsidP="004B2556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en-GB"/>
              </w:rPr>
            </w:pPr>
          </w:p>
          <w:p w:rsidR="00854D19" w:rsidRDefault="00854D19" w:rsidP="004B2556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en-GB"/>
              </w:rPr>
            </w:pPr>
          </w:p>
          <w:p w:rsidR="00854D19" w:rsidRDefault="003270FD" w:rsidP="00B67637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en-GB"/>
              </w:rPr>
            </w:pPr>
            <w:r>
              <w:rPr>
                <w:kern w:val="28"/>
                <w:sz w:val="20"/>
                <w:szCs w:val="20"/>
                <w:lang w:val="en-GB"/>
              </w:rPr>
              <w:t xml:space="preserve">written </w:t>
            </w:r>
            <w:r w:rsidR="004B2556" w:rsidRPr="004B2556">
              <w:rPr>
                <w:kern w:val="28"/>
                <w:sz w:val="20"/>
                <w:szCs w:val="20"/>
                <w:lang w:val="en-GB"/>
              </w:rPr>
              <w:t xml:space="preserve">in English </w:t>
            </w:r>
            <w:r w:rsidR="00854D19">
              <w:rPr>
                <w:kern w:val="28"/>
                <w:sz w:val="20"/>
                <w:szCs w:val="20"/>
                <w:lang w:val="en-GB"/>
              </w:rPr>
              <w:t xml:space="preserve">   </w:t>
            </w:r>
          </w:p>
          <w:p w:rsidR="004B2556" w:rsidRDefault="004B2556" w:rsidP="00B67637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en-GB"/>
              </w:rPr>
            </w:pPr>
            <w:r w:rsidRPr="00B67637">
              <w:rPr>
                <w:kern w:val="28"/>
                <w:sz w:val="20"/>
                <w:szCs w:val="20"/>
                <w:lang w:val="en-GB"/>
              </w:rPr>
              <w:t xml:space="preserve">hand it in at the end of the </w:t>
            </w:r>
            <w:r w:rsidR="003270FD">
              <w:rPr>
                <w:kern w:val="28"/>
                <w:sz w:val="20"/>
                <w:szCs w:val="20"/>
                <w:lang w:val="en-GB"/>
              </w:rPr>
              <w:t>course</w:t>
            </w:r>
          </w:p>
          <w:p w:rsidR="00B67637" w:rsidRPr="00B67637" w:rsidRDefault="00B67637" w:rsidP="00B67637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rPr>
                <w:kern w:val="28"/>
                <w:sz w:val="20"/>
                <w:szCs w:val="20"/>
                <w:lang w:val="en-GB"/>
              </w:rPr>
            </w:pPr>
          </w:p>
          <w:p w:rsidR="004B2556" w:rsidRPr="003270FD" w:rsidRDefault="003270FD" w:rsidP="00B67637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rPr>
                <w:b/>
                <w:kern w:val="28"/>
                <w:sz w:val="20"/>
                <w:szCs w:val="20"/>
                <w:lang w:val="en-GB"/>
              </w:rPr>
            </w:pPr>
            <w:r w:rsidRPr="003270FD">
              <w:rPr>
                <w:b/>
                <w:iCs/>
                <w:kern w:val="28"/>
                <w:sz w:val="20"/>
                <w:szCs w:val="20"/>
                <w:lang w:val="en-GB"/>
              </w:rPr>
              <w:t>refer to the curriculum and the CEF in your lesson plan for the differentiated lesson</w:t>
            </w:r>
          </w:p>
          <w:p w:rsidR="003270FD" w:rsidRPr="00B67637" w:rsidRDefault="003270FD" w:rsidP="003270FD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en-GB"/>
              </w:rPr>
            </w:pPr>
          </w:p>
          <w:p w:rsidR="00854D19" w:rsidRDefault="003270FD" w:rsidP="00B67637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en-GB"/>
              </w:rPr>
            </w:pPr>
            <w:r>
              <w:rPr>
                <w:kern w:val="28"/>
                <w:sz w:val="20"/>
                <w:szCs w:val="20"/>
                <w:lang w:val="en-GB"/>
              </w:rPr>
              <w:t xml:space="preserve">Refer also to </w:t>
            </w:r>
            <w:r w:rsidR="004B2556" w:rsidRPr="004B2556">
              <w:rPr>
                <w:kern w:val="28"/>
                <w:sz w:val="20"/>
                <w:szCs w:val="20"/>
                <w:lang w:val="en-GB"/>
              </w:rPr>
              <w:t>theoretical k</w:t>
            </w:r>
            <w:r w:rsidR="00854D19">
              <w:rPr>
                <w:kern w:val="28"/>
                <w:sz w:val="20"/>
                <w:szCs w:val="20"/>
                <w:lang w:val="en-GB"/>
              </w:rPr>
              <w:t xml:space="preserve">nowledge </w:t>
            </w:r>
            <w:r>
              <w:rPr>
                <w:kern w:val="28"/>
                <w:sz w:val="20"/>
                <w:szCs w:val="20"/>
                <w:lang w:val="en-GB"/>
              </w:rPr>
              <w:t xml:space="preserve">(Harmer) </w:t>
            </w:r>
            <w:r w:rsidR="00854D19">
              <w:rPr>
                <w:kern w:val="28"/>
                <w:sz w:val="20"/>
                <w:szCs w:val="20"/>
                <w:lang w:val="en-GB"/>
              </w:rPr>
              <w:t>and quote your sources</w:t>
            </w:r>
            <w:r>
              <w:rPr>
                <w:kern w:val="28"/>
                <w:sz w:val="20"/>
                <w:szCs w:val="20"/>
                <w:lang w:val="en-GB"/>
              </w:rPr>
              <w:t>!</w:t>
            </w:r>
            <w:r w:rsidR="00854D19">
              <w:rPr>
                <w:kern w:val="28"/>
                <w:sz w:val="20"/>
                <w:szCs w:val="20"/>
                <w:lang w:val="en-GB"/>
              </w:rPr>
              <w:t xml:space="preserve"> </w:t>
            </w:r>
          </w:p>
          <w:p w:rsidR="003270FD" w:rsidRDefault="003270FD" w:rsidP="003270FD">
            <w:pPr>
              <w:pStyle w:val="Listenabsatz"/>
              <w:rPr>
                <w:kern w:val="28"/>
                <w:sz w:val="20"/>
                <w:szCs w:val="20"/>
                <w:lang w:val="en-GB"/>
              </w:rPr>
            </w:pPr>
          </w:p>
          <w:p w:rsidR="004B2556" w:rsidRPr="004B2556" w:rsidRDefault="004B2556" w:rsidP="004B2556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sz w:val="20"/>
                <w:szCs w:val="20"/>
                <w:lang w:val="en-GB"/>
              </w:rPr>
            </w:pPr>
          </w:p>
          <w:p w:rsidR="004B2556" w:rsidRPr="00B67637" w:rsidRDefault="004B2556" w:rsidP="004B2556">
            <w:pPr>
              <w:overflowPunct w:val="0"/>
              <w:adjustRightInd w:val="0"/>
              <w:rPr>
                <w:kern w:val="28"/>
                <w:lang w:val="en-GB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3F3F3" w:fill="F3F3F3"/>
            <w:vAlign w:val="center"/>
          </w:tcPr>
          <w:p w:rsidR="008A59B9" w:rsidRDefault="008A59B9" w:rsidP="00854D1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kern w:val="28"/>
                <w:sz w:val="16"/>
                <w:szCs w:val="16"/>
                <w:lang w:val="en-GB"/>
              </w:rPr>
            </w:pPr>
            <w:r>
              <w:rPr>
                <w:b/>
                <w:bCs/>
                <w:kern w:val="28"/>
                <w:sz w:val="16"/>
                <w:szCs w:val="16"/>
                <w:lang w:val="en-GB"/>
              </w:rPr>
              <w:t>Hand in any time!</w:t>
            </w:r>
          </w:p>
          <w:p w:rsidR="004B2556" w:rsidRPr="00854D19" w:rsidRDefault="00213BCC" w:rsidP="00854D1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kern w:val="28"/>
                <w:sz w:val="20"/>
                <w:szCs w:val="20"/>
                <w:lang w:val="en-GB"/>
              </w:rPr>
            </w:pPr>
            <w:r>
              <w:rPr>
                <w:b/>
                <w:bCs/>
                <w:kern w:val="28"/>
                <w:sz w:val="16"/>
                <w:szCs w:val="16"/>
                <w:lang w:val="en-GB"/>
              </w:rPr>
              <w:t>22</w:t>
            </w:r>
            <w:r w:rsidRPr="00213BCC">
              <w:rPr>
                <w:b/>
                <w:bCs/>
                <w:kern w:val="28"/>
                <w:sz w:val="16"/>
                <w:szCs w:val="16"/>
                <w:vertAlign w:val="superscript"/>
                <w:lang w:val="en-GB"/>
              </w:rPr>
              <w:t>nd</w:t>
            </w:r>
            <w:r>
              <w:rPr>
                <w:b/>
                <w:bCs/>
                <w:kern w:val="28"/>
                <w:sz w:val="16"/>
                <w:szCs w:val="16"/>
                <w:lang w:val="en-GB"/>
              </w:rPr>
              <w:t xml:space="preserve"> January </w:t>
            </w:r>
          </w:p>
          <w:p w:rsidR="004B2556" w:rsidRPr="008A59B9" w:rsidRDefault="008A59B9" w:rsidP="004B255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kern w:val="28"/>
                <w:sz w:val="16"/>
                <w:szCs w:val="16"/>
                <w:lang w:val="en-GB"/>
              </w:rPr>
            </w:pPr>
            <w:r w:rsidRPr="008A59B9">
              <w:rPr>
                <w:kern w:val="28"/>
                <w:sz w:val="16"/>
                <w:szCs w:val="16"/>
                <w:lang w:val="en-GB"/>
              </w:rPr>
              <w:t>(latest)</w:t>
            </w:r>
          </w:p>
          <w:p w:rsidR="004B2556" w:rsidRPr="00854D19" w:rsidRDefault="004B2556" w:rsidP="004B255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kern w:val="28"/>
                <w:sz w:val="20"/>
                <w:szCs w:val="20"/>
                <w:lang w:val="en-GB"/>
              </w:rPr>
            </w:pPr>
          </w:p>
          <w:p w:rsidR="004B2556" w:rsidRPr="00854D19" w:rsidRDefault="004B2556" w:rsidP="004B255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kern w:val="28"/>
                <w:sz w:val="20"/>
                <w:szCs w:val="20"/>
                <w:lang w:val="en-GB"/>
              </w:rPr>
            </w:pPr>
          </w:p>
          <w:p w:rsidR="004B2556" w:rsidRPr="00854D19" w:rsidRDefault="004B2556" w:rsidP="00854D1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kern w:val="28"/>
                <w:lang w:val="en-GB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B2556" w:rsidRPr="00854D19" w:rsidRDefault="004B2556" w:rsidP="004B2556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lang w:val="en-GB"/>
              </w:rPr>
            </w:pPr>
          </w:p>
          <w:p w:rsidR="004B2556" w:rsidRPr="00854D19" w:rsidRDefault="004B2556" w:rsidP="004B2556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lang w:val="en-GB"/>
              </w:rPr>
            </w:pPr>
          </w:p>
          <w:p w:rsidR="004B2556" w:rsidRPr="00854D19" w:rsidRDefault="004B2556" w:rsidP="004B2556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lang w:val="en-GB"/>
              </w:rPr>
            </w:pPr>
          </w:p>
          <w:p w:rsidR="004B2556" w:rsidRPr="00854D19" w:rsidRDefault="004B2556" w:rsidP="004B2556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lang w:val="en-GB"/>
              </w:rPr>
            </w:pP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556" w:rsidRPr="004B2556" w:rsidRDefault="004B2556" w:rsidP="004B2556">
            <w:pPr>
              <w:overflowPunct w:val="0"/>
              <w:adjustRightInd w:val="0"/>
              <w:jc w:val="center"/>
              <w:rPr>
                <w:kern w:val="28"/>
              </w:rPr>
            </w:pPr>
            <w:r w:rsidRPr="004B2556">
              <w:rPr>
                <w:rFonts w:ascii="Technical" w:eastAsia="Times New Roman" w:hAnsi="Technical" w:cs="Technical"/>
                <w:kern w:val="28"/>
                <w:sz w:val="20"/>
                <w:szCs w:val="20"/>
              </w:rPr>
              <w:t>50%</w:t>
            </w:r>
          </w:p>
        </w:tc>
      </w:tr>
    </w:tbl>
    <w:p w:rsidR="004B2556" w:rsidRPr="004B2556" w:rsidRDefault="004B2556" w:rsidP="004B2556">
      <w:pPr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B2556" w:rsidRPr="004B2556" w:rsidRDefault="004B2556" w:rsidP="004B2556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050"/>
        <w:gridCol w:w="5580"/>
        <w:gridCol w:w="380"/>
        <w:gridCol w:w="1402"/>
      </w:tblGrid>
      <w:tr w:rsidR="004B2556" w:rsidRPr="00854D19">
        <w:trPr>
          <w:trHeight w:val="1045"/>
        </w:trPr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3F3F3" w:fill="F3F3F3"/>
            <w:vAlign w:val="center"/>
          </w:tcPr>
          <w:p w:rsidR="004B2556" w:rsidRPr="004B2556" w:rsidRDefault="00854D19" w:rsidP="004B2556">
            <w:pPr>
              <w:keepNext/>
              <w:overflowPunct w:val="0"/>
              <w:adjustRightInd w:val="0"/>
              <w:rPr>
                <w:kern w:val="28"/>
              </w:rPr>
            </w:pPr>
            <w:r>
              <w:rPr>
                <w:rFonts w:ascii="Technical" w:eastAsia="Times New Roman" w:hAnsi="Technical" w:cs="Technical"/>
                <w:b/>
                <w:bCs/>
                <w:kern w:val="28"/>
                <w:sz w:val="20"/>
                <w:szCs w:val="20"/>
              </w:rPr>
              <w:t xml:space="preserve">Mark </w:t>
            </w:r>
          </w:p>
        </w:tc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B2556" w:rsidRPr="00854D19" w:rsidRDefault="00854D19" w:rsidP="004B2556">
            <w:pPr>
              <w:overflowPunct w:val="0"/>
              <w:adjustRightInd w:val="0"/>
              <w:rPr>
                <w:kern w:val="28"/>
                <w:sz w:val="20"/>
                <w:szCs w:val="20"/>
                <w:lang w:val="en-GB"/>
              </w:rPr>
            </w:pPr>
            <w:r w:rsidRPr="00854D19">
              <w:rPr>
                <w:kern w:val="28"/>
                <w:sz w:val="20"/>
                <w:szCs w:val="20"/>
                <w:lang w:val="en-GB"/>
              </w:rPr>
              <w:t xml:space="preserve">Average of both parts; </w:t>
            </w:r>
          </w:p>
          <w:p w:rsidR="00854D19" w:rsidRPr="00854D19" w:rsidRDefault="00854D19" w:rsidP="004B2556">
            <w:pPr>
              <w:overflowPunct w:val="0"/>
              <w:adjustRightInd w:val="0"/>
              <w:rPr>
                <w:kern w:val="28"/>
                <w:lang w:val="en-GB"/>
              </w:rPr>
            </w:pPr>
            <w:r w:rsidRPr="00854D19">
              <w:rPr>
                <w:kern w:val="28"/>
                <w:sz w:val="20"/>
                <w:szCs w:val="20"/>
                <w:lang w:val="en-GB"/>
              </w:rPr>
              <w:t xml:space="preserve">You can only </w:t>
            </w:r>
            <w:r>
              <w:rPr>
                <w:kern w:val="28"/>
                <w:sz w:val="20"/>
                <w:szCs w:val="20"/>
                <w:lang w:val="en-GB"/>
              </w:rPr>
              <w:t>achieve</w:t>
            </w:r>
            <w:r w:rsidRPr="00854D19">
              <w:rPr>
                <w:kern w:val="28"/>
                <w:sz w:val="20"/>
                <w:szCs w:val="20"/>
                <w:lang w:val="en-GB"/>
              </w:rPr>
              <w:t xml:space="preserve"> a </w:t>
            </w:r>
            <w:r w:rsidRPr="00854D19">
              <w:rPr>
                <w:i/>
                <w:iCs/>
                <w:kern w:val="28"/>
                <w:sz w:val="20"/>
                <w:szCs w:val="20"/>
                <w:lang w:val="en-GB"/>
              </w:rPr>
              <w:t>Sehr gut</w:t>
            </w:r>
            <w:r w:rsidRPr="00854D19">
              <w:rPr>
                <w:kern w:val="28"/>
                <w:sz w:val="20"/>
                <w:szCs w:val="20"/>
                <w:lang w:val="en-GB"/>
              </w:rPr>
              <w:t xml:space="preserve"> if you stick to deadlines 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B2556" w:rsidRPr="00854D19" w:rsidRDefault="004B2556" w:rsidP="004B2556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lang w:val="en-GB"/>
              </w:rPr>
            </w:pPr>
          </w:p>
          <w:p w:rsidR="004B2556" w:rsidRPr="00854D19" w:rsidRDefault="004B2556" w:rsidP="004B2556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lang w:val="en-GB"/>
              </w:rPr>
            </w:pP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2556" w:rsidRPr="00854D19" w:rsidRDefault="004B2556" w:rsidP="004B2556">
            <w:pPr>
              <w:autoSpaceDE w:val="0"/>
              <w:autoSpaceDN w:val="0"/>
              <w:adjustRightInd w:val="0"/>
              <w:rPr>
                <w:kern w:val="28"/>
                <w:lang w:val="en-GB"/>
              </w:rPr>
            </w:pPr>
          </w:p>
        </w:tc>
      </w:tr>
    </w:tbl>
    <w:p w:rsidR="004B2556" w:rsidRPr="00854D19" w:rsidRDefault="004B2556" w:rsidP="004B2556">
      <w:pPr>
        <w:autoSpaceDE w:val="0"/>
        <w:autoSpaceDN w:val="0"/>
        <w:adjustRightInd w:val="0"/>
        <w:rPr>
          <w:rFonts w:ascii="Technical" w:eastAsia="Times New Roman" w:hAnsi="Technical" w:cs="Technical"/>
          <w:kern w:val="28"/>
          <w:sz w:val="20"/>
          <w:szCs w:val="20"/>
          <w:lang w:val="en-GB"/>
        </w:rPr>
      </w:pPr>
    </w:p>
    <w:p w:rsidR="004B2556" w:rsidRPr="00854D19" w:rsidRDefault="004B2556" w:rsidP="004B2556">
      <w:pPr>
        <w:widowControl w:val="0"/>
        <w:overflowPunct w:val="0"/>
        <w:autoSpaceDE w:val="0"/>
        <w:autoSpaceDN w:val="0"/>
        <w:adjustRightInd w:val="0"/>
        <w:rPr>
          <w:rFonts w:ascii="Technical" w:eastAsia="Times New Roman" w:hAnsi="Technical" w:cs="Technical"/>
          <w:kern w:val="28"/>
          <w:sz w:val="20"/>
          <w:szCs w:val="20"/>
          <w:lang w:val="en-GB"/>
        </w:rPr>
      </w:pPr>
    </w:p>
    <w:p w:rsidR="00621B8C" w:rsidRPr="00075ED2" w:rsidRDefault="00854D19" w:rsidP="00621B8C">
      <w:pPr>
        <w:widowControl w:val="0"/>
        <w:overflowPunct w:val="0"/>
        <w:autoSpaceDE w:val="0"/>
        <w:autoSpaceDN w:val="0"/>
        <w:adjustRightInd w:val="0"/>
        <w:rPr>
          <w:rFonts w:ascii="Technical" w:eastAsia="Times New Roman" w:hAnsi="Technical" w:cs="Technical"/>
          <w:kern w:val="28"/>
          <w:sz w:val="16"/>
          <w:szCs w:val="16"/>
          <w:lang w:val="en-GB"/>
        </w:rPr>
      </w:pPr>
      <w:r w:rsidRPr="00075ED2">
        <w:rPr>
          <w:rFonts w:ascii="Technical" w:eastAsia="Times New Roman" w:hAnsi="Technical" w:cs="Technical"/>
          <w:kern w:val="28"/>
          <w:sz w:val="16"/>
          <w:szCs w:val="16"/>
          <w:lang w:val="en-GB"/>
        </w:rPr>
        <w:t xml:space="preserve">Literature: </w:t>
      </w:r>
    </w:p>
    <w:p w:rsidR="00F75D07" w:rsidRDefault="00F75D07" w:rsidP="00621B8C">
      <w:pPr>
        <w:widowControl w:val="0"/>
        <w:overflowPunct w:val="0"/>
        <w:autoSpaceDE w:val="0"/>
        <w:autoSpaceDN w:val="0"/>
        <w:adjustRightInd w:val="0"/>
        <w:rPr>
          <w:rFonts w:ascii="Technical" w:eastAsia="Times New Roman" w:hAnsi="Technical" w:cs="Technical"/>
          <w:kern w:val="28"/>
          <w:sz w:val="16"/>
          <w:szCs w:val="16"/>
          <w:lang w:val="en-GB"/>
        </w:rPr>
      </w:pPr>
      <w:r w:rsidRPr="00075ED2">
        <w:rPr>
          <w:rFonts w:ascii="Technical" w:eastAsia="Times New Roman" w:hAnsi="Technical" w:cs="Technical"/>
          <w:kern w:val="28"/>
          <w:sz w:val="16"/>
          <w:szCs w:val="16"/>
          <w:lang w:val="en-GB"/>
        </w:rPr>
        <w:t xml:space="preserve">Please purchase: </w:t>
      </w:r>
    </w:p>
    <w:p w:rsidR="00213BCC" w:rsidRPr="00075ED2" w:rsidRDefault="00213BCC" w:rsidP="00621B8C">
      <w:pPr>
        <w:widowControl w:val="0"/>
        <w:overflowPunct w:val="0"/>
        <w:autoSpaceDE w:val="0"/>
        <w:autoSpaceDN w:val="0"/>
        <w:adjustRightInd w:val="0"/>
        <w:rPr>
          <w:rFonts w:ascii="Technical" w:eastAsia="Times New Roman" w:hAnsi="Technical" w:cs="Technical"/>
          <w:kern w:val="28"/>
          <w:sz w:val="16"/>
          <w:szCs w:val="16"/>
          <w:lang w:val="en-GB"/>
        </w:rPr>
      </w:pPr>
      <w:r>
        <w:rPr>
          <w:rFonts w:ascii="Technical" w:eastAsia="Times New Roman" w:hAnsi="Technical" w:cs="Technical"/>
          <w:kern w:val="28"/>
          <w:sz w:val="16"/>
          <w:szCs w:val="16"/>
          <w:lang w:val="en-GB"/>
        </w:rPr>
        <w:t xml:space="preserve">Carol Ann Tomlinson, </w:t>
      </w:r>
      <w:r w:rsidRPr="00213BCC">
        <w:rPr>
          <w:rFonts w:ascii="Technical" w:eastAsia="Times New Roman" w:hAnsi="Technical" w:cs="Technical"/>
          <w:b/>
          <w:kern w:val="28"/>
          <w:sz w:val="16"/>
          <w:szCs w:val="16"/>
          <w:u w:val="single"/>
          <w:lang w:val="en-GB"/>
        </w:rPr>
        <w:t>The Differentiated Classroom</w:t>
      </w:r>
      <w:r>
        <w:rPr>
          <w:rFonts w:ascii="Technical" w:eastAsia="Times New Roman" w:hAnsi="Technical" w:cs="Technical"/>
          <w:kern w:val="28"/>
          <w:sz w:val="16"/>
          <w:szCs w:val="16"/>
          <w:lang w:val="en-GB"/>
        </w:rPr>
        <w:t>, 2</w:t>
      </w:r>
      <w:r w:rsidRPr="00213BCC">
        <w:rPr>
          <w:rFonts w:ascii="Technical" w:eastAsia="Times New Roman" w:hAnsi="Technical" w:cs="Technical"/>
          <w:kern w:val="28"/>
          <w:sz w:val="16"/>
          <w:szCs w:val="16"/>
          <w:vertAlign w:val="superscript"/>
          <w:lang w:val="en-GB"/>
        </w:rPr>
        <w:t>nd</w:t>
      </w:r>
      <w:r>
        <w:rPr>
          <w:rFonts w:ascii="Technical" w:eastAsia="Times New Roman" w:hAnsi="Technical" w:cs="Technical"/>
          <w:kern w:val="28"/>
          <w:sz w:val="16"/>
          <w:szCs w:val="16"/>
          <w:lang w:val="en-GB"/>
        </w:rPr>
        <w:t xml:space="preserve">edtion, Alexandria USA, 2014. </w:t>
      </w:r>
    </w:p>
    <w:p w:rsidR="00854D19" w:rsidRPr="00075ED2" w:rsidRDefault="00854D19" w:rsidP="004B2556">
      <w:pPr>
        <w:widowControl w:val="0"/>
        <w:overflowPunct w:val="0"/>
        <w:autoSpaceDE w:val="0"/>
        <w:autoSpaceDN w:val="0"/>
        <w:adjustRightInd w:val="0"/>
        <w:rPr>
          <w:rFonts w:ascii="Technical" w:eastAsia="Times New Roman" w:hAnsi="Technical" w:cs="Technical"/>
          <w:b/>
          <w:bCs/>
          <w:kern w:val="28"/>
          <w:sz w:val="16"/>
          <w:szCs w:val="16"/>
          <w:lang w:val="en-GB"/>
        </w:rPr>
      </w:pPr>
      <w:r w:rsidRPr="00075ED2">
        <w:rPr>
          <w:rFonts w:ascii="Technical" w:eastAsia="Times New Roman" w:hAnsi="Technical" w:cs="Technical"/>
          <w:b/>
          <w:bCs/>
          <w:kern w:val="28"/>
          <w:sz w:val="16"/>
          <w:szCs w:val="16"/>
          <w:lang w:val="en-GB"/>
        </w:rPr>
        <w:t xml:space="preserve">Jeremy Harmer, </w:t>
      </w:r>
      <w:r w:rsidRPr="00075ED2">
        <w:rPr>
          <w:rFonts w:ascii="Technical" w:eastAsia="Times New Roman" w:hAnsi="Technical" w:cs="Technical"/>
          <w:b/>
          <w:bCs/>
          <w:kern w:val="28"/>
          <w:sz w:val="16"/>
          <w:szCs w:val="16"/>
          <w:u w:val="single"/>
          <w:lang w:val="en-GB"/>
        </w:rPr>
        <w:t>The Practice of English Language Teaching</w:t>
      </w:r>
      <w:r w:rsidRPr="00075ED2">
        <w:rPr>
          <w:rFonts w:ascii="Technical" w:eastAsia="Times New Roman" w:hAnsi="Technical" w:cs="Technical"/>
          <w:b/>
          <w:bCs/>
          <w:kern w:val="28"/>
          <w:sz w:val="16"/>
          <w:szCs w:val="16"/>
          <w:lang w:val="en-GB"/>
        </w:rPr>
        <w:t>, f</w:t>
      </w:r>
      <w:r w:rsidR="00075ED2" w:rsidRPr="00075ED2">
        <w:rPr>
          <w:rFonts w:ascii="Technical" w:eastAsia="Times New Roman" w:hAnsi="Technical" w:cs="Technical"/>
          <w:b/>
          <w:bCs/>
          <w:kern w:val="28"/>
          <w:sz w:val="16"/>
          <w:szCs w:val="16"/>
          <w:lang w:val="en-GB"/>
        </w:rPr>
        <w:t>ifth</w:t>
      </w:r>
      <w:r w:rsidRPr="00075ED2">
        <w:rPr>
          <w:rFonts w:ascii="Technical" w:eastAsia="Times New Roman" w:hAnsi="Technical" w:cs="Technical"/>
          <w:b/>
          <w:bCs/>
          <w:kern w:val="28"/>
          <w:sz w:val="16"/>
          <w:szCs w:val="16"/>
          <w:lang w:val="en-GB"/>
        </w:rPr>
        <w:t xml:space="preserve"> Edition, Harlow, 20</w:t>
      </w:r>
      <w:r w:rsidR="00075ED2" w:rsidRPr="00075ED2">
        <w:rPr>
          <w:rFonts w:ascii="Technical" w:eastAsia="Times New Roman" w:hAnsi="Technical" w:cs="Technical"/>
          <w:b/>
          <w:bCs/>
          <w:kern w:val="28"/>
          <w:sz w:val="16"/>
          <w:szCs w:val="16"/>
          <w:lang w:val="en-GB"/>
        </w:rPr>
        <w:t>15</w:t>
      </w:r>
      <w:r w:rsidRPr="00075ED2">
        <w:rPr>
          <w:rFonts w:ascii="Technical" w:eastAsia="Times New Roman" w:hAnsi="Technical" w:cs="Technical"/>
          <w:b/>
          <w:bCs/>
          <w:kern w:val="28"/>
          <w:sz w:val="16"/>
          <w:szCs w:val="16"/>
          <w:lang w:val="en-GB"/>
        </w:rPr>
        <w:t>.</w:t>
      </w:r>
    </w:p>
    <w:p w:rsidR="00621B8C" w:rsidRPr="00075ED2" w:rsidRDefault="00621B8C" w:rsidP="004B2556">
      <w:pPr>
        <w:widowControl w:val="0"/>
        <w:overflowPunct w:val="0"/>
        <w:autoSpaceDE w:val="0"/>
        <w:autoSpaceDN w:val="0"/>
        <w:adjustRightInd w:val="0"/>
        <w:rPr>
          <w:rFonts w:ascii="Technical" w:eastAsia="Times New Roman" w:hAnsi="Technical" w:cs="Technical"/>
          <w:b/>
          <w:bCs/>
          <w:kern w:val="28"/>
          <w:sz w:val="16"/>
          <w:szCs w:val="16"/>
          <w:lang w:val="en-GB"/>
        </w:rPr>
      </w:pPr>
    </w:p>
    <w:p w:rsidR="00F75D07" w:rsidRPr="00075ED2" w:rsidRDefault="00F75D07" w:rsidP="00F75D07">
      <w:pPr>
        <w:widowControl w:val="0"/>
        <w:overflowPunct w:val="0"/>
        <w:autoSpaceDE w:val="0"/>
        <w:autoSpaceDN w:val="0"/>
        <w:adjustRightInd w:val="0"/>
        <w:rPr>
          <w:rFonts w:ascii="Technical" w:eastAsia="Times New Roman" w:hAnsi="Technical" w:cs="Technical"/>
          <w:b/>
          <w:bCs/>
          <w:kern w:val="28"/>
          <w:sz w:val="16"/>
          <w:szCs w:val="16"/>
          <w:lang w:val="en-GB"/>
        </w:rPr>
      </w:pPr>
      <w:r w:rsidRPr="00075ED2">
        <w:rPr>
          <w:rFonts w:ascii="Technical" w:eastAsia="Times New Roman" w:hAnsi="Technical" w:cs="Technical"/>
          <w:b/>
          <w:bCs/>
          <w:kern w:val="28"/>
          <w:sz w:val="16"/>
          <w:szCs w:val="16"/>
          <w:lang w:val="en-GB"/>
        </w:rPr>
        <w:t xml:space="preserve">Further </w:t>
      </w:r>
      <w:proofErr w:type="gramStart"/>
      <w:r w:rsidRPr="00075ED2">
        <w:rPr>
          <w:rFonts w:ascii="Technical" w:eastAsia="Times New Roman" w:hAnsi="Technical" w:cs="Technical"/>
          <w:b/>
          <w:bCs/>
          <w:kern w:val="28"/>
          <w:sz w:val="16"/>
          <w:szCs w:val="16"/>
          <w:lang w:val="en-GB"/>
        </w:rPr>
        <w:t>literature  -</w:t>
      </w:r>
      <w:proofErr w:type="gramEnd"/>
      <w:r w:rsidRPr="00075ED2">
        <w:rPr>
          <w:rFonts w:ascii="Technical" w:eastAsia="Times New Roman" w:hAnsi="Technical" w:cs="Technical"/>
          <w:b/>
          <w:bCs/>
          <w:kern w:val="28"/>
          <w:sz w:val="16"/>
          <w:szCs w:val="16"/>
          <w:lang w:val="en-GB"/>
        </w:rPr>
        <w:t xml:space="preserve"> very handy to have:</w:t>
      </w:r>
    </w:p>
    <w:p w:rsidR="00621B8C" w:rsidRPr="00075ED2" w:rsidRDefault="00621B8C" w:rsidP="004B2556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sz w:val="16"/>
          <w:szCs w:val="16"/>
          <w:lang w:val="en-GB"/>
        </w:rPr>
      </w:pPr>
      <w:r w:rsidRPr="00075ED2">
        <w:rPr>
          <w:rFonts w:ascii="Arial" w:eastAsia="Times New Roman" w:hAnsi="Arial" w:cs="Arial"/>
          <w:kern w:val="28"/>
          <w:sz w:val="16"/>
          <w:szCs w:val="16"/>
          <w:lang w:val="en-GB"/>
        </w:rPr>
        <w:t xml:space="preserve">Penny Ur, </w:t>
      </w:r>
      <w:r w:rsidRPr="00075ED2">
        <w:rPr>
          <w:rFonts w:ascii="Arial" w:eastAsia="Times New Roman" w:hAnsi="Arial" w:cs="Arial"/>
          <w:kern w:val="28"/>
          <w:sz w:val="16"/>
          <w:szCs w:val="16"/>
          <w:u w:val="single"/>
          <w:lang w:val="en-GB"/>
        </w:rPr>
        <w:t>A Course in Language Teaching</w:t>
      </w:r>
      <w:r w:rsidRPr="00075ED2">
        <w:rPr>
          <w:rFonts w:ascii="Arial" w:eastAsia="Times New Roman" w:hAnsi="Arial" w:cs="Arial"/>
          <w:kern w:val="28"/>
          <w:sz w:val="16"/>
          <w:szCs w:val="16"/>
          <w:lang w:val="en-GB"/>
        </w:rPr>
        <w:t>, Cambridge 1991.</w:t>
      </w:r>
    </w:p>
    <w:p w:rsidR="00621B8C" w:rsidRPr="00075ED2" w:rsidRDefault="00621B8C" w:rsidP="004B2556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sz w:val="16"/>
          <w:szCs w:val="16"/>
          <w:lang w:val="en-GB"/>
        </w:rPr>
      </w:pPr>
      <w:r w:rsidRPr="00075ED2">
        <w:rPr>
          <w:rFonts w:ascii="Arial" w:eastAsia="Times New Roman" w:hAnsi="Arial" w:cs="Arial"/>
          <w:kern w:val="28"/>
          <w:sz w:val="16"/>
          <w:szCs w:val="16"/>
          <w:lang w:val="en-GB"/>
        </w:rPr>
        <w:t xml:space="preserve">Andrew Wright, David Betterridge, Michael Buckby, </w:t>
      </w:r>
      <w:r w:rsidRPr="00075ED2">
        <w:rPr>
          <w:rFonts w:ascii="Arial" w:eastAsia="Times New Roman" w:hAnsi="Arial" w:cs="Arial"/>
          <w:kern w:val="28"/>
          <w:sz w:val="16"/>
          <w:szCs w:val="16"/>
          <w:u w:val="single"/>
          <w:lang w:val="en-GB"/>
        </w:rPr>
        <w:t>Games for Language Learning</w:t>
      </w:r>
      <w:r w:rsidRPr="00075ED2">
        <w:rPr>
          <w:rFonts w:ascii="Arial" w:eastAsia="Times New Roman" w:hAnsi="Arial" w:cs="Arial"/>
          <w:kern w:val="28"/>
          <w:sz w:val="16"/>
          <w:szCs w:val="16"/>
          <w:lang w:val="en-GB"/>
        </w:rPr>
        <w:t xml:space="preserve">, Cambridge 2006. </w:t>
      </w:r>
    </w:p>
    <w:p w:rsidR="00621B8C" w:rsidRPr="00075ED2" w:rsidRDefault="00621B8C" w:rsidP="004B2556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sz w:val="16"/>
          <w:szCs w:val="16"/>
          <w:lang w:val="en-GB"/>
        </w:rPr>
      </w:pPr>
      <w:r w:rsidRPr="00075ED2">
        <w:rPr>
          <w:rFonts w:ascii="Arial" w:eastAsia="Times New Roman" w:hAnsi="Arial" w:cs="Arial"/>
          <w:kern w:val="28"/>
          <w:sz w:val="16"/>
          <w:szCs w:val="16"/>
          <w:lang w:val="en-GB"/>
        </w:rPr>
        <w:t xml:space="preserve">George P.McCallum, </w:t>
      </w:r>
      <w:r w:rsidRPr="00075ED2">
        <w:rPr>
          <w:rFonts w:ascii="Arial" w:eastAsia="Times New Roman" w:hAnsi="Arial" w:cs="Arial"/>
          <w:kern w:val="28"/>
          <w:sz w:val="16"/>
          <w:szCs w:val="16"/>
          <w:u w:val="single"/>
          <w:lang w:val="en-GB"/>
        </w:rPr>
        <w:t>101 word games</w:t>
      </w:r>
      <w:r w:rsidRPr="00075ED2">
        <w:rPr>
          <w:rFonts w:ascii="Arial" w:eastAsia="Times New Roman" w:hAnsi="Arial" w:cs="Arial"/>
          <w:kern w:val="28"/>
          <w:sz w:val="16"/>
          <w:szCs w:val="16"/>
          <w:lang w:val="en-GB"/>
        </w:rPr>
        <w:t>, Oxford 1980.</w:t>
      </w:r>
    </w:p>
    <w:p w:rsidR="00621B8C" w:rsidRPr="00075ED2" w:rsidRDefault="00621B8C" w:rsidP="00621B8C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sz w:val="16"/>
          <w:szCs w:val="16"/>
          <w:lang w:val="en-GB"/>
        </w:rPr>
      </w:pPr>
      <w:r w:rsidRPr="00075ED2">
        <w:rPr>
          <w:rFonts w:ascii="Arial" w:eastAsia="Times New Roman" w:hAnsi="Arial" w:cs="Arial"/>
          <w:kern w:val="28"/>
          <w:sz w:val="16"/>
          <w:szCs w:val="16"/>
          <w:lang w:val="en-GB"/>
        </w:rPr>
        <w:t xml:space="preserve">Friederike Kippel, </w:t>
      </w:r>
      <w:r w:rsidRPr="00075ED2">
        <w:rPr>
          <w:rFonts w:ascii="Arial" w:eastAsia="Times New Roman" w:hAnsi="Arial" w:cs="Arial"/>
          <w:kern w:val="28"/>
          <w:sz w:val="16"/>
          <w:szCs w:val="16"/>
          <w:u w:val="single"/>
          <w:lang w:val="en-GB"/>
        </w:rPr>
        <w:t>Keep talking</w:t>
      </w:r>
      <w:r w:rsidRPr="00075ED2">
        <w:rPr>
          <w:rFonts w:ascii="Arial" w:eastAsia="Times New Roman" w:hAnsi="Arial" w:cs="Arial"/>
          <w:kern w:val="28"/>
          <w:sz w:val="16"/>
          <w:szCs w:val="16"/>
          <w:lang w:val="en-GB"/>
        </w:rPr>
        <w:t>, Cambridge 1984.</w:t>
      </w:r>
    </w:p>
    <w:p w:rsidR="00621B8C" w:rsidRPr="00075ED2" w:rsidRDefault="00621B8C" w:rsidP="00621B8C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sz w:val="16"/>
          <w:szCs w:val="16"/>
          <w:lang w:val="en-GB"/>
        </w:rPr>
      </w:pPr>
      <w:r w:rsidRPr="00075ED2">
        <w:rPr>
          <w:rFonts w:ascii="Arial" w:eastAsia="Times New Roman" w:hAnsi="Arial" w:cs="Arial"/>
          <w:kern w:val="28"/>
          <w:sz w:val="16"/>
          <w:szCs w:val="16"/>
          <w:lang w:val="en-GB"/>
        </w:rPr>
        <w:t xml:space="preserve">Penny Ur, </w:t>
      </w:r>
      <w:r w:rsidRPr="00075ED2">
        <w:rPr>
          <w:rFonts w:ascii="Arial" w:eastAsia="Times New Roman" w:hAnsi="Arial" w:cs="Arial"/>
          <w:kern w:val="28"/>
          <w:sz w:val="16"/>
          <w:szCs w:val="16"/>
          <w:u w:val="single"/>
          <w:lang w:val="en-GB"/>
        </w:rPr>
        <w:t>Grammar Practice Activities</w:t>
      </w:r>
      <w:r w:rsidRPr="00075ED2">
        <w:rPr>
          <w:rFonts w:ascii="Arial" w:eastAsia="Times New Roman" w:hAnsi="Arial" w:cs="Arial"/>
          <w:kern w:val="28"/>
          <w:sz w:val="16"/>
          <w:szCs w:val="16"/>
          <w:lang w:val="en-GB"/>
        </w:rPr>
        <w:t xml:space="preserve">, Cambridge 1988. </w:t>
      </w:r>
    </w:p>
    <w:p w:rsidR="00621B8C" w:rsidRPr="00075ED2" w:rsidRDefault="00621B8C" w:rsidP="00621B8C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sz w:val="16"/>
          <w:szCs w:val="16"/>
          <w:lang w:val="en-GB"/>
        </w:rPr>
      </w:pPr>
      <w:r w:rsidRPr="00075ED2">
        <w:rPr>
          <w:rFonts w:ascii="Arial" w:eastAsia="Times New Roman" w:hAnsi="Arial" w:cs="Arial"/>
          <w:kern w:val="28"/>
          <w:sz w:val="16"/>
          <w:szCs w:val="16"/>
          <w:lang w:val="en-GB"/>
        </w:rPr>
        <w:t xml:space="preserve">Jill Hadfield, </w:t>
      </w:r>
      <w:r w:rsidRPr="00075ED2">
        <w:rPr>
          <w:rFonts w:ascii="Arial" w:eastAsia="Times New Roman" w:hAnsi="Arial" w:cs="Arial"/>
          <w:kern w:val="28"/>
          <w:sz w:val="16"/>
          <w:szCs w:val="16"/>
          <w:u w:val="single"/>
          <w:lang w:val="en-GB"/>
        </w:rPr>
        <w:t>Advanced Communication Games</w:t>
      </w:r>
      <w:r w:rsidRPr="00075ED2">
        <w:rPr>
          <w:rFonts w:ascii="Arial" w:eastAsia="Times New Roman" w:hAnsi="Arial" w:cs="Arial"/>
          <w:kern w:val="28"/>
          <w:sz w:val="16"/>
          <w:szCs w:val="16"/>
          <w:lang w:val="en-GB"/>
        </w:rPr>
        <w:t xml:space="preserve">, London 1987. </w:t>
      </w:r>
    </w:p>
    <w:p w:rsidR="00621B8C" w:rsidRPr="00075ED2" w:rsidRDefault="00621B8C" w:rsidP="00621B8C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sz w:val="16"/>
          <w:szCs w:val="16"/>
          <w:lang w:val="it-IT"/>
        </w:rPr>
      </w:pPr>
      <w:r w:rsidRPr="00075ED2">
        <w:rPr>
          <w:rFonts w:ascii="Arial" w:eastAsia="Times New Roman" w:hAnsi="Arial" w:cs="Arial"/>
          <w:kern w:val="28"/>
          <w:sz w:val="16"/>
          <w:szCs w:val="16"/>
          <w:lang w:val="it-IT"/>
        </w:rPr>
        <w:t xml:space="preserve">Marion Rinvolucri, </w:t>
      </w:r>
      <w:r w:rsidRPr="00075ED2">
        <w:rPr>
          <w:rFonts w:ascii="Arial" w:eastAsia="Times New Roman" w:hAnsi="Arial" w:cs="Arial"/>
          <w:kern w:val="28"/>
          <w:sz w:val="16"/>
          <w:szCs w:val="16"/>
          <w:u w:val="single"/>
          <w:lang w:val="it-IT"/>
        </w:rPr>
        <w:t>Grammar Games</w:t>
      </w:r>
      <w:r w:rsidRPr="00075ED2">
        <w:rPr>
          <w:rFonts w:ascii="Arial" w:eastAsia="Times New Roman" w:hAnsi="Arial" w:cs="Arial"/>
          <w:kern w:val="28"/>
          <w:sz w:val="16"/>
          <w:szCs w:val="16"/>
          <w:lang w:val="it-IT"/>
        </w:rPr>
        <w:t>, Cambridge 1984.</w:t>
      </w:r>
    </w:p>
    <w:p w:rsidR="00621B8C" w:rsidRPr="00075ED2" w:rsidRDefault="00621B8C" w:rsidP="00621B8C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sz w:val="16"/>
          <w:szCs w:val="16"/>
          <w:lang w:val="it-IT"/>
        </w:rPr>
      </w:pPr>
      <w:r w:rsidRPr="00075ED2">
        <w:rPr>
          <w:rFonts w:ascii="Arial" w:eastAsia="Times New Roman" w:hAnsi="Arial" w:cs="Arial"/>
          <w:kern w:val="28"/>
          <w:sz w:val="16"/>
          <w:szCs w:val="16"/>
          <w:lang w:val="it-IT"/>
        </w:rPr>
        <w:t xml:space="preserve">Herbert Puchta, Maria Rinvoucri, </w:t>
      </w:r>
      <w:r w:rsidRPr="00075ED2">
        <w:rPr>
          <w:rFonts w:ascii="Arial" w:eastAsia="Times New Roman" w:hAnsi="Arial" w:cs="Arial"/>
          <w:kern w:val="28"/>
          <w:sz w:val="16"/>
          <w:szCs w:val="16"/>
          <w:u w:val="single"/>
          <w:lang w:val="it-IT"/>
        </w:rPr>
        <w:t>Multiple Intelligences</w:t>
      </w:r>
      <w:r w:rsidR="000B6889" w:rsidRPr="00075ED2">
        <w:rPr>
          <w:rFonts w:ascii="Arial" w:eastAsia="Times New Roman" w:hAnsi="Arial" w:cs="Arial"/>
          <w:kern w:val="28"/>
          <w:sz w:val="16"/>
          <w:szCs w:val="16"/>
          <w:u w:val="single"/>
          <w:lang w:val="it-IT"/>
        </w:rPr>
        <w:t xml:space="preserve"> </w:t>
      </w:r>
      <w:r w:rsidRPr="00075ED2">
        <w:rPr>
          <w:rFonts w:ascii="Arial" w:eastAsia="Times New Roman" w:hAnsi="Arial" w:cs="Arial"/>
          <w:kern w:val="28"/>
          <w:sz w:val="16"/>
          <w:szCs w:val="16"/>
          <w:u w:val="single"/>
          <w:lang w:val="it-IT"/>
        </w:rPr>
        <w:t>in EFL</w:t>
      </w:r>
      <w:r w:rsidRPr="00075ED2">
        <w:rPr>
          <w:rFonts w:ascii="Arial" w:eastAsia="Times New Roman" w:hAnsi="Arial" w:cs="Arial"/>
          <w:kern w:val="28"/>
          <w:sz w:val="16"/>
          <w:szCs w:val="16"/>
          <w:lang w:val="it-IT"/>
        </w:rPr>
        <w:t>, Helbling Languages 2005.</w:t>
      </w:r>
    </w:p>
    <w:p w:rsidR="00621B8C" w:rsidRPr="00075ED2" w:rsidRDefault="00621B8C" w:rsidP="00621B8C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sz w:val="16"/>
          <w:szCs w:val="16"/>
          <w:lang w:val="en-GB"/>
        </w:rPr>
      </w:pPr>
      <w:r w:rsidRPr="00075ED2">
        <w:rPr>
          <w:rFonts w:ascii="Arial" w:eastAsia="Times New Roman" w:hAnsi="Arial" w:cs="Arial"/>
          <w:kern w:val="28"/>
          <w:sz w:val="16"/>
          <w:szCs w:val="16"/>
          <w:lang w:val="en-GB"/>
        </w:rPr>
        <w:t xml:space="preserve">Jane Arnold, Herbert Puchta, Mario Rinvolucri, </w:t>
      </w:r>
      <w:r w:rsidRPr="00075ED2">
        <w:rPr>
          <w:rFonts w:ascii="Arial" w:eastAsia="Times New Roman" w:hAnsi="Arial" w:cs="Arial"/>
          <w:kern w:val="28"/>
          <w:sz w:val="16"/>
          <w:szCs w:val="16"/>
          <w:u w:val="single"/>
          <w:lang w:val="en-GB"/>
        </w:rPr>
        <w:t>Imagine That</w:t>
      </w:r>
      <w:proofErr w:type="gramStart"/>
      <w:r w:rsidRPr="00075ED2">
        <w:rPr>
          <w:rFonts w:ascii="Arial" w:eastAsia="Times New Roman" w:hAnsi="Arial" w:cs="Arial"/>
          <w:kern w:val="28"/>
          <w:sz w:val="16"/>
          <w:szCs w:val="16"/>
          <w:u w:val="single"/>
          <w:lang w:val="en-GB"/>
        </w:rPr>
        <w:t>!,</w:t>
      </w:r>
      <w:proofErr w:type="gramEnd"/>
      <w:r w:rsidRPr="00075ED2">
        <w:rPr>
          <w:rFonts w:ascii="Arial" w:eastAsia="Times New Roman" w:hAnsi="Arial" w:cs="Arial"/>
          <w:kern w:val="28"/>
          <w:sz w:val="16"/>
          <w:szCs w:val="16"/>
          <w:lang w:val="en-GB"/>
        </w:rPr>
        <w:t xml:space="preserve"> Helbling Languages 2007.</w:t>
      </w:r>
    </w:p>
    <w:p w:rsidR="00621B8C" w:rsidRPr="00075ED2" w:rsidRDefault="00621B8C" w:rsidP="00621B8C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sz w:val="16"/>
          <w:szCs w:val="16"/>
          <w:lang w:val="en-GB"/>
        </w:rPr>
      </w:pPr>
      <w:r w:rsidRPr="00075ED2">
        <w:rPr>
          <w:rFonts w:ascii="Arial" w:eastAsia="Times New Roman" w:hAnsi="Arial" w:cs="Arial"/>
          <w:kern w:val="28"/>
          <w:sz w:val="16"/>
          <w:szCs w:val="16"/>
          <w:lang w:val="en-GB"/>
        </w:rPr>
        <w:t xml:space="preserve">Colin Granger, </w:t>
      </w:r>
      <w:r w:rsidRPr="00075ED2">
        <w:rPr>
          <w:rFonts w:ascii="Arial" w:eastAsia="Times New Roman" w:hAnsi="Arial" w:cs="Arial"/>
          <w:kern w:val="28"/>
          <w:sz w:val="16"/>
          <w:szCs w:val="16"/>
          <w:u w:val="single"/>
          <w:lang w:val="en-GB"/>
        </w:rPr>
        <w:t xml:space="preserve">Play Games </w:t>
      </w:r>
      <w:proofErr w:type="gramStart"/>
      <w:r w:rsidRPr="00075ED2">
        <w:rPr>
          <w:rFonts w:ascii="Arial" w:eastAsia="Times New Roman" w:hAnsi="Arial" w:cs="Arial"/>
          <w:kern w:val="28"/>
          <w:sz w:val="16"/>
          <w:szCs w:val="16"/>
          <w:u w:val="single"/>
          <w:lang w:val="en-GB"/>
        </w:rPr>
        <w:t>With</w:t>
      </w:r>
      <w:proofErr w:type="gramEnd"/>
      <w:r w:rsidRPr="00075ED2">
        <w:rPr>
          <w:rFonts w:ascii="Arial" w:eastAsia="Times New Roman" w:hAnsi="Arial" w:cs="Arial"/>
          <w:kern w:val="28"/>
          <w:sz w:val="16"/>
          <w:szCs w:val="16"/>
          <w:u w:val="single"/>
          <w:lang w:val="en-GB"/>
        </w:rPr>
        <w:t xml:space="preserve"> English 2</w:t>
      </w:r>
      <w:r w:rsidRPr="00075ED2">
        <w:rPr>
          <w:rFonts w:ascii="Arial" w:eastAsia="Times New Roman" w:hAnsi="Arial" w:cs="Arial"/>
          <w:kern w:val="28"/>
          <w:sz w:val="16"/>
          <w:szCs w:val="16"/>
          <w:lang w:val="en-GB"/>
        </w:rPr>
        <w:t xml:space="preserve">, </w:t>
      </w:r>
      <w:r w:rsidR="00F75D07" w:rsidRPr="00075ED2">
        <w:rPr>
          <w:rFonts w:ascii="Arial" w:eastAsia="Times New Roman" w:hAnsi="Arial" w:cs="Arial"/>
          <w:kern w:val="28"/>
          <w:sz w:val="16"/>
          <w:szCs w:val="16"/>
          <w:lang w:val="en-GB"/>
        </w:rPr>
        <w:t xml:space="preserve">Oxford 1993. </w:t>
      </w:r>
    </w:p>
    <w:p w:rsidR="001947DE" w:rsidRPr="00075ED2" w:rsidRDefault="001947DE" w:rsidP="00621B8C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sz w:val="16"/>
          <w:szCs w:val="16"/>
          <w:lang w:val="en-GB"/>
        </w:rPr>
      </w:pPr>
      <w:r w:rsidRPr="00075ED2">
        <w:rPr>
          <w:rStyle w:val="a-size-large"/>
          <w:rFonts w:ascii="Arial" w:hAnsi="Arial" w:cs="Arial"/>
          <w:sz w:val="16"/>
          <w:szCs w:val="16"/>
          <w:lang w:val="en-GB"/>
        </w:rPr>
        <w:t xml:space="preserve">Sue </w:t>
      </w:r>
      <w:proofErr w:type="spellStart"/>
      <w:r w:rsidRPr="00075ED2">
        <w:rPr>
          <w:rStyle w:val="a-size-large"/>
          <w:rFonts w:ascii="Arial" w:hAnsi="Arial" w:cs="Arial"/>
          <w:sz w:val="16"/>
          <w:szCs w:val="16"/>
          <w:lang w:val="en-GB"/>
        </w:rPr>
        <w:t>Cowley</w:t>
      </w:r>
      <w:proofErr w:type="spellEnd"/>
      <w:r w:rsidRPr="00075ED2">
        <w:rPr>
          <w:rStyle w:val="a-size-large"/>
          <w:rFonts w:ascii="Arial" w:hAnsi="Arial" w:cs="Arial"/>
          <w:sz w:val="16"/>
          <w:szCs w:val="16"/>
          <w:lang w:val="en-GB"/>
        </w:rPr>
        <w:t xml:space="preserve">, </w:t>
      </w:r>
      <w:r w:rsidRPr="00075ED2">
        <w:rPr>
          <w:rStyle w:val="a-size-large"/>
          <w:rFonts w:ascii="Arial" w:hAnsi="Arial" w:cs="Arial"/>
          <w:sz w:val="16"/>
          <w:szCs w:val="16"/>
          <w:u w:val="single"/>
          <w:lang w:val="en-GB"/>
        </w:rPr>
        <w:t>How to Survive Your First Year in Teaching,</w:t>
      </w:r>
      <w:r w:rsidRPr="00075ED2">
        <w:rPr>
          <w:rStyle w:val="a-size-large"/>
          <w:rFonts w:ascii="Arial" w:hAnsi="Arial" w:cs="Arial"/>
          <w:sz w:val="16"/>
          <w:szCs w:val="16"/>
          <w:lang w:val="en-GB"/>
        </w:rPr>
        <w:t xml:space="preserve"> London 2013.</w:t>
      </w:r>
    </w:p>
    <w:p w:rsidR="002B54DF" w:rsidRDefault="00075ED2">
      <w:pPr>
        <w:rPr>
          <w:rFonts w:ascii="Arial" w:hAnsi="Arial" w:cs="Arial"/>
          <w:sz w:val="16"/>
          <w:szCs w:val="16"/>
          <w:lang w:val="en-GB"/>
        </w:rPr>
      </w:pPr>
      <w:r w:rsidRPr="00075ED2">
        <w:rPr>
          <w:rFonts w:ascii="Arial" w:hAnsi="Arial" w:cs="Arial"/>
          <w:sz w:val="16"/>
          <w:szCs w:val="16"/>
          <w:lang w:val="en-GB"/>
        </w:rPr>
        <w:t xml:space="preserve">Scott Thornbury, </w:t>
      </w:r>
      <w:r w:rsidRPr="00075ED2">
        <w:rPr>
          <w:rFonts w:ascii="Arial" w:hAnsi="Arial" w:cs="Arial"/>
          <w:sz w:val="16"/>
          <w:szCs w:val="16"/>
          <w:u w:val="single"/>
          <w:lang w:val="en-GB"/>
        </w:rPr>
        <w:t>How to Teach Speaking</w:t>
      </w:r>
      <w:r w:rsidRPr="00075ED2">
        <w:rPr>
          <w:rFonts w:ascii="Arial" w:hAnsi="Arial" w:cs="Arial"/>
          <w:sz w:val="16"/>
          <w:szCs w:val="16"/>
          <w:lang w:val="en-GB"/>
        </w:rPr>
        <w:t>, Essex,2005.</w:t>
      </w:r>
      <w:r>
        <w:rPr>
          <w:rFonts w:ascii="Arial" w:hAnsi="Arial" w:cs="Arial"/>
          <w:sz w:val="16"/>
          <w:szCs w:val="16"/>
          <w:lang w:val="en-GB"/>
        </w:rPr>
        <w:br/>
        <w:t xml:space="preserve">Nick </w:t>
      </w:r>
      <w:proofErr w:type="spellStart"/>
      <w:r>
        <w:rPr>
          <w:rFonts w:ascii="Arial" w:hAnsi="Arial" w:cs="Arial"/>
          <w:sz w:val="16"/>
          <w:szCs w:val="16"/>
          <w:lang w:val="en-GB"/>
        </w:rPr>
        <w:t>Bilborough</w:t>
      </w:r>
      <w:proofErr w:type="spellEnd"/>
      <w:r>
        <w:rPr>
          <w:rFonts w:ascii="Arial" w:hAnsi="Arial" w:cs="Arial"/>
          <w:sz w:val="16"/>
          <w:szCs w:val="16"/>
          <w:lang w:val="en-GB"/>
        </w:rPr>
        <w:t xml:space="preserve">, </w:t>
      </w:r>
      <w:r w:rsidRPr="00075ED2">
        <w:rPr>
          <w:rFonts w:ascii="Arial" w:hAnsi="Arial" w:cs="Arial"/>
          <w:sz w:val="16"/>
          <w:szCs w:val="16"/>
          <w:u w:val="single"/>
          <w:lang w:val="en-GB"/>
        </w:rPr>
        <w:t>Dialogue Activities: Exploring Spoken Interaction in the Language Class</w:t>
      </w:r>
      <w:r>
        <w:rPr>
          <w:rFonts w:ascii="Arial" w:hAnsi="Arial" w:cs="Arial"/>
          <w:sz w:val="16"/>
          <w:szCs w:val="16"/>
          <w:lang w:val="en-GB"/>
        </w:rPr>
        <w:t>, Cambridge, 2007.</w:t>
      </w:r>
    </w:p>
    <w:p w:rsidR="00075ED2" w:rsidRPr="00075ED2" w:rsidRDefault="00075ED2">
      <w:pPr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Sue </w:t>
      </w:r>
      <w:proofErr w:type="spellStart"/>
      <w:r>
        <w:rPr>
          <w:rFonts w:ascii="Arial" w:hAnsi="Arial" w:cs="Arial"/>
          <w:sz w:val="16"/>
          <w:szCs w:val="16"/>
          <w:lang w:val="en-GB"/>
        </w:rPr>
        <w:t>Cowley</w:t>
      </w:r>
      <w:proofErr w:type="spellEnd"/>
      <w:r>
        <w:rPr>
          <w:rFonts w:ascii="Arial" w:hAnsi="Arial" w:cs="Arial"/>
          <w:sz w:val="16"/>
          <w:szCs w:val="16"/>
          <w:lang w:val="en-GB"/>
        </w:rPr>
        <w:t xml:space="preserve">, </w:t>
      </w:r>
      <w:r w:rsidRPr="00075ED2">
        <w:rPr>
          <w:rFonts w:ascii="Arial" w:hAnsi="Arial" w:cs="Arial"/>
          <w:sz w:val="16"/>
          <w:szCs w:val="16"/>
          <w:u w:val="single"/>
          <w:lang w:val="en-GB"/>
        </w:rPr>
        <w:t>Getting the Buggers to Behave</w:t>
      </w:r>
      <w:r>
        <w:rPr>
          <w:rFonts w:ascii="Arial" w:hAnsi="Arial" w:cs="Arial"/>
          <w:sz w:val="16"/>
          <w:szCs w:val="16"/>
          <w:lang w:val="en-GB"/>
        </w:rPr>
        <w:t xml:space="preserve">, London, 2010. </w:t>
      </w:r>
    </w:p>
    <w:sectPr w:rsidR="00075ED2" w:rsidRPr="00075ED2" w:rsidSect="00F75D07">
      <w:footerReference w:type="default" r:id="rId7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328" w:rsidRDefault="00841328" w:rsidP="001947DE">
      <w:r>
        <w:separator/>
      </w:r>
    </w:p>
  </w:endnote>
  <w:endnote w:type="continuationSeparator" w:id="0">
    <w:p w:rsidR="00841328" w:rsidRDefault="00841328" w:rsidP="0019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tisse ITC">
    <w:charset w:val="00"/>
    <w:family w:val="decorative"/>
    <w:pitch w:val="variable"/>
    <w:sig w:usb0="00000003" w:usb1="00000000" w:usb2="00000000" w:usb3="00000000" w:csb0="00000001" w:csb1="00000000"/>
  </w:font>
  <w:font w:name="Technica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7DE" w:rsidRDefault="001947DE">
    <w:pPr>
      <w:pStyle w:val="Fuzeile"/>
    </w:pPr>
    <w:r>
      <w:t xml:space="preserve">Heidrun Lang-Heran                        </w:t>
    </w:r>
    <w:r w:rsidR="00213BCC">
      <w:t xml:space="preserve">Winter </w:t>
    </w:r>
    <w:r>
      <w:t>Term 2017</w:t>
    </w:r>
    <w:r w:rsidR="00213BCC">
      <w:t>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328" w:rsidRDefault="00841328" w:rsidP="001947DE">
      <w:r>
        <w:separator/>
      </w:r>
    </w:p>
  </w:footnote>
  <w:footnote w:type="continuationSeparator" w:id="0">
    <w:p w:rsidR="00841328" w:rsidRDefault="00841328" w:rsidP="00194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E319F"/>
    <w:multiLevelType w:val="hybridMultilevel"/>
    <w:tmpl w:val="C6DEC962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37A9E"/>
    <w:multiLevelType w:val="hybridMultilevel"/>
    <w:tmpl w:val="78BE70D8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D5BB6"/>
    <w:multiLevelType w:val="hybridMultilevel"/>
    <w:tmpl w:val="4C6654DC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7598F"/>
    <w:multiLevelType w:val="hybridMultilevel"/>
    <w:tmpl w:val="1668189A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35936"/>
    <w:multiLevelType w:val="hybridMultilevel"/>
    <w:tmpl w:val="06BCB8D2"/>
    <w:lvl w:ilvl="0" w:tplc="54245B7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C3F9D"/>
    <w:multiLevelType w:val="hybridMultilevel"/>
    <w:tmpl w:val="0DAE1D5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B7F78"/>
    <w:multiLevelType w:val="hybridMultilevel"/>
    <w:tmpl w:val="04E2BB74"/>
    <w:lvl w:ilvl="0" w:tplc="0C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de-AT" w:vendorID="64" w:dllVersion="6" w:nlCheck="1" w:checkStyle="0"/>
  <w:activeWritingStyle w:appName="MSWord" w:lang="de-AT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de-A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98"/>
    <w:rsid w:val="000704DE"/>
    <w:rsid w:val="00075ED2"/>
    <w:rsid w:val="000B6889"/>
    <w:rsid w:val="001230C8"/>
    <w:rsid w:val="001947DE"/>
    <w:rsid w:val="001A5B3D"/>
    <w:rsid w:val="00213BCC"/>
    <w:rsid w:val="002944C8"/>
    <w:rsid w:val="002B54DF"/>
    <w:rsid w:val="002C7718"/>
    <w:rsid w:val="003270FD"/>
    <w:rsid w:val="004A6D4D"/>
    <w:rsid w:val="004B2556"/>
    <w:rsid w:val="00621B8C"/>
    <w:rsid w:val="006D6805"/>
    <w:rsid w:val="006F6EED"/>
    <w:rsid w:val="00751298"/>
    <w:rsid w:val="0077039D"/>
    <w:rsid w:val="00841328"/>
    <w:rsid w:val="00854D19"/>
    <w:rsid w:val="00863ABD"/>
    <w:rsid w:val="008A59B9"/>
    <w:rsid w:val="009A7A0E"/>
    <w:rsid w:val="00B01A4F"/>
    <w:rsid w:val="00B54A94"/>
    <w:rsid w:val="00B67637"/>
    <w:rsid w:val="00C014A5"/>
    <w:rsid w:val="00C32D49"/>
    <w:rsid w:val="00CB28BF"/>
    <w:rsid w:val="00CE2755"/>
    <w:rsid w:val="00D616E6"/>
    <w:rsid w:val="00D86C9B"/>
    <w:rsid w:val="00D946A7"/>
    <w:rsid w:val="00F031FE"/>
    <w:rsid w:val="00F7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8C10B-0BA9-4994-88A5-4A06A360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-size-large">
    <w:name w:val="a-size-large"/>
    <w:rsid w:val="001947DE"/>
  </w:style>
  <w:style w:type="paragraph" w:styleId="Kopfzeile">
    <w:name w:val="header"/>
    <w:basedOn w:val="Standard"/>
    <w:link w:val="KopfzeileZchn"/>
    <w:uiPriority w:val="99"/>
    <w:unhideWhenUsed/>
    <w:rsid w:val="001947D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947DE"/>
    <w:rPr>
      <w:sz w:val="24"/>
      <w:szCs w:val="24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1947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947DE"/>
    <w:rPr>
      <w:sz w:val="24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3270FD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6EE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6EED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Criteria for marking</vt:lpstr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 for marking</dc:title>
  <dc:subject/>
  <dc:creator>Heidrun</dc:creator>
  <cp:keywords/>
  <dc:description/>
  <cp:lastModifiedBy>Windows-Benutzer</cp:lastModifiedBy>
  <cp:revision>2</cp:revision>
  <cp:lastPrinted>2017-09-18T08:17:00Z</cp:lastPrinted>
  <dcterms:created xsi:type="dcterms:W3CDTF">2017-10-05T07:08:00Z</dcterms:created>
  <dcterms:modified xsi:type="dcterms:W3CDTF">2017-10-05T07:08:00Z</dcterms:modified>
</cp:coreProperties>
</file>