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55" w:rsidRDefault="00E87D55" w:rsidP="00E87D55">
      <w:pPr>
        <w:rPr>
          <w:lang w:val="en-US"/>
        </w:rPr>
      </w:pPr>
      <w:bookmarkStart w:id="0" w:name="_GoBack"/>
      <w:bookmarkEnd w:id="0"/>
      <w:r>
        <w:rPr>
          <w:b/>
          <w:lang w:val="en-US"/>
        </w:rPr>
        <w:t>PPS_2: Differentiating; Reading</w:t>
      </w:r>
      <w:r w:rsidR="00F17A15">
        <w:rPr>
          <w:b/>
          <w:lang w:val="en-US"/>
        </w:rPr>
        <w:t xml:space="preserve"> assignments</w:t>
      </w:r>
    </w:p>
    <w:p w:rsidR="00E87D55" w:rsidRPr="00F17A15" w:rsidRDefault="00F17A15" w:rsidP="00F1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lang w:val="en-US"/>
        </w:rPr>
      </w:pPr>
      <w:r>
        <w:rPr>
          <w:b/>
          <w:lang w:val="en-US"/>
        </w:rPr>
        <w:t>THEORY</w:t>
      </w:r>
    </w:p>
    <w:p w:rsidR="00E45B48" w:rsidRPr="00E87D55" w:rsidRDefault="00E87D55">
      <w:pPr>
        <w:rPr>
          <w:b/>
          <w:lang w:val="en-US"/>
        </w:rPr>
      </w:pPr>
      <w:r w:rsidRPr="00E87D55">
        <w:rPr>
          <w:b/>
          <w:lang w:val="en-US"/>
        </w:rPr>
        <w:t xml:space="preserve">Chapters from </w:t>
      </w:r>
      <w:r>
        <w:rPr>
          <w:b/>
          <w:lang w:val="en-US"/>
        </w:rPr>
        <w:t xml:space="preserve">Jim </w:t>
      </w:r>
      <w:r w:rsidRPr="00E87D55">
        <w:rPr>
          <w:b/>
          <w:lang w:val="en-US"/>
        </w:rPr>
        <w:t>Scrivener</w:t>
      </w:r>
      <w:r>
        <w:rPr>
          <w:b/>
          <w:lang w:val="en-US"/>
        </w:rPr>
        <w:t xml:space="preserve"> (2012). </w:t>
      </w:r>
      <w:r w:rsidRPr="00E87D55">
        <w:rPr>
          <w:b/>
          <w:i/>
          <w:lang w:val="en-US"/>
        </w:rPr>
        <w:t>Classroom Management Techniques</w:t>
      </w:r>
      <w:r>
        <w:rPr>
          <w:b/>
          <w:lang w:val="en-US"/>
        </w:rPr>
        <w:t>.</w:t>
      </w:r>
    </w:p>
    <w:p w:rsidR="00E87D55" w:rsidRDefault="00E87D55">
      <w:pPr>
        <w:rPr>
          <w:lang w:val="en-US"/>
        </w:rPr>
      </w:pPr>
      <w:r>
        <w:rPr>
          <w:lang w:val="en-US"/>
        </w:rPr>
        <w:t>1 The classroom (arrangements for specific (differentiated) tasks)</w:t>
      </w:r>
    </w:p>
    <w:p w:rsidR="00E87D55" w:rsidRDefault="00E87D55">
      <w:pPr>
        <w:rPr>
          <w:lang w:val="en-US"/>
        </w:rPr>
      </w:pPr>
      <w:r>
        <w:rPr>
          <w:lang w:val="en-US"/>
        </w:rPr>
        <w:t>3 The learners (not 3.1. learning names): 3.3 Mixed-level classes, 3.4 Large classes, 3.5 Individuals, 3.6 A learner-centered approach</w:t>
      </w:r>
    </w:p>
    <w:p w:rsidR="00E87D55" w:rsidRDefault="00E87D55">
      <w:pPr>
        <w:rPr>
          <w:lang w:val="en-US"/>
        </w:rPr>
      </w:pPr>
      <w:r>
        <w:rPr>
          <w:lang w:val="en-US"/>
        </w:rPr>
        <w:t>5 Facilitating interaction: single chapters</w:t>
      </w:r>
      <w:r w:rsidR="00F17A15">
        <w:rPr>
          <w:lang w:val="en-US"/>
        </w:rPr>
        <w:t xml:space="preserve"> (whole-class work, pairs and groups)</w:t>
      </w:r>
    </w:p>
    <w:p w:rsidR="00E87D55" w:rsidRDefault="00E87D55">
      <w:pPr>
        <w:rPr>
          <w:lang w:val="en-US"/>
        </w:rPr>
      </w:pPr>
    </w:p>
    <w:p w:rsidR="00E87D55" w:rsidRPr="00E87D55" w:rsidRDefault="00E87D55">
      <w:pPr>
        <w:rPr>
          <w:b/>
          <w:lang w:val="en-US"/>
        </w:rPr>
      </w:pPr>
      <w:r w:rsidRPr="00E87D55">
        <w:rPr>
          <w:b/>
          <w:lang w:val="en-US"/>
        </w:rPr>
        <w:t xml:space="preserve">Parts from Carol Ann Tomlinson (2014). </w:t>
      </w:r>
      <w:r w:rsidRPr="00E87D55">
        <w:rPr>
          <w:b/>
          <w:i/>
          <w:lang w:val="en-US"/>
        </w:rPr>
        <w:t>The Differentiated Classroom</w:t>
      </w:r>
      <w:r w:rsidRPr="00E87D55">
        <w:rPr>
          <w:b/>
          <w:lang w:val="en-US"/>
        </w:rPr>
        <w:t>. 2</w:t>
      </w:r>
      <w:r w:rsidRPr="00E87D55">
        <w:rPr>
          <w:b/>
          <w:vertAlign w:val="superscript"/>
          <w:lang w:val="en-US"/>
        </w:rPr>
        <w:t>nd</w:t>
      </w:r>
      <w:r w:rsidRPr="00E87D55">
        <w:rPr>
          <w:b/>
          <w:lang w:val="en-US"/>
        </w:rPr>
        <w:t xml:space="preserve"> ed.</w:t>
      </w:r>
    </w:p>
    <w:p w:rsidR="00F17A15" w:rsidRDefault="00F17A15">
      <w:pPr>
        <w:rPr>
          <w:lang w:val="en-US"/>
        </w:rPr>
      </w:pPr>
    </w:p>
    <w:p w:rsidR="00F17A15" w:rsidRDefault="00F17A15">
      <w:r w:rsidRPr="00F17A15">
        <w:rPr>
          <w:b/>
        </w:rPr>
        <w:t>Schäfer, Ulla (2014). Englischunterricht für Schülerinnen und Schüler mit Lernschwierigkeiten</w:t>
      </w:r>
      <w:r w:rsidRPr="00F17A15">
        <w:t xml:space="preserve">. </w:t>
      </w:r>
      <w:r>
        <w:t xml:space="preserve">In: Roman Bartosch &amp; Andreas Rohde (Eds.), </w:t>
      </w:r>
      <w:r w:rsidRPr="00343FFA">
        <w:rPr>
          <w:i/>
        </w:rPr>
        <w:t>Im Dialog der Disziplinen. Englischdidaktik –</w:t>
      </w:r>
      <w:r w:rsidR="002515DF">
        <w:rPr>
          <w:i/>
        </w:rPr>
        <w:t xml:space="preserve"> Förderp</w:t>
      </w:r>
      <w:r w:rsidRPr="00343FFA">
        <w:rPr>
          <w:i/>
        </w:rPr>
        <w:t xml:space="preserve">ädagogik – Inklusion </w:t>
      </w:r>
      <w:r>
        <w:t>(pp.45-62)</w:t>
      </w:r>
    </w:p>
    <w:p w:rsidR="00F17A15" w:rsidRDefault="00F17A15">
      <w:r>
        <w:t>Ev</w:t>
      </w:r>
      <w:r w:rsidR="002515DF">
        <w:t>.</w:t>
      </w:r>
      <w:r>
        <w:t xml:space="preserve"> auch (aus demselben Buch)</w:t>
      </w:r>
    </w:p>
    <w:p w:rsidR="00F17A15" w:rsidRDefault="00F17A15">
      <w:r>
        <w:t>Köpfer, Andreas (2014). Kernkategorien einer inklusiven Englischdidaktik. pp.157-166.</w:t>
      </w:r>
    </w:p>
    <w:p w:rsidR="00F17A15" w:rsidRDefault="00F17A15"/>
    <w:p w:rsidR="00F17A15" w:rsidRPr="002515DF" w:rsidRDefault="00F17A15" w:rsidP="00F1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</w:rPr>
      </w:pPr>
      <w:r w:rsidRPr="002515DF">
        <w:rPr>
          <w:b/>
        </w:rPr>
        <w:t>ACTIVITIES</w:t>
      </w:r>
    </w:p>
    <w:p w:rsidR="00F17A15" w:rsidRPr="00E87D55" w:rsidRDefault="00F17A15" w:rsidP="00F17A15">
      <w:pPr>
        <w:rPr>
          <w:b/>
          <w:lang w:val="en-US"/>
        </w:rPr>
      </w:pPr>
      <w:r w:rsidRPr="002515DF">
        <w:rPr>
          <w:b/>
        </w:rPr>
        <w:t>Parts from Judith Dodge (200</w:t>
      </w:r>
      <w:r>
        <w:rPr>
          <w:b/>
          <w:lang w:val="en-US"/>
        </w:rPr>
        <w:t xml:space="preserve">5). </w:t>
      </w:r>
      <w:r w:rsidRPr="00343FFA">
        <w:rPr>
          <w:b/>
          <w:i/>
          <w:lang w:val="en-US"/>
        </w:rPr>
        <w:t>Differentiation in Action</w:t>
      </w:r>
      <w:r w:rsidRPr="00E87D55">
        <w:rPr>
          <w:b/>
          <w:lang w:val="en-US"/>
        </w:rPr>
        <w:t>.</w:t>
      </w:r>
    </w:p>
    <w:p w:rsidR="00F17A15" w:rsidRDefault="00F17A15" w:rsidP="00F17A15">
      <w:pPr>
        <w:rPr>
          <w:lang w:val="en-US"/>
        </w:rPr>
      </w:pPr>
      <w:r>
        <w:rPr>
          <w:lang w:val="en-US"/>
        </w:rPr>
        <w:t>Bloom, Gardner. Worksheets: options for choice</w:t>
      </w:r>
    </w:p>
    <w:p w:rsidR="002515DF" w:rsidRDefault="002515DF">
      <w:pPr>
        <w:rPr>
          <w:b/>
          <w:lang w:val="en-US"/>
        </w:rPr>
      </w:pPr>
    </w:p>
    <w:p w:rsidR="00F17A15" w:rsidRDefault="00F17A15">
      <w:pPr>
        <w:rPr>
          <w:lang w:val="en-US"/>
        </w:rPr>
      </w:pPr>
      <w:r w:rsidRPr="00343FFA">
        <w:rPr>
          <w:b/>
          <w:lang w:val="en-US"/>
        </w:rPr>
        <w:t xml:space="preserve">Linda Schwartz Green &amp; Diane </w:t>
      </w:r>
      <w:proofErr w:type="spellStart"/>
      <w:r w:rsidRPr="00343FFA">
        <w:rPr>
          <w:b/>
          <w:lang w:val="en-US"/>
        </w:rPr>
        <w:t>Casale-Giannola</w:t>
      </w:r>
      <w:proofErr w:type="spellEnd"/>
      <w:r w:rsidRPr="00343FFA">
        <w:rPr>
          <w:b/>
          <w:lang w:val="en-US"/>
        </w:rPr>
        <w:t xml:space="preserve"> (2011). </w:t>
      </w:r>
      <w:r w:rsidRPr="00343FFA">
        <w:rPr>
          <w:b/>
          <w:i/>
          <w:lang w:val="en-US"/>
        </w:rPr>
        <w:t>40 Active Learning Strategies for the Inclusive Classroom</w:t>
      </w:r>
      <w:r w:rsidRPr="00F17A15">
        <w:rPr>
          <w:lang w:val="en-US"/>
        </w:rPr>
        <w:t xml:space="preserve">. </w:t>
      </w:r>
      <w:r>
        <w:rPr>
          <w:lang w:val="en-US"/>
        </w:rPr>
        <w:t>Grades K-5.</w:t>
      </w:r>
    </w:p>
    <w:p w:rsidR="002515DF" w:rsidRDefault="002515DF">
      <w:pPr>
        <w:rPr>
          <w:lang w:val="en-US"/>
        </w:rPr>
      </w:pPr>
    </w:p>
    <w:p w:rsidR="00343FFA" w:rsidRDefault="00343FFA">
      <w:r>
        <w:rPr>
          <w:lang w:val="en-US"/>
        </w:rPr>
        <w:t xml:space="preserve">Parts from </w:t>
      </w:r>
      <w:r w:rsidRPr="00343FFA">
        <w:rPr>
          <w:b/>
          <w:lang w:val="en-US"/>
        </w:rPr>
        <w:t xml:space="preserve">Frank </w:t>
      </w:r>
      <w:proofErr w:type="spellStart"/>
      <w:r w:rsidRPr="00343FFA">
        <w:rPr>
          <w:b/>
          <w:lang w:val="en-US"/>
        </w:rPr>
        <w:t>Haß</w:t>
      </w:r>
      <w:proofErr w:type="spellEnd"/>
      <w:r w:rsidRPr="00343FFA">
        <w:rPr>
          <w:b/>
          <w:lang w:val="en-US"/>
        </w:rPr>
        <w:t xml:space="preserve"> &amp; Werner </w:t>
      </w:r>
      <w:proofErr w:type="spellStart"/>
      <w:r w:rsidRPr="00343FFA">
        <w:rPr>
          <w:b/>
          <w:lang w:val="en-US"/>
        </w:rPr>
        <w:t>Kieweg</w:t>
      </w:r>
      <w:proofErr w:type="spellEnd"/>
      <w:r w:rsidRPr="00343FFA">
        <w:rPr>
          <w:b/>
          <w:lang w:val="en-US"/>
        </w:rPr>
        <w:t xml:space="preserve"> (2012). </w:t>
      </w:r>
      <w:r w:rsidRPr="00343FFA">
        <w:rPr>
          <w:b/>
          <w:i/>
          <w:lang w:val="en-US"/>
        </w:rPr>
        <w:t xml:space="preserve">I can make it! </w:t>
      </w:r>
      <w:r w:rsidRPr="00343FFA">
        <w:rPr>
          <w:b/>
          <w:i/>
        </w:rPr>
        <w:t>Englischunterricht für Schülerinnen und Schüler mit Lernschwierigkeiten</w:t>
      </w:r>
      <w:r w:rsidRPr="00343FFA">
        <w:t>.</w:t>
      </w:r>
    </w:p>
    <w:p w:rsidR="002515DF" w:rsidRDefault="002515DF">
      <w:pPr>
        <w:rPr>
          <w:b/>
          <w:lang w:val="en-US"/>
        </w:rPr>
      </w:pPr>
    </w:p>
    <w:p w:rsidR="00343FFA" w:rsidRDefault="00343FFA">
      <w:pPr>
        <w:rPr>
          <w:lang w:val="en-US"/>
        </w:rPr>
      </w:pPr>
      <w:r w:rsidRPr="00343FFA">
        <w:rPr>
          <w:b/>
          <w:lang w:val="en-US"/>
        </w:rPr>
        <w:t xml:space="preserve">Marie Delaney (2016). </w:t>
      </w:r>
      <w:r w:rsidRPr="00343FFA">
        <w:rPr>
          <w:b/>
          <w:i/>
          <w:lang w:val="en-US"/>
        </w:rPr>
        <w:t>Special Educational Needs</w:t>
      </w:r>
      <w:r w:rsidRPr="00343FFA">
        <w:rPr>
          <w:lang w:val="en-US"/>
        </w:rPr>
        <w:t xml:space="preserve"> (Into the Classroom series, focus on teaching English)</w:t>
      </w:r>
    </w:p>
    <w:p w:rsidR="002515DF" w:rsidRDefault="002515DF">
      <w:pPr>
        <w:rPr>
          <w:b/>
          <w:lang w:val="en-US"/>
        </w:rPr>
      </w:pPr>
    </w:p>
    <w:p w:rsidR="00343FFA" w:rsidRPr="00343FFA" w:rsidRDefault="00343FFA">
      <w:pPr>
        <w:rPr>
          <w:lang w:val="en-US"/>
        </w:rPr>
      </w:pPr>
      <w:r w:rsidRPr="00343FFA">
        <w:rPr>
          <w:b/>
          <w:lang w:val="en-US"/>
        </w:rPr>
        <w:t xml:space="preserve">Edmund Dudley &amp; Erika </w:t>
      </w:r>
      <w:proofErr w:type="spellStart"/>
      <w:r w:rsidRPr="00343FFA">
        <w:rPr>
          <w:b/>
          <w:lang w:val="en-US"/>
        </w:rPr>
        <w:t>Osváth</w:t>
      </w:r>
      <w:proofErr w:type="spellEnd"/>
      <w:r w:rsidRPr="00343FFA">
        <w:rPr>
          <w:b/>
          <w:lang w:val="en-US"/>
        </w:rPr>
        <w:t xml:space="preserve"> (2016). </w:t>
      </w:r>
      <w:r w:rsidRPr="00343FFA">
        <w:rPr>
          <w:b/>
          <w:i/>
          <w:lang w:val="en-US"/>
        </w:rPr>
        <w:t>Mixed Ability Teaching</w:t>
      </w:r>
      <w:r>
        <w:rPr>
          <w:lang w:val="en-US"/>
        </w:rPr>
        <w:t xml:space="preserve"> (Into the Classroom series)</w:t>
      </w:r>
    </w:p>
    <w:sectPr w:rsidR="00343FFA" w:rsidRPr="00343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55"/>
    <w:rsid w:val="002515DF"/>
    <w:rsid w:val="00343FFA"/>
    <w:rsid w:val="00691627"/>
    <w:rsid w:val="00E45B48"/>
    <w:rsid w:val="00E87D55"/>
    <w:rsid w:val="00F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3970-53CC-497A-BAF7-709357D0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7D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karin.da-rocha</dc:creator>
  <cp:keywords/>
  <dc:description/>
  <cp:lastModifiedBy>Poelzleitner Elisabeth</cp:lastModifiedBy>
  <cp:revision>2</cp:revision>
  <dcterms:created xsi:type="dcterms:W3CDTF">2017-05-24T10:29:00Z</dcterms:created>
  <dcterms:modified xsi:type="dcterms:W3CDTF">2017-05-24T10:29:00Z</dcterms:modified>
</cp:coreProperties>
</file>