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2876" w14:textId="77777777" w:rsidR="00A7014E" w:rsidRDefault="00A7014E" w:rsidP="00A7014E">
      <w:pPr>
        <w:pStyle w:val="Title"/>
        <w:rPr>
          <w:sz w:val="40"/>
        </w:rPr>
      </w:pPr>
      <w:r w:rsidRPr="00A7014E">
        <w:rPr>
          <w:sz w:val="40"/>
        </w:rPr>
        <w:t>ENF.006: Communicative Language Teaching i</w:t>
      </w:r>
      <w:r w:rsidR="0061406B">
        <w:rPr>
          <w:sz w:val="40"/>
        </w:rPr>
        <w:t>n</w:t>
      </w:r>
      <w:r w:rsidRPr="00A7014E">
        <w:rPr>
          <w:sz w:val="40"/>
        </w:rPr>
        <w:t xml:space="preserve"> Practice III</w:t>
      </w:r>
    </w:p>
    <w:p w14:paraId="75B9ED99" w14:textId="77777777" w:rsidR="00A7014E" w:rsidRDefault="00C329A7" w:rsidP="00C329A7">
      <w:pPr>
        <w:pStyle w:val="Subtitle"/>
      </w:pPr>
      <w:r>
        <w:t>Course Schedule and Weekly Assignments</w:t>
      </w:r>
    </w:p>
    <w:tbl>
      <w:tblPr>
        <w:tblStyle w:val="TableGrid"/>
        <w:tblW w:w="10754" w:type="dxa"/>
        <w:tblLayout w:type="fixed"/>
        <w:tblLook w:val="04A0" w:firstRow="1" w:lastRow="0" w:firstColumn="1" w:lastColumn="0" w:noHBand="0" w:noVBand="1"/>
      </w:tblPr>
      <w:tblGrid>
        <w:gridCol w:w="988"/>
        <w:gridCol w:w="3543"/>
        <w:gridCol w:w="6223"/>
      </w:tblGrid>
      <w:tr w:rsidR="00A7014E" w14:paraId="45981C3C" w14:textId="77777777" w:rsidTr="002B7078">
        <w:tc>
          <w:tcPr>
            <w:tcW w:w="988" w:type="dxa"/>
          </w:tcPr>
          <w:p w14:paraId="78DD0E04" w14:textId="77777777" w:rsidR="00A7014E" w:rsidRPr="00A7014E" w:rsidRDefault="00A7014E" w:rsidP="00A7014E">
            <w:pPr>
              <w:rPr>
                <w:b/>
                <w:sz w:val="28"/>
              </w:rPr>
            </w:pPr>
            <w:r w:rsidRPr="00A7014E">
              <w:rPr>
                <w:b/>
                <w:sz w:val="28"/>
              </w:rPr>
              <w:t>Date</w:t>
            </w:r>
          </w:p>
        </w:tc>
        <w:tc>
          <w:tcPr>
            <w:tcW w:w="3543" w:type="dxa"/>
          </w:tcPr>
          <w:p w14:paraId="536F9953" w14:textId="77777777" w:rsidR="00A7014E" w:rsidRPr="00A7014E" w:rsidRDefault="00A7014E" w:rsidP="00A7014E">
            <w:pPr>
              <w:rPr>
                <w:b/>
                <w:sz w:val="28"/>
              </w:rPr>
            </w:pPr>
            <w:r w:rsidRPr="00A7014E">
              <w:rPr>
                <w:b/>
                <w:sz w:val="28"/>
              </w:rPr>
              <w:t>Topics in Class</w:t>
            </w:r>
          </w:p>
        </w:tc>
        <w:tc>
          <w:tcPr>
            <w:tcW w:w="6223" w:type="dxa"/>
          </w:tcPr>
          <w:p w14:paraId="7B59F850" w14:textId="77777777" w:rsidR="00A7014E" w:rsidRPr="00A7014E" w:rsidRDefault="00A7014E" w:rsidP="00A7014E">
            <w:pPr>
              <w:rPr>
                <w:b/>
                <w:sz w:val="28"/>
              </w:rPr>
            </w:pPr>
            <w:r w:rsidRPr="00A7014E">
              <w:rPr>
                <w:b/>
                <w:sz w:val="28"/>
              </w:rPr>
              <w:t>Home Assignments</w:t>
            </w:r>
          </w:p>
        </w:tc>
      </w:tr>
      <w:tr w:rsidR="008C5555" w:rsidRPr="00A7014E" w14:paraId="2182F64E" w14:textId="77777777" w:rsidTr="002B7078">
        <w:tc>
          <w:tcPr>
            <w:tcW w:w="988" w:type="dxa"/>
          </w:tcPr>
          <w:p w14:paraId="27CED768" w14:textId="77777777" w:rsidR="00A7014E" w:rsidRDefault="00C329A7" w:rsidP="00A7014E">
            <w:pPr>
              <w:rPr>
                <w:sz w:val="24"/>
              </w:rPr>
            </w:pPr>
            <w:r>
              <w:rPr>
                <w:sz w:val="24"/>
              </w:rPr>
              <w:t>1</w:t>
            </w:r>
          </w:p>
          <w:p w14:paraId="777FF758" w14:textId="3AC7C00D" w:rsidR="00AE3985" w:rsidRPr="00A7014E" w:rsidRDefault="005D4299" w:rsidP="00A7014E">
            <w:pPr>
              <w:rPr>
                <w:sz w:val="24"/>
              </w:rPr>
            </w:pPr>
            <w:r>
              <w:rPr>
                <w:sz w:val="24"/>
              </w:rPr>
              <w:t>6.3.</w:t>
            </w:r>
          </w:p>
        </w:tc>
        <w:tc>
          <w:tcPr>
            <w:tcW w:w="3543" w:type="dxa"/>
          </w:tcPr>
          <w:p w14:paraId="0340EB1A" w14:textId="3E5749F4" w:rsidR="00A7014E" w:rsidRDefault="00A7014E" w:rsidP="00A7014E">
            <w:pPr>
              <w:rPr>
                <w:sz w:val="24"/>
              </w:rPr>
            </w:pPr>
            <w:r>
              <w:rPr>
                <w:sz w:val="24"/>
              </w:rPr>
              <w:t>In a nutshell: course overview, requirements and assessment.</w:t>
            </w:r>
          </w:p>
          <w:p w14:paraId="35BCD9C0" w14:textId="28FA78DD" w:rsidR="006411A1" w:rsidRDefault="006411A1" w:rsidP="00A7014E">
            <w:pPr>
              <w:rPr>
                <w:sz w:val="24"/>
              </w:rPr>
            </w:pPr>
          </w:p>
          <w:p w14:paraId="2BFB6F28" w14:textId="77777777" w:rsidR="006411A1" w:rsidRDefault="006411A1" w:rsidP="00A7014E">
            <w:pPr>
              <w:rPr>
                <w:sz w:val="24"/>
              </w:rPr>
            </w:pPr>
          </w:p>
          <w:p w14:paraId="6C87E8EF" w14:textId="369A561C" w:rsidR="00A87184" w:rsidRPr="006411A1" w:rsidRDefault="006411A1" w:rsidP="00A7014E">
            <w:pPr>
              <w:rPr>
                <w:b/>
                <w:sz w:val="24"/>
              </w:rPr>
            </w:pPr>
            <w:r>
              <w:rPr>
                <w:b/>
                <w:sz w:val="24"/>
              </w:rPr>
              <w:t>(</w:t>
            </w:r>
            <w:r w:rsidR="0061406B" w:rsidRPr="006411A1">
              <w:rPr>
                <w:b/>
                <w:sz w:val="24"/>
              </w:rPr>
              <w:t xml:space="preserve">Digital </w:t>
            </w:r>
            <w:r>
              <w:rPr>
                <w:b/>
                <w:sz w:val="24"/>
              </w:rPr>
              <w:t>)</w:t>
            </w:r>
            <w:r w:rsidR="00A7014E" w:rsidRPr="006411A1">
              <w:rPr>
                <w:b/>
                <w:sz w:val="24"/>
              </w:rPr>
              <w:t xml:space="preserve">World Café: </w:t>
            </w:r>
          </w:p>
          <w:p w14:paraId="35000446" w14:textId="36BB3ECE" w:rsidR="00A87184" w:rsidRDefault="00A7014E" w:rsidP="00A87184">
            <w:pPr>
              <w:pStyle w:val="ListParagraph"/>
              <w:numPr>
                <w:ilvl w:val="0"/>
                <w:numId w:val="4"/>
              </w:numPr>
              <w:rPr>
                <w:sz w:val="24"/>
              </w:rPr>
            </w:pPr>
            <w:r w:rsidRPr="00A87184">
              <w:rPr>
                <w:sz w:val="24"/>
              </w:rPr>
              <w:t xml:space="preserve">Digital Media </w:t>
            </w:r>
            <w:r w:rsidR="006411A1">
              <w:rPr>
                <w:sz w:val="24"/>
              </w:rPr>
              <w:t>for language teaching</w:t>
            </w:r>
          </w:p>
          <w:p w14:paraId="05E022D4" w14:textId="04D98A63" w:rsidR="008C5555" w:rsidRDefault="008C5555" w:rsidP="00A87184">
            <w:pPr>
              <w:pStyle w:val="ListParagraph"/>
              <w:numPr>
                <w:ilvl w:val="0"/>
                <w:numId w:val="4"/>
              </w:numPr>
              <w:rPr>
                <w:sz w:val="24"/>
                <w:lang w:val="fr-FR"/>
              </w:rPr>
            </w:pPr>
            <w:r w:rsidRPr="00A87184">
              <w:rPr>
                <w:sz w:val="24"/>
                <w:lang w:val="fr-FR"/>
              </w:rPr>
              <w:t>Lesson Planning</w:t>
            </w:r>
          </w:p>
          <w:p w14:paraId="42DCCB02" w14:textId="77777777" w:rsidR="00AF1038" w:rsidRPr="00AF1038" w:rsidRDefault="00AF1038" w:rsidP="00AF1038">
            <w:pPr>
              <w:pStyle w:val="ListParagraph"/>
              <w:numPr>
                <w:ilvl w:val="0"/>
                <w:numId w:val="4"/>
              </w:numPr>
              <w:rPr>
                <w:sz w:val="24"/>
              </w:rPr>
            </w:pPr>
            <w:r w:rsidRPr="00AF1038">
              <w:rPr>
                <w:sz w:val="24"/>
              </w:rPr>
              <w:t>Assessment</w:t>
            </w:r>
          </w:p>
          <w:p w14:paraId="1EBCD10C" w14:textId="77777777" w:rsidR="00AF1038" w:rsidRPr="00A87184" w:rsidRDefault="00AF1038" w:rsidP="00AF1038">
            <w:pPr>
              <w:pStyle w:val="ListParagraph"/>
              <w:rPr>
                <w:sz w:val="24"/>
                <w:lang w:val="fr-FR"/>
              </w:rPr>
            </w:pPr>
          </w:p>
          <w:p w14:paraId="07A203A8" w14:textId="68F7CA16" w:rsidR="008C5555" w:rsidRDefault="008C5555" w:rsidP="00A7014E">
            <w:pPr>
              <w:rPr>
                <w:sz w:val="24"/>
              </w:rPr>
            </w:pPr>
          </w:p>
          <w:p w14:paraId="3D9E9437" w14:textId="769C160D" w:rsidR="008C5555" w:rsidRDefault="006411A1" w:rsidP="00A7014E">
            <w:pPr>
              <w:rPr>
                <w:sz w:val="24"/>
              </w:rPr>
            </w:pPr>
            <w:r>
              <w:rPr>
                <w:sz w:val="24"/>
              </w:rPr>
              <w:t>Let’s collect what you already know</w:t>
            </w:r>
          </w:p>
          <w:p w14:paraId="5D06DD24" w14:textId="578251B7" w:rsidR="006411A1" w:rsidRDefault="006411A1" w:rsidP="00A7014E">
            <w:pPr>
              <w:rPr>
                <w:sz w:val="24"/>
              </w:rPr>
            </w:pPr>
            <w:r>
              <w:rPr>
                <w:sz w:val="24"/>
              </w:rPr>
              <w:t>and</w:t>
            </w:r>
          </w:p>
          <w:p w14:paraId="3D85B844" w14:textId="289E9B8F" w:rsidR="006411A1" w:rsidRDefault="006411A1" w:rsidP="00A7014E">
            <w:pPr>
              <w:rPr>
                <w:sz w:val="24"/>
              </w:rPr>
            </w:pPr>
            <w:r>
              <w:rPr>
                <w:sz w:val="24"/>
              </w:rPr>
              <w:t>what you would like to learn in this course.</w:t>
            </w:r>
          </w:p>
          <w:p w14:paraId="67C27B23" w14:textId="2AFAE4C7" w:rsidR="00AF1038" w:rsidRDefault="00AF1038" w:rsidP="00A7014E">
            <w:pPr>
              <w:rPr>
                <w:sz w:val="24"/>
              </w:rPr>
            </w:pPr>
          </w:p>
          <w:p w14:paraId="5ADE2ECF" w14:textId="7016B087" w:rsidR="008C5555" w:rsidRPr="00A7014E" w:rsidRDefault="008C5555" w:rsidP="00AF1038">
            <w:pPr>
              <w:rPr>
                <w:sz w:val="24"/>
              </w:rPr>
            </w:pPr>
          </w:p>
        </w:tc>
        <w:tc>
          <w:tcPr>
            <w:tcW w:w="6223" w:type="dxa"/>
          </w:tcPr>
          <w:p w14:paraId="18B6AA2C" w14:textId="77777777" w:rsidR="008B320A" w:rsidRPr="0080121C" w:rsidRDefault="008B320A" w:rsidP="00A7014E">
            <w:pPr>
              <w:rPr>
                <w:b/>
                <w:sz w:val="24"/>
              </w:rPr>
            </w:pPr>
            <w:r w:rsidRPr="00C329A7">
              <w:rPr>
                <w:b/>
                <w:sz w:val="24"/>
              </w:rPr>
              <w:t xml:space="preserve">A1.1 </w:t>
            </w:r>
            <w:r w:rsidRPr="0080121C">
              <w:rPr>
                <w:b/>
                <w:sz w:val="24"/>
              </w:rPr>
              <w:t>Introduce yourself on Flipgrid.</w:t>
            </w:r>
          </w:p>
          <w:p w14:paraId="32AB0DD6"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Who are you? What are your strengths?</w:t>
            </w:r>
          </w:p>
          <w:p w14:paraId="673E98E4"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Download the app to your phone or use </w:t>
            </w:r>
            <w:proofErr w:type="spellStart"/>
            <w:r>
              <w:rPr>
                <w:rFonts w:ascii="Helvetica" w:hAnsi="Helvetica" w:cs="Helvetica"/>
                <w:color w:val="333333"/>
                <w:sz w:val="21"/>
                <w:szCs w:val="21"/>
              </w:rPr>
              <w:t>flipgrid</w:t>
            </w:r>
            <w:proofErr w:type="spellEnd"/>
            <w:r>
              <w:rPr>
                <w:rFonts w:ascii="Helvetica" w:hAnsi="Helvetica" w:cs="Helvetica"/>
                <w:color w:val="333333"/>
                <w:sz w:val="21"/>
                <w:szCs w:val="21"/>
              </w:rPr>
              <w:t xml:space="preserve"> on your computer.  You will find our grid in the block "Your Work" or by </w:t>
            </w:r>
            <w:hyperlink r:id="rId5" w:tgtFrame="_blank" w:history="1">
              <w:r>
                <w:rPr>
                  <w:rStyle w:val="Hyperlink"/>
                  <w:rFonts w:ascii="Helvetica" w:hAnsi="Helvetica" w:cs="Helvetica"/>
                  <w:color w:val="0070A8"/>
                  <w:sz w:val="21"/>
                  <w:szCs w:val="21"/>
                </w:rPr>
                <w:t>following this link</w:t>
              </w:r>
            </w:hyperlink>
            <w:r>
              <w:rPr>
                <w:rFonts w:ascii="Helvetica" w:hAnsi="Helvetica" w:cs="Helvetica"/>
                <w:color w:val="333333"/>
                <w:sz w:val="21"/>
                <w:szCs w:val="21"/>
              </w:rPr>
              <w:t>. Plan a short presentation of yourself where you tell us:</w:t>
            </w:r>
          </w:p>
          <w:p w14:paraId="677C4DF9"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a few sentences about your background and personal interests</w:t>
            </w:r>
          </w:p>
          <w:p w14:paraId="26C83FEC"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why you have decided to become an English teacher</w:t>
            </w:r>
          </w:p>
          <w:p w14:paraId="6B48FAE0"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your main goals as an English teacher </w:t>
            </w:r>
          </w:p>
          <w:p w14:paraId="69CD61C7"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your main character strengths (if you are not sure, check out the </w:t>
            </w:r>
            <w:hyperlink r:id="rId6" w:tgtFrame="_blank" w:history="1">
              <w:r>
                <w:rPr>
                  <w:rStyle w:val="Hyperlink"/>
                  <w:rFonts w:ascii="Helvetica" w:hAnsi="Helvetica" w:cs="Helvetica"/>
                  <w:color w:val="0070A8"/>
                  <w:sz w:val="21"/>
                  <w:szCs w:val="21"/>
                </w:rPr>
                <w:t>overview of character strengths</w:t>
              </w:r>
            </w:hyperlink>
            <w:r>
              <w:rPr>
                <w:rFonts w:ascii="Helvetica" w:hAnsi="Helvetica" w:cs="Helvetica"/>
                <w:color w:val="333333"/>
                <w:sz w:val="21"/>
                <w:szCs w:val="21"/>
              </w:rPr>
              <w:t>, or if you want to learn more about yourself, take the test:  </w:t>
            </w:r>
            <w:hyperlink r:id="rId7" w:tgtFrame="_blank" w:history="1">
              <w:r>
                <w:rPr>
                  <w:rStyle w:val="Hyperlink"/>
                  <w:rFonts w:ascii="Helvetica" w:hAnsi="Helvetica" w:cs="Helvetica"/>
                  <w:color w:val="0070A8"/>
                  <w:sz w:val="21"/>
                  <w:szCs w:val="21"/>
                </w:rPr>
                <w:t>VIA Survey of Character Strengths</w:t>
              </w:r>
            </w:hyperlink>
            <w:r>
              <w:rPr>
                <w:rFonts w:ascii="Helvetica" w:hAnsi="Helvetica" w:cs="Helvetica"/>
                <w:color w:val="333333"/>
                <w:sz w:val="21"/>
                <w:szCs w:val="21"/>
              </w:rPr>
              <w:t>)  </w:t>
            </w:r>
          </w:p>
          <w:p w14:paraId="072CF99F"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any areas where you feel insecure or where you would like to learn more (in this course)</w:t>
            </w:r>
          </w:p>
          <w:p w14:paraId="6370F292" w14:textId="77777777" w:rsidR="008B320A" w:rsidRDefault="008B320A" w:rsidP="008B320A">
            <w:pPr>
              <w:numPr>
                <w:ilvl w:val="0"/>
                <w:numId w:val="3"/>
              </w:numPr>
              <w:shd w:val="clear" w:color="auto" w:fill="FFFFFF"/>
              <w:spacing w:before="100" w:beforeAutospacing="1" w:after="100" w:afterAutospacing="1" w:line="300" w:lineRule="atLeast"/>
              <w:ind w:left="375"/>
              <w:rPr>
                <w:rFonts w:ascii="Helvetica" w:hAnsi="Helvetica" w:cs="Helvetica"/>
                <w:color w:val="333333"/>
                <w:sz w:val="21"/>
                <w:szCs w:val="21"/>
              </w:rPr>
            </w:pPr>
            <w:r>
              <w:rPr>
                <w:rFonts w:ascii="Helvetica" w:hAnsi="Helvetica" w:cs="Helvetica"/>
                <w:color w:val="333333"/>
                <w:sz w:val="21"/>
                <w:szCs w:val="21"/>
              </w:rPr>
              <w:t>anything else you want to say</w:t>
            </w:r>
          </w:p>
          <w:p w14:paraId="7F16B283"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Flipgrid allows you to speak for 90 seconds. Make a quick </w:t>
            </w:r>
            <w:proofErr w:type="spellStart"/>
            <w:r>
              <w:rPr>
                <w:rFonts w:ascii="Helvetica" w:hAnsi="Helvetica" w:cs="Helvetica"/>
                <w:color w:val="333333"/>
                <w:sz w:val="21"/>
                <w:szCs w:val="21"/>
              </w:rPr>
              <w:t>mindmap</w:t>
            </w:r>
            <w:proofErr w:type="spellEnd"/>
            <w:r>
              <w:rPr>
                <w:rFonts w:ascii="Helvetica" w:hAnsi="Helvetica" w:cs="Helvetica"/>
                <w:color w:val="333333"/>
                <w:sz w:val="21"/>
                <w:szCs w:val="21"/>
              </w:rPr>
              <w:t xml:space="preserve"> of the things you want to say. Then speak to us -- do not read off a prepared text.</w:t>
            </w:r>
          </w:p>
          <w:p w14:paraId="24CB45E0"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Only the members of this course will see your video. </w:t>
            </w:r>
          </w:p>
          <w:p w14:paraId="254466A3" w14:textId="77777777" w:rsidR="008B320A" w:rsidRDefault="008B320A" w:rsidP="008B320A">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If you are doing this on your phone, use the </w:t>
            </w:r>
            <w:proofErr w:type="spellStart"/>
            <w:r>
              <w:rPr>
                <w:rFonts w:ascii="Helvetica" w:hAnsi="Helvetica" w:cs="Helvetica"/>
                <w:color w:val="333333"/>
                <w:sz w:val="21"/>
                <w:szCs w:val="21"/>
              </w:rPr>
              <w:t>flipgrid</w:t>
            </w:r>
            <w:proofErr w:type="spellEnd"/>
            <w:r>
              <w:rPr>
                <w:rFonts w:ascii="Helvetica" w:hAnsi="Helvetica" w:cs="Helvetica"/>
                <w:color w:val="333333"/>
                <w:sz w:val="21"/>
                <w:szCs w:val="21"/>
              </w:rPr>
              <w:t xml:space="preserve"> app and enter the code: fae043</w:t>
            </w:r>
          </w:p>
          <w:p w14:paraId="4C2240E6" w14:textId="77777777" w:rsidR="008B320A" w:rsidRDefault="008B320A" w:rsidP="00A7014E">
            <w:pPr>
              <w:rPr>
                <w:sz w:val="24"/>
                <w:highlight w:val="yellow"/>
              </w:rPr>
            </w:pPr>
          </w:p>
          <w:p w14:paraId="59208E8C" w14:textId="77777777" w:rsidR="004C3D64" w:rsidRPr="0080121C" w:rsidRDefault="00AD3447" w:rsidP="00A7014E">
            <w:pPr>
              <w:rPr>
                <w:b/>
                <w:sz w:val="24"/>
              </w:rPr>
            </w:pPr>
            <w:r w:rsidRPr="00C329A7">
              <w:rPr>
                <w:b/>
                <w:sz w:val="24"/>
              </w:rPr>
              <w:t>A</w:t>
            </w:r>
            <w:r w:rsidR="008B320A" w:rsidRPr="00C329A7">
              <w:rPr>
                <w:b/>
                <w:sz w:val="24"/>
              </w:rPr>
              <w:t>1.2</w:t>
            </w:r>
            <w:r w:rsidR="0061406B" w:rsidRPr="0080121C">
              <w:rPr>
                <w:b/>
                <w:sz w:val="24"/>
              </w:rPr>
              <w:t>.</w:t>
            </w:r>
            <w:r w:rsidR="004C3D64" w:rsidRPr="0080121C">
              <w:rPr>
                <w:b/>
                <w:sz w:val="24"/>
              </w:rPr>
              <w:t>Explore the resources in the Moodle section “Keeping the End in Mind”.</w:t>
            </w:r>
          </w:p>
          <w:p w14:paraId="51096647" w14:textId="4A76E272" w:rsidR="004C3D64" w:rsidRDefault="004C3D64" w:rsidP="00A7014E">
            <w:pPr>
              <w:rPr>
                <w:sz w:val="24"/>
              </w:rPr>
            </w:pPr>
            <w:r>
              <w:rPr>
                <w:sz w:val="24"/>
              </w:rPr>
              <w:t xml:space="preserve">Take </w:t>
            </w:r>
            <w:r w:rsidR="0061406B">
              <w:rPr>
                <w:sz w:val="24"/>
              </w:rPr>
              <w:t xml:space="preserve">brief </w:t>
            </w:r>
            <w:r>
              <w:rPr>
                <w:sz w:val="24"/>
              </w:rPr>
              <w:t xml:space="preserve">notes in your </w:t>
            </w:r>
            <w:r w:rsidRPr="0080121C">
              <w:rPr>
                <w:b/>
                <w:sz w:val="24"/>
              </w:rPr>
              <w:t>Dialectical Journal</w:t>
            </w:r>
            <w:r>
              <w:rPr>
                <w:sz w:val="24"/>
              </w:rPr>
              <w:t xml:space="preserve"> </w:t>
            </w:r>
            <w:r w:rsidR="0061406B">
              <w:rPr>
                <w:sz w:val="24"/>
              </w:rPr>
              <w:t xml:space="preserve">and </w:t>
            </w:r>
            <w:r w:rsidR="00B22961">
              <w:rPr>
                <w:sz w:val="24"/>
              </w:rPr>
              <w:t xml:space="preserve">then </w:t>
            </w:r>
            <w:r w:rsidR="0061406B">
              <w:rPr>
                <w:sz w:val="24"/>
              </w:rPr>
              <w:t>write your personal thoughts about the ideas into the 2</w:t>
            </w:r>
            <w:r w:rsidR="0061406B" w:rsidRPr="0061406B">
              <w:rPr>
                <w:sz w:val="24"/>
                <w:vertAlign w:val="superscript"/>
              </w:rPr>
              <w:t>nd</w:t>
            </w:r>
            <w:r w:rsidR="0061406B">
              <w:rPr>
                <w:sz w:val="24"/>
              </w:rPr>
              <w:t xml:space="preserve"> </w:t>
            </w:r>
            <w:r w:rsidR="00B22961">
              <w:rPr>
                <w:sz w:val="24"/>
              </w:rPr>
              <w:t>part</w:t>
            </w:r>
            <w:r w:rsidR="0061406B">
              <w:rPr>
                <w:sz w:val="24"/>
              </w:rPr>
              <w:t xml:space="preserve"> of your journal</w:t>
            </w:r>
            <w:r w:rsidR="00E263FE">
              <w:rPr>
                <w:sz w:val="24"/>
              </w:rPr>
              <w:t xml:space="preserve"> </w:t>
            </w:r>
            <w:r w:rsidR="00B22961">
              <w:rPr>
                <w:sz w:val="24"/>
              </w:rPr>
              <w:t>entry</w:t>
            </w:r>
            <w:r w:rsidR="0061406B">
              <w:rPr>
                <w:sz w:val="24"/>
              </w:rPr>
              <w:t xml:space="preserve">. Feel free to add any other thoughts about lesson planning that you have learned in previous courses and </w:t>
            </w:r>
            <w:proofErr w:type="spellStart"/>
            <w:r w:rsidR="0061406B">
              <w:rPr>
                <w:sz w:val="24"/>
              </w:rPr>
              <w:t>practica</w:t>
            </w:r>
            <w:proofErr w:type="spellEnd"/>
            <w:r w:rsidR="0061406B">
              <w:rPr>
                <w:sz w:val="24"/>
              </w:rPr>
              <w:t>.</w:t>
            </w:r>
          </w:p>
          <w:p w14:paraId="70A58E54" w14:textId="77777777" w:rsidR="004C3D64" w:rsidRDefault="0061406B" w:rsidP="0061406B">
            <w:pPr>
              <w:rPr>
                <w:sz w:val="24"/>
              </w:rPr>
            </w:pPr>
            <w:r>
              <w:rPr>
                <w:sz w:val="24"/>
              </w:rPr>
              <w:t>Be prepared to discuss your views in class next week.</w:t>
            </w:r>
          </w:p>
          <w:p w14:paraId="1A5212DF" w14:textId="77777777" w:rsidR="004A56C2" w:rsidRDefault="004A56C2" w:rsidP="0061406B">
            <w:pPr>
              <w:rPr>
                <w:sz w:val="24"/>
              </w:rPr>
            </w:pPr>
          </w:p>
          <w:p w14:paraId="59AAAD48" w14:textId="77777777" w:rsidR="0061406B" w:rsidRDefault="004A56C2" w:rsidP="0061406B">
            <w:pPr>
              <w:rPr>
                <w:sz w:val="24"/>
              </w:rPr>
            </w:pPr>
            <w:r w:rsidRPr="00C329A7">
              <w:rPr>
                <w:b/>
                <w:sz w:val="24"/>
              </w:rPr>
              <w:t>A</w:t>
            </w:r>
            <w:r w:rsidR="008B320A" w:rsidRPr="00C329A7">
              <w:rPr>
                <w:b/>
                <w:sz w:val="24"/>
              </w:rPr>
              <w:t>1.3</w:t>
            </w:r>
            <w:r w:rsidR="0061406B" w:rsidRPr="00C329A7">
              <w:rPr>
                <w:b/>
                <w:sz w:val="24"/>
              </w:rPr>
              <w:t>.</w:t>
            </w:r>
            <w:r w:rsidR="0061406B" w:rsidRPr="0080121C">
              <w:rPr>
                <w:b/>
                <w:sz w:val="24"/>
              </w:rPr>
              <w:t xml:space="preserve"> </w:t>
            </w:r>
            <w:r w:rsidR="008E36CC" w:rsidRPr="0080121C">
              <w:rPr>
                <w:b/>
                <w:sz w:val="24"/>
              </w:rPr>
              <w:t xml:space="preserve">What topics are you going to teach this semester? </w:t>
            </w:r>
            <w:r w:rsidR="0061406B">
              <w:rPr>
                <w:sz w:val="24"/>
              </w:rPr>
              <w:t xml:space="preserve">Contact your mentor and find out some of the main topics that they will be teaching during your practicum. Bring along the textbook that your mentor is using. You will find all the textbooks in the library in </w:t>
            </w:r>
            <w:proofErr w:type="spellStart"/>
            <w:r w:rsidR="0061406B">
              <w:rPr>
                <w:sz w:val="24"/>
              </w:rPr>
              <w:t>Heinrichstrasse</w:t>
            </w:r>
            <w:proofErr w:type="spellEnd"/>
            <w:r w:rsidR="0061406B">
              <w:rPr>
                <w:sz w:val="24"/>
              </w:rPr>
              <w:t>.</w:t>
            </w:r>
          </w:p>
          <w:p w14:paraId="73149905" w14:textId="232F1B4D" w:rsidR="004A56C2" w:rsidRDefault="004A56C2" w:rsidP="0061406B">
            <w:pPr>
              <w:rPr>
                <w:sz w:val="24"/>
              </w:rPr>
            </w:pPr>
            <w:r>
              <w:rPr>
                <w:sz w:val="24"/>
              </w:rPr>
              <w:t xml:space="preserve">Post your topics in the </w:t>
            </w:r>
            <w:proofErr w:type="spellStart"/>
            <w:r w:rsidR="006411A1">
              <w:rPr>
                <w:sz w:val="24"/>
              </w:rPr>
              <w:t>padlet</w:t>
            </w:r>
            <w:proofErr w:type="spellEnd"/>
            <w:r w:rsidR="006411A1">
              <w:rPr>
                <w:sz w:val="24"/>
              </w:rPr>
              <w:t xml:space="preserve"> on Moodle.</w:t>
            </w:r>
          </w:p>
          <w:p w14:paraId="54A037A1" w14:textId="77777777" w:rsidR="00A87184" w:rsidRPr="00A7014E" w:rsidRDefault="00A87184" w:rsidP="0061406B">
            <w:pPr>
              <w:rPr>
                <w:sz w:val="24"/>
              </w:rPr>
            </w:pPr>
          </w:p>
        </w:tc>
      </w:tr>
      <w:tr w:rsidR="008C5555" w14:paraId="034E98DC" w14:textId="77777777" w:rsidTr="002B7078">
        <w:tc>
          <w:tcPr>
            <w:tcW w:w="988" w:type="dxa"/>
          </w:tcPr>
          <w:p w14:paraId="0592949F" w14:textId="77777777" w:rsidR="00A7014E" w:rsidRDefault="00C329A7" w:rsidP="00A7014E">
            <w:pPr>
              <w:rPr>
                <w:sz w:val="24"/>
              </w:rPr>
            </w:pPr>
            <w:r>
              <w:rPr>
                <w:sz w:val="24"/>
              </w:rPr>
              <w:t>2</w:t>
            </w:r>
          </w:p>
          <w:p w14:paraId="382FD2F9" w14:textId="5D699E35" w:rsidR="00AE3985" w:rsidRPr="00A7014E" w:rsidRDefault="005D4299" w:rsidP="00A7014E">
            <w:pPr>
              <w:rPr>
                <w:sz w:val="24"/>
              </w:rPr>
            </w:pPr>
            <w:r>
              <w:rPr>
                <w:sz w:val="24"/>
              </w:rPr>
              <w:t>13.3.</w:t>
            </w:r>
          </w:p>
        </w:tc>
        <w:tc>
          <w:tcPr>
            <w:tcW w:w="3543" w:type="dxa"/>
          </w:tcPr>
          <w:p w14:paraId="1DBD5C9F" w14:textId="77777777" w:rsidR="00A7014E" w:rsidRDefault="0061406B" w:rsidP="00A7014E">
            <w:pPr>
              <w:rPr>
                <w:b/>
                <w:sz w:val="24"/>
              </w:rPr>
            </w:pPr>
            <w:r w:rsidRPr="00906060">
              <w:rPr>
                <w:b/>
                <w:sz w:val="24"/>
              </w:rPr>
              <w:t xml:space="preserve">Keeping the End in Mind: </w:t>
            </w:r>
          </w:p>
          <w:p w14:paraId="04970227" w14:textId="77777777" w:rsidR="00236581" w:rsidRDefault="00236581" w:rsidP="00A7014E">
            <w:pPr>
              <w:rPr>
                <w:b/>
                <w:sz w:val="24"/>
              </w:rPr>
            </w:pPr>
            <w:r>
              <w:rPr>
                <w:b/>
                <w:sz w:val="24"/>
              </w:rPr>
              <w:t>3 Puzzle groups: (2x ants, 1x jungle)</w:t>
            </w:r>
          </w:p>
          <w:p w14:paraId="303A4319" w14:textId="77777777" w:rsidR="00236581" w:rsidRPr="00906060" w:rsidRDefault="00236581" w:rsidP="00A7014E">
            <w:pPr>
              <w:rPr>
                <w:b/>
                <w:sz w:val="24"/>
              </w:rPr>
            </w:pPr>
          </w:p>
          <w:p w14:paraId="462CE103" w14:textId="77777777" w:rsidR="0061406B" w:rsidRDefault="0061406B" w:rsidP="00A7014E">
            <w:pPr>
              <w:rPr>
                <w:sz w:val="24"/>
              </w:rPr>
            </w:pPr>
            <w:r>
              <w:rPr>
                <w:sz w:val="24"/>
              </w:rPr>
              <w:lastRenderedPageBreak/>
              <w:t>Lesson Planning: what do we need to consider?</w:t>
            </w:r>
          </w:p>
          <w:p w14:paraId="42C0FC24" w14:textId="77777777" w:rsidR="0061406B" w:rsidRDefault="007225ED" w:rsidP="007225ED">
            <w:pPr>
              <w:pStyle w:val="ListParagraph"/>
              <w:numPr>
                <w:ilvl w:val="0"/>
                <w:numId w:val="1"/>
              </w:numPr>
              <w:rPr>
                <w:sz w:val="24"/>
              </w:rPr>
            </w:pPr>
            <w:r w:rsidRPr="007225ED">
              <w:rPr>
                <w:sz w:val="24"/>
              </w:rPr>
              <w:t>Groups share their Dialectical Journals</w:t>
            </w:r>
          </w:p>
          <w:p w14:paraId="0095D8EF" w14:textId="4B51BB96" w:rsidR="007225ED" w:rsidRDefault="007225ED" w:rsidP="007225ED">
            <w:pPr>
              <w:pStyle w:val="ListParagraph"/>
              <w:numPr>
                <w:ilvl w:val="0"/>
                <w:numId w:val="1"/>
              </w:numPr>
              <w:rPr>
                <w:sz w:val="24"/>
              </w:rPr>
            </w:pPr>
            <w:r>
              <w:rPr>
                <w:sz w:val="24"/>
              </w:rPr>
              <w:t>Plenary discussion</w:t>
            </w:r>
          </w:p>
          <w:p w14:paraId="462BD6AF" w14:textId="3D11ADCD" w:rsidR="00AF1038" w:rsidRPr="007C152D" w:rsidRDefault="00F05E3B" w:rsidP="00AF1038">
            <w:pPr>
              <w:pStyle w:val="ListParagraph"/>
              <w:numPr>
                <w:ilvl w:val="1"/>
                <w:numId w:val="1"/>
              </w:numPr>
              <w:rPr>
                <w:sz w:val="24"/>
              </w:rPr>
            </w:pPr>
            <w:r w:rsidRPr="007C152D">
              <w:rPr>
                <w:sz w:val="24"/>
              </w:rPr>
              <w:t>Where to</w:t>
            </w:r>
          </w:p>
          <w:p w14:paraId="199657F0" w14:textId="6A455F65" w:rsidR="00AF1038" w:rsidRPr="007C152D" w:rsidRDefault="00AF1038" w:rsidP="00AF1038">
            <w:pPr>
              <w:pStyle w:val="ListParagraph"/>
              <w:numPr>
                <w:ilvl w:val="1"/>
                <w:numId w:val="1"/>
              </w:numPr>
              <w:rPr>
                <w:sz w:val="24"/>
              </w:rPr>
            </w:pPr>
            <w:r w:rsidRPr="007C152D">
              <w:rPr>
                <w:sz w:val="24"/>
              </w:rPr>
              <w:t>What really matters</w:t>
            </w:r>
          </w:p>
          <w:p w14:paraId="0269A24D" w14:textId="06BDF83E" w:rsidR="00F05E3B" w:rsidRPr="007C152D" w:rsidRDefault="00F05E3B" w:rsidP="00AF1038">
            <w:pPr>
              <w:pStyle w:val="ListParagraph"/>
              <w:numPr>
                <w:ilvl w:val="1"/>
                <w:numId w:val="1"/>
              </w:numPr>
              <w:rPr>
                <w:sz w:val="24"/>
              </w:rPr>
            </w:pPr>
            <w:proofErr w:type="spellStart"/>
            <w:r w:rsidRPr="007C152D">
              <w:rPr>
                <w:sz w:val="24"/>
              </w:rPr>
              <w:t>Ubd</w:t>
            </w:r>
            <w:proofErr w:type="spellEnd"/>
          </w:p>
          <w:p w14:paraId="40E926EF" w14:textId="7AA8EE50" w:rsidR="00F05E3B" w:rsidRPr="007C152D" w:rsidRDefault="00F05E3B" w:rsidP="00AF1038">
            <w:pPr>
              <w:pStyle w:val="ListParagraph"/>
              <w:numPr>
                <w:ilvl w:val="1"/>
                <w:numId w:val="1"/>
              </w:numPr>
              <w:rPr>
                <w:sz w:val="24"/>
              </w:rPr>
            </w:pPr>
            <w:r w:rsidRPr="007C152D">
              <w:rPr>
                <w:sz w:val="24"/>
              </w:rPr>
              <w:t>Goals and Objectives</w:t>
            </w:r>
          </w:p>
          <w:p w14:paraId="3DCB65A1" w14:textId="14781930" w:rsidR="00F05E3B" w:rsidRPr="007C152D" w:rsidRDefault="00F05E3B" w:rsidP="00AF1038">
            <w:pPr>
              <w:pStyle w:val="ListParagraph"/>
              <w:numPr>
                <w:ilvl w:val="1"/>
                <w:numId w:val="1"/>
              </w:numPr>
              <w:rPr>
                <w:sz w:val="24"/>
              </w:rPr>
            </w:pPr>
            <w:r w:rsidRPr="007C152D">
              <w:rPr>
                <w:sz w:val="24"/>
              </w:rPr>
              <w:t>Planning form</w:t>
            </w:r>
          </w:p>
          <w:p w14:paraId="74D00604" w14:textId="0C0C2805" w:rsidR="00AF1038" w:rsidRDefault="00AF1038" w:rsidP="007225ED">
            <w:pPr>
              <w:pStyle w:val="ListParagraph"/>
              <w:numPr>
                <w:ilvl w:val="0"/>
                <w:numId w:val="1"/>
              </w:numPr>
              <w:rPr>
                <w:sz w:val="24"/>
              </w:rPr>
            </w:pPr>
            <w:r>
              <w:rPr>
                <w:sz w:val="24"/>
              </w:rPr>
              <w:t>Flexi examples</w:t>
            </w:r>
          </w:p>
          <w:p w14:paraId="0C116B9D" w14:textId="1099970D" w:rsidR="00AF1038" w:rsidRPr="00A7014E" w:rsidRDefault="00AF1038" w:rsidP="00974363">
            <w:pPr>
              <w:pStyle w:val="ListParagraph"/>
              <w:numPr>
                <w:ilvl w:val="0"/>
                <w:numId w:val="1"/>
              </w:numPr>
              <w:rPr>
                <w:sz w:val="24"/>
              </w:rPr>
            </w:pPr>
            <w:r w:rsidRPr="007C152D">
              <w:rPr>
                <w:sz w:val="24"/>
              </w:rPr>
              <w:t xml:space="preserve">Mastery Learning </w:t>
            </w:r>
          </w:p>
        </w:tc>
        <w:tc>
          <w:tcPr>
            <w:tcW w:w="6223" w:type="dxa"/>
          </w:tcPr>
          <w:p w14:paraId="135A13D2" w14:textId="77777777" w:rsidR="007225ED" w:rsidRDefault="007225ED" w:rsidP="00A7014E">
            <w:pPr>
              <w:rPr>
                <w:sz w:val="24"/>
              </w:rPr>
            </w:pPr>
            <w:r>
              <w:rPr>
                <w:sz w:val="24"/>
              </w:rPr>
              <w:lastRenderedPageBreak/>
              <w:t>Keep these ideas in mind when planning your lessons during your practicum.</w:t>
            </w:r>
          </w:p>
          <w:p w14:paraId="01B71218" w14:textId="77777777" w:rsidR="004B44C4" w:rsidRDefault="004B44C4" w:rsidP="00A7014E">
            <w:pPr>
              <w:rPr>
                <w:sz w:val="24"/>
              </w:rPr>
            </w:pPr>
          </w:p>
          <w:p w14:paraId="7A7C572F" w14:textId="0F298E01" w:rsidR="0053093B" w:rsidRDefault="0053093B" w:rsidP="00517662">
            <w:pPr>
              <w:shd w:val="clear" w:color="auto" w:fill="FFFFFF" w:themeFill="background1"/>
              <w:rPr>
                <w:b/>
                <w:sz w:val="24"/>
              </w:rPr>
            </w:pPr>
          </w:p>
          <w:p w14:paraId="78424A4B" w14:textId="222922BF" w:rsidR="00974363" w:rsidRPr="00974363" w:rsidRDefault="002D46FB" w:rsidP="00517662">
            <w:pPr>
              <w:shd w:val="clear" w:color="auto" w:fill="FFFFFF" w:themeFill="background1"/>
              <w:rPr>
                <w:b/>
                <w:sz w:val="24"/>
              </w:rPr>
            </w:pPr>
            <w:r>
              <w:rPr>
                <w:b/>
                <w:sz w:val="24"/>
              </w:rPr>
              <w:lastRenderedPageBreak/>
              <w:t>A2</w:t>
            </w:r>
            <w:r w:rsidRPr="00974363">
              <w:rPr>
                <w:b/>
                <w:sz w:val="24"/>
              </w:rPr>
              <w:t xml:space="preserve">: </w:t>
            </w:r>
            <w:r w:rsidR="00974363" w:rsidRPr="00974363">
              <w:rPr>
                <w:b/>
                <w:sz w:val="24"/>
              </w:rPr>
              <w:t>A first planning sheet:</w:t>
            </w:r>
          </w:p>
          <w:p w14:paraId="01BD6437" w14:textId="77777777" w:rsidR="002F4D15" w:rsidRDefault="00591D2A" w:rsidP="00517662">
            <w:pPr>
              <w:shd w:val="clear" w:color="auto" w:fill="FFFFFF" w:themeFill="background1"/>
              <w:rPr>
                <w:sz w:val="24"/>
              </w:rPr>
            </w:pPr>
            <w:r>
              <w:rPr>
                <w:sz w:val="24"/>
              </w:rPr>
              <w:t xml:space="preserve">Discuss the goals and objectives </w:t>
            </w:r>
            <w:r w:rsidR="00C41935">
              <w:rPr>
                <w:sz w:val="24"/>
              </w:rPr>
              <w:t xml:space="preserve">that your teacher is aiming at in the different classes that you are observing. Choose one of them and </w:t>
            </w:r>
            <w:r w:rsidR="0053093B">
              <w:rPr>
                <w:sz w:val="24"/>
              </w:rPr>
              <w:t>c</w:t>
            </w:r>
            <w:r w:rsidR="002F4D15">
              <w:rPr>
                <w:sz w:val="24"/>
              </w:rPr>
              <w:t xml:space="preserve">omplete the lesson planning sheet in Tomlinson and McTighe, </w:t>
            </w:r>
            <w:r w:rsidR="002F4D15" w:rsidRPr="0053093B">
              <w:rPr>
                <w:i/>
                <w:sz w:val="24"/>
              </w:rPr>
              <w:t>Integrating Differentiated Instruction and Understanding by Design</w:t>
            </w:r>
            <w:r w:rsidR="002F4D15">
              <w:rPr>
                <w:sz w:val="24"/>
              </w:rPr>
              <w:t>, page 30</w:t>
            </w:r>
            <w:r w:rsidR="0053093B">
              <w:rPr>
                <w:sz w:val="24"/>
              </w:rPr>
              <w:t>. You will find chapter 3 of the book in the “Keeping the End in Mind” collection on Moodle. (pink brick “What really matters”)</w:t>
            </w:r>
          </w:p>
          <w:p w14:paraId="5B0CFF68" w14:textId="77777777" w:rsidR="00517662" w:rsidRDefault="00517662" w:rsidP="00517662">
            <w:pPr>
              <w:shd w:val="clear" w:color="auto" w:fill="FFFFFF" w:themeFill="background1"/>
              <w:rPr>
                <w:sz w:val="24"/>
              </w:rPr>
            </w:pPr>
          </w:p>
          <w:p w14:paraId="1ADBF4E4" w14:textId="2A5BAF49" w:rsidR="00517662" w:rsidRPr="00A7014E" w:rsidRDefault="00517662" w:rsidP="00517662">
            <w:pPr>
              <w:shd w:val="clear" w:color="auto" w:fill="FFFFFF" w:themeFill="background1"/>
              <w:rPr>
                <w:sz w:val="24"/>
              </w:rPr>
            </w:pPr>
            <w:r w:rsidRPr="00517662">
              <w:rPr>
                <w:sz w:val="24"/>
                <w:shd w:val="clear" w:color="auto" w:fill="D9D9D9" w:themeFill="background1" w:themeFillShade="D9"/>
              </w:rPr>
              <w:t>Ongoing work: Keep working on your observation tasks and write a 10-minute entry in your Dialectical Journal.</w:t>
            </w:r>
          </w:p>
        </w:tc>
      </w:tr>
      <w:tr w:rsidR="000231D5" w14:paraId="29AF8BEB" w14:textId="77777777" w:rsidTr="002B7078">
        <w:tc>
          <w:tcPr>
            <w:tcW w:w="988" w:type="dxa"/>
          </w:tcPr>
          <w:p w14:paraId="0F1F5D20" w14:textId="77777777" w:rsidR="000231D5" w:rsidRDefault="000231D5" w:rsidP="000231D5">
            <w:pPr>
              <w:rPr>
                <w:sz w:val="24"/>
              </w:rPr>
            </w:pPr>
            <w:r>
              <w:rPr>
                <w:sz w:val="24"/>
              </w:rPr>
              <w:lastRenderedPageBreak/>
              <w:t>3</w:t>
            </w:r>
          </w:p>
          <w:p w14:paraId="0CE6E8A6" w14:textId="4D67BADA" w:rsidR="000231D5" w:rsidRDefault="005D4299" w:rsidP="000231D5">
            <w:pPr>
              <w:rPr>
                <w:sz w:val="24"/>
              </w:rPr>
            </w:pPr>
            <w:r>
              <w:rPr>
                <w:sz w:val="24"/>
              </w:rPr>
              <w:t>20.3.</w:t>
            </w:r>
          </w:p>
        </w:tc>
        <w:tc>
          <w:tcPr>
            <w:tcW w:w="3543" w:type="dxa"/>
          </w:tcPr>
          <w:p w14:paraId="2193C1AF" w14:textId="77777777" w:rsidR="000231D5" w:rsidRPr="00906060" w:rsidRDefault="000231D5" w:rsidP="000231D5">
            <w:pPr>
              <w:rPr>
                <w:b/>
                <w:sz w:val="24"/>
              </w:rPr>
            </w:pPr>
            <w:r w:rsidRPr="00906060">
              <w:rPr>
                <w:b/>
                <w:sz w:val="24"/>
              </w:rPr>
              <w:t>Digital Tools for Language Teaching:</w:t>
            </w:r>
          </w:p>
          <w:p w14:paraId="39454201" w14:textId="2EA48CE9" w:rsidR="006C5F11" w:rsidRDefault="000231D5" w:rsidP="000231D5">
            <w:pPr>
              <w:rPr>
                <w:sz w:val="24"/>
              </w:rPr>
            </w:pPr>
            <w:r>
              <w:rPr>
                <w:sz w:val="24"/>
              </w:rPr>
              <w:t>E</w:t>
            </w:r>
            <w:r w:rsidRPr="00974363">
              <w:rPr>
                <w:sz w:val="24"/>
              </w:rPr>
              <w:t>xploring digital tools for active learning</w:t>
            </w:r>
            <w:r>
              <w:rPr>
                <w:sz w:val="24"/>
              </w:rPr>
              <w:t xml:space="preserve">. </w:t>
            </w:r>
            <w:r w:rsidR="006C5F11">
              <w:rPr>
                <w:sz w:val="24"/>
              </w:rPr>
              <w:t>The SA</w:t>
            </w:r>
            <w:r w:rsidR="00333433">
              <w:rPr>
                <w:sz w:val="24"/>
              </w:rPr>
              <w:t>M</w:t>
            </w:r>
            <w:r w:rsidR="006C5F11">
              <w:rPr>
                <w:sz w:val="24"/>
              </w:rPr>
              <w:t>R model</w:t>
            </w:r>
          </w:p>
          <w:p w14:paraId="343EBF99" w14:textId="554AFFD4" w:rsidR="000231D5" w:rsidRDefault="000231D5" w:rsidP="000231D5">
            <w:pPr>
              <w:rPr>
                <w:sz w:val="24"/>
              </w:rPr>
            </w:pPr>
            <w:r>
              <w:rPr>
                <w:sz w:val="24"/>
              </w:rPr>
              <w:t>Tools for</w:t>
            </w:r>
          </w:p>
          <w:p w14:paraId="66492147" w14:textId="77777777" w:rsidR="000231D5" w:rsidRDefault="000231D5" w:rsidP="000231D5">
            <w:pPr>
              <w:pStyle w:val="ListParagraph"/>
              <w:numPr>
                <w:ilvl w:val="0"/>
                <w:numId w:val="6"/>
              </w:numPr>
              <w:rPr>
                <w:sz w:val="24"/>
              </w:rPr>
            </w:pPr>
            <w:r>
              <w:rPr>
                <w:sz w:val="24"/>
              </w:rPr>
              <w:t>Brainstorming</w:t>
            </w:r>
          </w:p>
          <w:p w14:paraId="1E8E92B0" w14:textId="77777777" w:rsidR="000231D5" w:rsidRDefault="000231D5" w:rsidP="000231D5">
            <w:pPr>
              <w:pStyle w:val="ListParagraph"/>
              <w:numPr>
                <w:ilvl w:val="0"/>
                <w:numId w:val="6"/>
              </w:numPr>
              <w:rPr>
                <w:sz w:val="24"/>
              </w:rPr>
            </w:pPr>
            <w:r>
              <w:rPr>
                <w:sz w:val="24"/>
              </w:rPr>
              <w:t>Videorecording</w:t>
            </w:r>
          </w:p>
          <w:p w14:paraId="5E9E2102" w14:textId="77777777" w:rsidR="000231D5" w:rsidRDefault="000231D5" w:rsidP="000231D5">
            <w:pPr>
              <w:pStyle w:val="ListParagraph"/>
              <w:numPr>
                <w:ilvl w:val="0"/>
                <w:numId w:val="6"/>
              </w:numPr>
              <w:rPr>
                <w:sz w:val="24"/>
              </w:rPr>
            </w:pPr>
            <w:proofErr w:type="spellStart"/>
            <w:r>
              <w:rPr>
                <w:sz w:val="24"/>
              </w:rPr>
              <w:t>Screencasting</w:t>
            </w:r>
            <w:proofErr w:type="spellEnd"/>
          </w:p>
          <w:p w14:paraId="736536F8" w14:textId="77777777" w:rsidR="000231D5" w:rsidRDefault="000231D5" w:rsidP="000231D5">
            <w:pPr>
              <w:pStyle w:val="ListParagraph"/>
              <w:numPr>
                <w:ilvl w:val="0"/>
                <w:numId w:val="6"/>
              </w:numPr>
              <w:rPr>
                <w:sz w:val="24"/>
              </w:rPr>
            </w:pPr>
            <w:proofErr w:type="spellStart"/>
            <w:r>
              <w:rPr>
                <w:sz w:val="24"/>
              </w:rPr>
              <w:t>Audiorecording</w:t>
            </w:r>
            <w:proofErr w:type="spellEnd"/>
          </w:p>
          <w:p w14:paraId="0CFAC1DB" w14:textId="77777777" w:rsidR="000231D5" w:rsidRPr="00974363" w:rsidRDefault="000231D5" w:rsidP="000231D5">
            <w:pPr>
              <w:pStyle w:val="ListParagraph"/>
              <w:numPr>
                <w:ilvl w:val="0"/>
                <w:numId w:val="6"/>
              </w:numPr>
              <w:rPr>
                <w:sz w:val="24"/>
              </w:rPr>
            </w:pPr>
            <w:r>
              <w:rPr>
                <w:sz w:val="24"/>
              </w:rPr>
              <w:t xml:space="preserve">Sharing </w:t>
            </w:r>
          </w:p>
          <w:p w14:paraId="1177D2DE" w14:textId="5C396991" w:rsidR="000231D5" w:rsidRPr="00906060" w:rsidRDefault="000231D5" w:rsidP="000231D5">
            <w:pPr>
              <w:rPr>
                <w:b/>
                <w:sz w:val="24"/>
              </w:rPr>
            </w:pPr>
          </w:p>
        </w:tc>
        <w:tc>
          <w:tcPr>
            <w:tcW w:w="6223" w:type="dxa"/>
          </w:tcPr>
          <w:p w14:paraId="12EF514E" w14:textId="77777777" w:rsidR="000231D5" w:rsidRDefault="002F2928" w:rsidP="000231D5">
            <w:pPr>
              <w:rPr>
                <w:sz w:val="24"/>
                <w:shd w:val="clear" w:color="auto" w:fill="D9D9D9" w:themeFill="background1" w:themeFillShade="D9"/>
              </w:rPr>
            </w:pPr>
            <w:r w:rsidRPr="00517662">
              <w:rPr>
                <w:sz w:val="24"/>
                <w:shd w:val="clear" w:color="auto" w:fill="D9D9D9" w:themeFill="background1" w:themeFillShade="D9"/>
              </w:rPr>
              <w:t>Ongoing work: Keep working on your observation tasks and write a 10-minute entry in your Dialectical Journal.</w:t>
            </w:r>
          </w:p>
          <w:p w14:paraId="3CE148B8" w14:textId="2374F0BB" w:rsidR="002F2928" w:rsidRDefault="002F2928" w:rsidP="000231D5">
            <w:pPr>
              <w:rPr>
                <w:sz w:val="24"/>
              </w:rPr>
            </w:pPr>
            <w:r>
              <w:rPr>
                <w:sz w:val="24"/>
                <w:shd w:val="clear" w:color="auto" w:fill="D9D9D9" w:themeFill="background1" w:themeFillShade="D9"/>
              </w:rPr>
              <w:t>What is your experience with digital tools? Which of the tools that we have discussed in class so far could you use in your practicum class? Plan a meaningful task for your learners.</w:t>
            </w:r>
          </w:p>
        </w:tc>
      </w:tr>
      <w:tr w:rsidR="006C5F11" w14:paraId="4CFE965A" w14:textId="77777777" w:rsidTr="002B7078">
        <w:tc>
          <w:tcPr>
            <w:tcW w:w="988" w:type="dxa"/>
          </w:tcPr>
          <w:p w14:paraId="6B3416E3" w14:textId="77777777" w:rsidR="006C5F11" w:rsidRDefault="006C5F11" w:rsidP="006C5F11">
            <w:pPr>
              <w:rPr>
                <w:sz w:val="24"/>
              </w:rPr>
            </w:pPr>
            <w:r>
              <w:rPr>
                <w:sz w:val="24"/>
              </w:rPr>
              <w:t>4</w:t>
            </w:r>
          </w:p>
          <w:p w14:paraId="794AF514" w14:textId="1CA57B02" w:rsidR="006C5F11" w:rsidRPr="00A7014E" w:rsidRDefault="005D4299" w:rsidP="006C5F11">
            <w:pPr>
              <w:rPr>
                <w:sz w:val="24"/>
              </w:rPr>
            </w:pPr>
            <w:r>
              <w:rPr>
                <w:sz w:val="24"/>
              </w:rPr>
              <w:t>27.3.</w:t>
            </w:r>
          </w:p>
        </w:tc>
        <w:tc>
          <w:tcPr>
            <w:tcW w:w="3543" w:type="dxa"/>
          </w:tcPr>
          <w:p w14:paraId="6DC900DB" w14:textId="77777777" w:rsidR="006C5F11" w:rsidRPr="00A87184" w:rsidRDefault="006C5F11" w:rsidP="006C5F11">
            <w:pPr>
              <w:rPr>
                <w:b/>
                <w:sz w:val="24"/>
              </w:rPr>
            </w:pPr>
            <w:r w:rsidRPr="00A87184">
              <w:rPr>
                <w:b/>
                <w:sz w:val="24"/>
              </w:rPr>
              <w:t>Digital Tools</w:t>
            </w:r>
            <w:r>
              <w:rPr>
                <w:b/>
                <w:sz w:val="24"/>
              </w:rPr>
              <w:t xml:space="preserve"> for writing</w:t>
            </w:r>
          </w:p>
          <w:p w14:paraId="5332B43D" w14:textId="77777777" w:rsidR="006C5F11" w:rsidRDefault="006C5F11" w:rsidP="006C5F11">
            <w:pPr>
              <w:pStyle w:val="ListParagraph"/>
              <w:numPr>
                <w:ilvl w:val="0"/>
                <w:numId w:val="7"/>
              </w:numPr>
              <w:rPr>
                <w:sz w:val="24"/>
              </w:rPr>
            </w:pPr>
            <w:r>
              <w:rPr>
                <w:sz w:val="24"/>
              </w:rPr>
              <w:t>meaningful writing tasks</w:t>
            </w:r>
          </w:p>
          <w:p w14:paraId="5B396A8A" w14:textId="77777777" w:rsidR="006C5F11" w:rsidRPr="007F4B41" w:rsidRDefault="006C5F11" w:rsidP="006C5F11">
            <w:pPr>
              <w:rPr>
                <w:sz w:val="24"/>
              </w:rPr>
            </w:pPr>
          </w:p>
          <w:p w14:paraId="44B91CEE" w14:textId="77777777" w:rsidR="006C5F11" w:rsidRDefault="006C5F11" w:rsidP="006C5F11">
            <w:pPr>
              <w:pStyle w:val="ListParagraph"/>
              <w:numPr>
                <w:ilvl w:val="0"/>
                <w:numId w:val="7"/>
              </w:numPr>
              <w:rPr>
                <w:sz w:val="24"/>
              </w:rPr>
            </w:pPr>
            <w:r>
              <w:rPr>
                <w:sz w:val="24"/>
              </w:rPr>
              <w:t>blog writing</w:t>
            </w:r>
          </w:p>
          <w:p w14:paraId="0C97A66A" w14:textId="77777777" w:rsidR="006C5F11" w:rsidRDefault="006C5F11" w:rsidP="006C5F11">
            <w:pPr>
              <w:pStyle w:val="ListParagraph"/>
              <w:numPr>
                <w:ilvl w:val="0"/>
                <w:numId w:val="7"/>
              </w:numPr>
              <w:rPr>
                <w:sz w:val="24"/>
              </w:rPr>
            </w:pPr>
            <w:r>
              <w:rPr>
                <w:sz w:val="24"/>
              </w:rPr>
              <w:t>magazines</w:t>
            </w:r>
          </w:p>
          <w:p w14:paraId="30D7DCB7" w14:textId="77777777" w:rsidR="006C5F11" w:rsidRDefault="006C5F11" w:rsidP="006C5F11">
            <w:pPr>
              <w:pStyle w:val="ListParagraph"/>
              <w:numPr>
                <w:ilvl w:val="0"/>
                <w:numId w:val="7"/>
              </w:numPr>
              <w:rPr>
                <w:sz w:val="24"/>
              </w:rPr>
            </w:pPr>
            <w:r>
              <w:rPr>
                <w:sz w:val="24"/>
              </w:rPr>
              <w:t>group-writing projects on google docs (5§ essay)</w:t>
            </w:r>
          </w:p>
          <w:p w14:paraId="40B3F061" w14:textId="77777777" w:rsidR="006C5F11" w:rsidRPr="00A7014E" w:rsidRDefault="006C5F11" w:rsidP="006C5F11">
            <w:pPr>
              <w:rPr>
                <w:sz w:val="24"/>
              </w:rPr>
            </w:pPr>
          </w:p>
        </w:tc>
        <w:tc>
          <w:tcPr>
            <w:tcW w:w="6223" w:type="dxa"/>
          </w:tcPr>
          <w:p w14:paraId="15D34D95" w14:textId="5217BA08" w:rsidR="006C5F11" w:rsidRDefault="006C5F11" w:rsidP="006C5F11">
            <w:pPr>
              <w:rPr>
                <w:sz w:val="24"/>
              </w:rPr>
            </w:pPr>
            <w:r w:rsidRPr="00C329A7">
              <w:rPr>
                <w:b/>
                <w:sz w:val="24"/>
              </w:rPr>
              <w:t>A</w:t>
            </w:r>
            <w:r w:rsidR="002F2928">
              <w:rPr>
                <w:b/>
                <w:sz w:val="24"/>
              </w:rPr>
              <w:t>3</w:t>
            </w:r>
            <w:r w:rsidRPr="00C329A7">
              <w:rPr>
                <w:b/>
                <w:sz w:val="24"/>
              </w:rPr>
              <w:t>:</w:t>
            </w:r>
            <w:r>
              <w:rPr>
                <w:sz w:val="24"/>
              </w:rPr>
              <w:t xml:space="preserve"> </w:t>
            </w:r>
            <w:r>
              <w:rPr>
                <w:b/>
                <w:sz w:val="24"/>
              </w:rPr>
              <w:t>Design</w:t>
            </w:r>
            <w:r w:rsidRPr="00B802AA">
              <w:rPr>
                <w:b/>
                <w:sz w:val="24"/>
              </w:rPr>
              <w:t xml:space="preserve"> a writing task</w:t>
            </w:r>
            <w:r>
              <w:rPr>
                <w:sz w:val="24"/>
              </w:rPr>
              <w:t xml:space="preserve"> for your learners. Talk to your mentor to make sure that the task you are planning here can actually be carried out by your learners. Your task could be done for homework or for the next test – arrange this with your mentor.</w:t>
            </w:r>
          </w:p>
          <w:p w14:paraId="6653FE81" w14:textId="77777777" w:rsidR="006C5F11" w:rsidRPr="007F4B41" w:rsidRDefault="006C5F11" w:rsidP="006C5F11">
            <w:pPr>
              <w:pStyle w:val="ListParagraph"/>
              <w:numPr>
                <w:ilvl w:val="0"/>
                <w:numId w:val="8"/>
              </w:numPr>
              <w:rPr>
                <w:sz w:val="24"/>
              </w:rPr>
            </w:pPr>
            <w:r w:rsidRPr="007F4B41">
              <w:rPr>
                <w:sz w:val="24"/>
              </w:rPr>
              <w:t xml:space="preserve">Start with the GRASPS Frame as above and plan your task. </w:t>
            </w:r>
          </w:p>
          <w:p w14:paraId="3F578F9A" w14:textId="77777777" w:rsidR="006C5F11" w:rsidRDefault="006C5F11" w:rsidP="006C5F11">
            <w:pPr>
              <w:pStyle w:val="ListParagraph"/>
              <w:numPr>
                <w:ilvl w:val="0"/>
                <w:numId w:val="8"/>
              </w:numPr>
              <w:rPr>
                <w:sz w:val="24"/>
              </w:rPr>
            </w:pPr>
            <w:r w:rsidRPr="007F4B41">
              <w:rPr>
                <w:sz w:val="24"/>
              </w:rPr>
              <w:t xml:space="preserve">Then write a clear prompt for the learners. </w:t>
            </w:r>
            <w:r>
              <w:rPr>
                <w:sz w:val="24"/>
              </w:rPr>
              <w:t>Use simple, clear language and make sure the learners understand the purpose (goal) of the text, their audience and their role. Keep the age of the learners in mind. Have they ever been in a similar situation in real life?</w:t>
            </w:r>
          </w:p>
          <w:p w14:paraId="1D2CE0A3" w14:textId="77777777" w:rsidR="006C5F11" w:rsidRDefault="006C5F11" w:rsidP="006C5F11">
            <w:pPr>
              <w:pStyle w:val="ListParagraph"/>
              <w:numPr>
                <w:ilvl w:val="0"/>
                <w:numId w:val="8"/>
              </w:numPr>
              <w:rPr>
                <w:sz w:val="24"/>
              </w:rPr>
            </w:pPr>
            <w:r w:rsidRPr="007F4B41">
              <w:rPr>
                <w:sz w:val="24"/>
              </w:rPr>
              <w:t xml:space="preserve">Then write </w:t>
            </w:r>
            <w:r>
              <w:rPr>
                <w:sz w:val="24"/>
              </w:rPr>
              <w:t xml:space="preserve">a model version of </w:t>
            </w:r>
            <w:r w:rsidRPr="007F4B41">
              <w:rPr>
                <w:sz w:val="24"/>
              </w:rPr>
              <w:t xml:space="preserve">the expected text yourself. </w:t>
            </w:r>
          </w:p>
          <w:p w14:paraId="5DB290F3" w14:textId="77777777" w:rsidR="006C5F11" w:rsidRDefault="006C5F11" w:rsidP="006C5F11">
            <w:pPr>
              <w:pStyle w:val="ListParagraph"/>
              <w:numPr>
                <w:ilvl w:val="0"/>
                <w:numId w:val="8"/>
              </w:numPr>
              <w:rPr>
                <w:sz w:val="24"/>
              </w:rPr>
            </w:pPr>
            <w:r>
              <w:rPr>
                <w:noProof/>
                <w:sz w:val="24"/>
              </w:rPr>
              <w:drawing>
                <wp:anchor distT="0" distB="0" distL="114300" distR="114300" simplePos="0" relativeHeight="251669504" behindDoc="0" locked="0" layoutInCell="1" allowOverlap="1" wp14:anchorId="48C7030F" wp14:editId="15CD2547">
                  <wp:simplePos x="0" y="0"/>
                  <wp:positionH relativeFrom="column">
                    <wp:posOffset>3604260</wp:posOffset>
                  </wp:positionH>
                  <wp:positionV relativeFrom="paragraph">
                    <wp:posOffset>709930</wp:posOffset>
                  </wp:positionV>
                  <wp:extent cx="37782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25" cy="384175"/>
                          </a:xfrm>
                          <a:prstGeom prst="rect">
                            <a:avLst/>
                          </a:prstGeom>
                          <a:noFill/>
                        </pic:spPr>
                      </pic:pic>
                    </a:graphicData>
                  </a:graphic>
                  <wp14:sizeRelH relativeFrom="page">
                    <wp14:pctWidth>0</wp14:pctWidth>
                  </wp14:sizeRelH>
                  <wp14:sizeRelV relativeFrom="page">
                    <wp14:pctHeight>0</wp14:pctHeight>
                  </wp14:sizeRelV>
                </wp:anchor>
              </w:drawing>
            </w:r>
            <w:r w:rsidRPr="007F4B41">
              <w:rPr>
                <w:sz w:val="24"/>
              </w:rPr>
              <w:t>Do not forget to keep the END IN MIND. What do you want the students to learn here? What do you want them to show here? What criteria will you use for assessment? Design a trait-based scale for your task.</w:t>
            </w:r>
          </w:p>
          <w:p w14:paraId="266F9BE9" w14:textId="77777777" w:rsidR="006C5F11" w:rsidRPr="007F4B41" w:rsidRDefault="006C5F11" w:rsidP="006C5F11">
            <w:pPr>
              <w:pStyle w:val="ListParagraph"/>
              <w:numPr>
                <w:ilvl w:val="0"/>
                <w:numId w:val="8"/>
              </w:numPr>
              <w:rPr>
                <w:sz w:val="24"/>
              </w:rPr>
            </w:pPr>
            <w:r w:rsidRPr="007F4B41">
              <w:rPr>
                <w:b/>
                <w:sz w:val="24"/>
              </w:rPr>
              <w:t>IN SCHOOL:</w:t>
            </w:r>
            <w:r>
              <w:rPr>
                <w:sz w:val="24"/>
              </w:rPr>
              <w:t xml:space="preserve"> </w:t>
            </w:r>
            <w:r w:rsidRPr="007F4B41">
              <w:rPr>
                <w:sz w:val="24"/>
              </w:rPr>
              <w:t>Set your task and collect at least 2-3 samples of students’ work by session 7. We will be working with your learners’ texts in session 7.</w:t>
            </w:r>
          </w:p>
          <w:p w14:paraId="64AC9C8C" w14:textId="22BD071F" w:rsidR="006C5F11" w:rsidRPr="00A7014E" w:rsidRDefault="006C5F11" w:rsidP="006C5F11">
            <w:pPr>
              <w:rPr>
                <w:sz w:val="24"/>
              </w:rPr>
            </w:pPr>
            <w:r w:rsidRPr="00B802AA">
              <w:rPr>
                <w:sz w:val="24"/>
                <w:shd w:val="clear" w:color="auto" w:fill="D0CECE" w:themeFill="background2" w:themeFillShade="E6"/>
              </w:rPr>
              <w:t>Ongoing work: Keep working on your observation tasks and write a 10</w:t>
            </w:r>
            <w:r>
              <w:rPr>
                <w:sz w:val="24"/>
                <w:shd w:val="clear" w:color="auto" w:fill="D0CECE" w:themeFill="background2" w:themeFillShade="E6"/>
              </w:rPr>
              <w:t>-</w:t>
            </w:r>
            <w:r w:rsidRPr="00B802AA">
              <w:rPr>
                <w:sz w:val="24"/>
                <w:shd w:val="clear" w:color="auto" w:fill="D0CECE" w:themeFill="background2" w:themeFillShade="E6"/>
              </w:rPr>
              <w:t>minute entry in your Dialectical Journal.</w:t>
            </w:r>
          </w:p>
        </w:tc>
      </w:tr>
      <w:tr w:rsidR="006C5F11" w14:paraId="17B3CAD8" w14:textId="77777777" w:rsidTr="005D4299">
        <w:tc>
          <w:tcPr>
            <w:tcW w:w="988" w:type="dxa"/>
            <w:shd w:val="clear" w:color="auto" w:fill="C5E0B3" w:themeFill="accent6" w:themeFillTint="66"/>
          </w:tcPr>
          <w:p w14:paraId="3D92F0C3" w14:textId="77777777" w:rsidR="006C5F11" w:rsidRDefault="006C5F11" w:rsidP="006C5F11">
            <w:pPr>
              <w:rPr>
                <w:sz w:val="24"/>
              </w:rPr>
            </w:pPr>
          </w:p>
        </w:tc>
        <w:tc>
          <w:tcPr>
            <w:tcW w:w="3543" w:type="dxa"/>
            <w:shd w:val="clear" w:color="auto" w:fill="C5E0B3" w:themeFill="accent6" w:themeFillTint="66"/>
          </w:tcPr>
          <w:p w14:paraId="492B4CB8" w14:textId="423CD8D4" w:rsidR="006C5F11" w:rsidRPr="0053093B" w:rsidRDefault="005D4299" w:rsidP="006C5F11">
            <w:pPr>
              <w:rPr>
                <w:b/>
                <w:sz w:val="24"/>
              </w:rPr>
            </w:pPr>
            <w:r>
              <w:rPr>
                <w:b/>
                <w:sz w:val="24"/>
              </w:rPr>
              <w:t>Easter break</w:t>
            </w:r>
          </w:p>
        </w:tc>
        <w:tc>
          <w:tcPr>
            <w:tcW w:w="6223" w:type="dxa"/>
            <w:shd w:val="clear" w:color="auto" w:fill="C5E0B3" w:themeFill="accent6" w:themeFillTint="66"/>
          </w:tcPr>
          <w:p w14:paraId="1D2B0D8E" w14:textId="374884D6" w:rsidR="006C5F11" w:rsidRPr="00C329A7" w:rsidRDefault="006C5F11" w:rsidP="006C5F11">
            <w:pPr>
              <w:rPr>
                <w:b/>
                <w:sz w:val="24"/>
              </w:rPr>
            </w:pPr>
          </w:p>
        </w:tc>
      </w:tr>
      <w:tr w:rsidR="006C5F11" w14:paraId="46E3296B" w14:textId="77777777" w:rsidTr="005D4299">
        <w:tc>
          <w:tcPr>
            <w:tcW w:w="988" w:type="dxa"/>
            <w:shd w:val="clear" w:color="auto" w:fill="FFFFFF" w:themeFill="background1"/>
          </w:tcPr>
          <w:p w14:paraId="7323C3CA" w14:textId="77777777" w:rsidR="006C5F11" w:rsidRDefault="006C5F11" w:rsidP="006C5F11">
            <w:pPr>
              <w:rPr>
                <w:sz w:val="24"/>
              </w:rPr>
            </w:pPr>
            <w:r>
              <w:rPr>
                <w:sz w:val="24"/>
              </w:rPr>
              <w:lastRenderedPageBreak/>
              <w:t>5</w:t>
            </w:r>
          </w:p>
          <w:p w14:paraId="4156D40A" w14:textId="52F0C772" w:rsidR="006C5F11" w:rsidRDefault="005D4299" w:rsidP="006C5F11">
            <w:pPr>
              <w:rPr>
                <w:sz w:val="24"/>
              </w:rPr>
            </w:pPr>
            <w:r>
              <w:rPr>
                <w:sz w:val="24"/>
              </w:rPr>
              <w:t>17.4.</w:t>
            </w:r>
          </w:p>
          <w:p w14:paraId="5DDADF53" w14:textId="784D11E5" w:rsidR="006C5F11" w:rsidRPr="00A7014E" w:rsidRDefault="006C5F11" w:rsidP="006C5F11">
            <w:pPr>
              <w:rPr>
                <w:sz w:val="24"/>
              </w:rPr>
            </w:pPr>
          </w:p>
        </w:tc>
        <w:tc>
          <w:tcPr>
            <w:tcW w:w="3543" w:type="dxa"/>
            <w:shd w:val="clear" w:color="auto" w:fill="FFFFFF" w:themeFill="background1"/>
          </w:tcPr>
          <w:p w14:paraId="4CF88248" w14:textId="45C502A0" w:rsidR="006C5F11" w:rsidRPr="0053093B" w:rsidRDefault="006C5F11" w:rsidP="006C5F11">
            <w:pPr>
              <w:rPr>
                <w:b/>
                <w:sz w:val="24"/>
              </w:rPr>
            </w:pPr>
            <w:r w:rsidRPr="0053093B">
              <w:rPr>
                <w:b/>
                <w:sz w:val="24"/>
              </w:rPr>
              <w:t>A</w:t>
            </w:r>
            <w:r w:rsidR="002F2928">
              <w:rPr>
                <w:b/>
                <w:sz w:val="24"/>
              </w:rPr>
              <w:t>4</w:t>
            </w:r>
            <w:r w:rsidRPr="0053093B">
              <w:rPr>
                <w:b/>
                <w:sz w:val="24"/>
              </w:rPr>
              <w:t>:  Speaking and Digital Tools:</w:t>
            </w:r>
          </w:p>
          <w:p w14:paraId="74AAE795" w14:textId="77777777" w:rsidR="006C5F11" w:rsidRPr="0053093B" w:rsidRDefault="006C5F11" w:rsidP="006C5F11">
            <w:pPr>
              <w:rPr>
                <w:sz w:val="24"/>
              </w:rPr>
            </w:pPr>
            <w:r w:rsidRPr="0053093B">
              <w:rPr>
                <w:sz w:val="24"/>
              </w:rPr>
              <w:t xml:space="preserve">Watch the video </w:t>
            </w:r>
            <w:hyperlink r:id="rId9" w:history="1">
              <w:r w:rsidRPr="0053093B">
                <w:rPr>
                  <w:rStyle w:val="Hyperlink"/>
                  <w:sz w:val="24"/>
                </w:rPr>
                <w:t>“Speaking and the Brain”</w:t>
              </w:r>
            </w:hyperlink>
            <w:r w:rsidRPr="0053093B">
              <w:rPr>
                <w:sz w:val="24"/>
              </w:rPr>
              <w:t xml:space="preserve"> </w:t>
            </w:r>
          </w:p>
          <w:p w14:paraId="5B8340C1" w14:textId="77777777" w:rsidR="006C5F11" w:rsidRPr="0053093B" w:rsidRDefault="006C5F11" w:rsidP="006C5F11">
            <w:pPr>
              <w:rPr>
                <w:sz w:val="24"/>
              </w:rPr>
            </w:pPr>
            <w:r w:rsidRPr="0053093B">
              <w:rPr>
                <w:sz w:val="24"/>
              </w:rPr>
              <w:t>Take notes in your DJ and reflect on the ideas.</w:t>
            </w:r>
          </w:p>
          <w:p w14:paraId="55580F3E" w14:textId="77777777" w:rsidR="006C5F11" w:rsidRPr="0053093B" w:rsidRDefault="006C5F11" w:rsidP="006C5F11">
            <w:pPr>
              <w:rPr>
                <w:sz w:val="24"/>
              </w:rPr>
            </w:pPr>
          </w:p>
          <w:p w14:paraId="1556877A" w14:textId="2AD8A56D" w:rsidR="006C5F11" w:rsidRPr="00A7014E" w:rsidRDefault="008E2AFF" w:rsidP="008E2AFF">
            <w:pPr>
              <w:rPr>
                <w:sz w:val="24"/>
              </w:rPr>
            </w:pPr>
            <w:r>
              <w:rPr>
                <w:sz w:val="24"/>
              </w:rPr>
              <w:t xml:space="preserve">How can you use these ideas in your teaching? </w:t>
            </w:r>
          </w:p>
        </w:tc>
        <w:tc>
          <w:tcPr>
            <w:tcW w:w="6223" w:type="dxa"/>
            <w:shd w:val="clear" w:color="auto" w:fill="FFFFFF" w:themeFill="background1"/>
          </w:tcPr>
          <w:p w14:paraId="741CD683" w14:textId="6A4E2CE5" w:rsidR="006C5F11" w:rsidRDefault="006C5F11" w:rsidP="006C5F11">
            <w:pPr>
              <w:rPr>
                <w:sz w:val="24"/>
              </w:rPr>
            </w:pPr>
            <w:r w:rsidRPr="00C329A7">
              <w:rPr>
                <w:b/>
                <w:sz w:val="24"/>
              </w:rPr>
              <w:t>A</w:t>
            </w:r>
            <w:r w:rsidR="00333433">
              <w:rPr>
                <w:b/>
                <w:sz w:val="24"/>
              </w:rPr>
              <w:t>5</w:t>
            </w:r>
            <w:r w:rsidRPr="00C329A7">
              <w:rPr>
                <w:b/>
                <w:sz w:val="24"/>
              </w:rPr>
              <w:t>:</w:t>
            </w:r>
            <w:r w:rsidRPr="00B802AA">
              <w:rPr>
                <w:b/>
                <w:sz w:val="24"/>
              </w:rPr>
              <w:t xml:space="preserve"> </w:t>
            </w:r>
            <w:r>
              <w:rPr>
                <w:b/>
                <w:sz w:val="24"/>
              </w:rPr>
              <w:t>Design</w:t>
            </w:r>
            <w:r w:rsidRPr="00B802AA">
              <w:rPr>
                <w:b/>
                <w:sz w:val="24"/>
              </w:rPr>
              <w:t xml:space="preserve"> a speaking task</w:t>
            </w:r>
            <w:r>
              <w:rPr>
                <w:sz w:val="24"/>
              </w:rPr>
              <w:t xml:space="preserve"> t</w:t>
            </w:r>
            <w:r w:rsidRPr="00236581">
              <w:rPr>
                <w:sz w:val="24"/>
              </w:rPr>
              <w:t xml:space="preserve">hat uses </w:t>
            </w:r>
            <w:r>
              <w:rPr>
                <w:sz w:val="24"/>
              </w:rPr>
              <w:t>some</w:t>
            </w:r>
            <w:r w:rsidRPr="00236581">
              <w:rPr>
                <w:sz w:val="24"/>
              </w:rPr>
              <w:t xml:space="preserve"> of the digital tools presented in class</w:t>
            </w:r>
            <w:r w:rsidR="008E2AFF">
              <w:rPr>
                <w:sz w:val="24"/>
              </w:rPr>
              <w:t>/or in the video</w:t>
            </w:r>
            <w:r w:rsidRPr="00236581">
              <w:rPr>
                <w:sz w:val="24"/>
              </w:rPr>
              <w:t xml:space="preserve">. Make sure you keep the END IN MIND. What is the purpose of your </w:t>
            </w:r>
            <w:r>
              <w:rPr>
                <w:sz w:val="24"/>
              </w:rPr>
              <w:t xml:space="preserve">activity? </w:t>
            </w:r>
            <w:r w:rsidRPr="00236581">
              <w:rPr>
                <w:sz w:val="24"/>
              </w:rPr>
              <w:t>How will you incorporate it into your overall lesson plan?</w:t>
            </w:r>
          </w:p>
          <w:p w14:paraId="115E5874" w14:textId="77777777" w:rsidR="006C5F11" w:rsidRDefault="006C5F11" w:rsidP="006C5F11">
            <w:pPr>
              <w:rPr>
                <w:sz w:val="24"/>
              </w:rPr>
            </w:pPr>
            <w:r>
              <w:rPr>
                <w:sz w:val="24"/>
              </w:rPr>
              <w:t xml:space="preserve">Use the </w:t>
            </w:r>
            <w:r w:rsidRPr="00C21F8E">
              <w:rPr>
                <w:sz w:val="24"/>
              </w:rPr>
              <w:t>GRASPS Frame</w:t>
            </w:r>
            <w:r>
              <w:rPr>
                <w:sz w:val="24"/>
              </w:rPr>
              <w:t xml:space="preserve"> (Integrating Differentiated Instruction and </w:t>
            </w:r>
            <w:proofErr w:type="spellStart"/>
            <w:r>
              <w:rPr>
                <w:sz w:val="24"/>
              </w:rPr>
              <w:t>UbD</w:t>
            </w:r>
            <w:proofErr w:type="spellEnd"/>
            <w:r>
              <w:rPr>
                <w:sz w:val="24"/>
              </w:rPr>
              <w:t xml:space="preserve">, p. 70) to plan your </w:t>
            </w:r>
            <w:proofErr w:type="spellStart"/>
            <w:r>
              <w:rPr>
                <w:sz w:val="24"/>
              </w:rPr>
              <w:t>activitiy</w:t>
            </w:r>
            <w:proofErr w:type="spellEnd"/>
            <w:r>
              <w:rPr>
                <w:sz w:val="24"/>
              </w:rPr>
              <w:t>.</w:t>
            </w:r>
          </w:p>
          <w:p w14:paraId="6B740D2A" w14:textId="77777777" w:rsidR="006C5F11" w:rsidRPr="00236581" w:rsidRDefault="006C5F11" w:rsidP="006C5F11">
            <w:pPr>
              <w:rPr>
                <w:sz w:val="24"/>
              </w:rPr>
            </w:pPr>
            <w:r>
              <w:rPr>
                <w:noProof/>
                <w:sz w:val="24"/>
              </w:rPr>
              <mc:AlternateContent>
                <mc:Choice Requires="wps">
                  <w:drawing>
                    <wp:anchor distT="0" distB="0" distL="114300" distR="114300" simplePos="0" relativeHeight="251671552" behindDoc="0" locked="0" layoutInCell="1" allowOverlap="1" wp14:anchorId="3ECB06D7" wp14:editId="0DD23BC0">
                      <wp:simplePos x="0" y="0"/>
                      <wp:positionH relativeFrom="column">
                        <wp:posOffset>3528060</wp:posOffset>
                      </wp:positionH>
                      <wp:positionV relativeFrom="paragraph">
                        <wp:posOffset>348615</wp:posOffset>
                      </wp:positionV>
                      <wp:extent cx="331470" cy="331470"/>
                      <wp:effectExtent l="38100" t="38100" r="0" b="49530"/>
                      <wp:wrapNone/>
                      <wp:docPr id="4" name="Explosion: 8 Points 4"/>
                      <wp:cNvGraphicFramePr/>
                      <a:graphic xmlns:a="http://schemas.openxmlformats.org/drawingml/2006/main">
                        <a:graphicData uri="http://schemas.microsoft.com/office/word/2010/wordprocessingShape">
                          <wps:wsp>
                            <wps:cNvSpPr/>
                            <wps:spPr>
                              <a:xfrm>
                                <a:off x="0" y="0"/>
                                <a:ext cx="331470" cy="331470"/>
                              </a:xfrm>
                              <a:prstGeom prst="irregularSeal1">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765345"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4" o:spid="_x0000_s1026" type="#_x0000_t71" style="position:absolute;margin-left:277.8pt;margin-top:27.45pt;width:26.1pt;height:26.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" fillcolor="#ed7d31 [3205]" strokecolor="#1f3763 [1604]" strokeweight="1pt"/>
                  </w:pict>
                </mc:Fallback>
              </mc:AlternateContent>
            </w:r>
            <w:r w:rsidRPr="00236581">
              <w:rPr>
                <w:sz w:val="24"/>
              </w:rPr>
              <w:t xml:space="preserve">Design your </w:t>
            </w:r>
            <w:r>
              <w:rPr>
                <w:sz w:val="24"/>
              </w:rPr>
              <w:t xml:space="preserve">task </w:t>
            </w:r>
            <w:r w:rsidRPr="00236581">
              <w:rPr>
                <w:sz w:val="24"/>
              </w:rPr>
              <w:t xml:space="preserve">and integrate </w:t>
            </w:r>
            <w:r>
              <w:rPr>
                <w:sz w:val="24"/>
              </w:rPr>
              <w:t>it i</w:t>
            </w:r>
            <w:r w:rsidRPr="00236581">
              <w:rPr>
                <w:sz w:val="24"/>
              </w:rPr>
              <w:t>nto the course “First Steps into Moodle.”</w:t>
            </w:r>
          </w:p>
          <w:p w14:paraId="5E29F8D8" w14:textId="77777777" w:rsidR="006C5F11" w:rsidRDefault="006C5F11" w:rsidP="006C5F11">
            <w:pPr>
              <w:rPr>
                <w:sz w:val="24"/>
              </w:rPr>
            </w:pPr>
          </w:p>
          <w:p w14:paraId="0B3C6897" w14:textId="77777777" w:rsidR="006C5F11" w:rsidRDefault="006C5F11" w:rsidP="006C5F11">
            <w:pPr>
              <w:rPr>
                <w:sz w:val="24"/>
                <w:vertAlign w:val="superscript"/>
              </w:rPr>
            </w:pPr>
            <w:r>
              <w:rPr>
                <w:sz w:val="24"/>
              </w:rPr>
              <w:t>Arrange to set your speaking task in one of your practicum classes as soon as possible. You will need 2-3 sample products of the speaking task in session 6.</w:t>
            </w:r>
          </w:p>
          <w:p w14:paraId="27850E79" w14:textId="77777777" w:rsidR="006C5F11" w:rsidRDefault="006C5F11" w:rsidP="006C5F11">
            <w:pPr>
              <w:rPr>
                <w:sz w:val="24"/>
                <w:vertAlign w:val="superscript"/>
              </w:rPr>
            </w:pPr>
          </w:p>
          <w:p w14:paraId="02CB28A6" w14:textId="3688F27A" w:rsidR="006C5F11" w:rsidRPr="00A7014E" w:rsidRDefault="006C5F11" w:rsidP="006C5F11">
            <w:pPr>
              <w:rPr>
                <w:sz w:val="24"/>
              </w:rPr>
            </w:pPr>
            <w:r>
              <w:rPr>
                <w:sz w:val="24"/>
                <w:shd w:val="clear" w:color="auto" w:fill="D0CECE" w:themeFill="background2" w:themeFillShade="E6"/>
              </w:rPr>
              <w:t xml:space="preserve">Ongoing work: </w:t>
            </w:r>
            <w:r w:rsidRPr="00B802AA">
              <w:rPr>
                <w:sz w:val="24"/>
                <w:shd w:val="clear" w:color="auto" w:fill="D0CECE" w:themeFill="background2" w:themeFillShade="E6"/>
              </w:rPr>
              <w:t xml:space="preserve">Keep working on your observation tasks </w:t>
            </w:r>
            <w:r>
              <w:rPr>
                <w:sz w:val="24"/>
                <w:shd w:val="clear" w:color="auto" w:fill="D0CECE" w:themeFill="background2" w:themeFillShade="E6"/>
              </w:rPr>
              <w:t>and write a 10-minute entry in your Dialectical Journal.</w:t>
            </w:r>
          </w:p>
        </w:tc>
      </w:tr>
      <w:tr w:rsidR="006C5F11" w14:paraId="3875B374" w14:textId="77777777" w:rsidTr="002B7078">
        <w:tc>
          <w:tcPr>
            <w:tcW w:w="988" w:type="dxa"/>
          </w:tcPr>
          <w:p w14:paraId="67657D7E" w14:textId="77777777" w:rsidR="006C5F11" w:rsidRDefault="006C5F11" w:rsidP="006C5F11">
            <w:pPr>
              <w:rPr>
                <w:sz w:val="24"/>
              </w:rPr>
            </w:pPr>
            <w:r>
              <w:rPr>
                <w:sz w:val="24"/>
              </w:rPr>
              <w:t>6</w:t>
            </w:r>
          </w:p>
          <w:p w14:paraId="13B8C1CC" w14:textId="0B46B269" w:rsidR="006C5F11" w:rsidRPr="00A7014E" w:rsidRDefault="005D4299" w:rsidP="006C5F11">
            <w:pPr>
              <w:rPr>
                <w:sz w:val="24"/>
              </w:rPr>
            </w:pPr>
            <w:r>
              <w:rPr>
                <w:sz w:val="24"/>
              </w:rPr>
              <w:t>24.4.</w:t>
            </w:r>
          </w:p>
        </w:tc>
        <w:tc>
          <w:tcPr>
            <w:tcW w:w="3543" w:type="dxa"/>
          </w:tcPr>
          <w:p w14:paraId="31EF6403" w14:textId="77777777" w:rsidR="006C5F11" w:rsidRPr="00A87184" w:rsidRDefault="006C5F11" w:rsidP="006C5F11">
            <w:pPr>
              <w:rPr>
                <w:b/>
                <w:sz w:val="24"/>
              </w:rPr>
            </w:pPr>
            <w:r w:rsidRPr="00A87184">
              <w:rPr>
                <w:b/>
                <w:sz w:val="24"/>
              </w:rPr>
              <w:t>Assessing Speaking:</w:t>
            </w:r>
          </w:p>
          <w:p w14:paraId="47DC83B5" w14:textId="788B3183" w:rsidR="006C5F11" w:rsidRDefault="006C5F11" w:rsidP="006C5F11">
            <w:pPr>
              <w:rPr>
                <w:sz w:val="24"/>
              </w:rPr>
            </w:pPr>
          </w:p>
          <w:p w14:paraId="1A93A188" w14:textId="77777777" w:rsidR="006C5F11" w:rsidRDefault="006C5F11" w:rsidP="006C5F11">
            <w:pPr>
              <w:rPr>
                <w:sz w:val="24"/>
              </w:rPr>
            </w:pPr>
            <w:r>
              <w:rPr>
                <w:sz w:val="24"/>
              </w:rPr>
              <w:t xml:space="preserve">discuss and assess samples </w:t>
            </w:r>
          </w:p>
          <w:p w14:paraId="174B9EBD" w14:textId="59ACA0BC" w:rsidR="006C5F11" w:rsidRDefault="006C5F11" w:rsidP="006C5F11">
            <w:pPr>
              <w:pStyle w:val="ListParagraph"/>
              <w:numPr>
                <w:ilvl w:val="0"/>
                <w:numId w:val="9"/>
              </w:numPr>
              <w:ind w:left="488"/>
              <w:rPr>
                <w:sz w:val="24"/>
              </w:rPr>
            </w:pPr>
            <w:r>
              <w:rPr>
                <w:sz w:val="24"/>
              </w:rPr>
              <w:t>samples from young learners</w:t>
            </w:r>
          </w:p>
          <w:p w14:paraId="71B58E91" w14:textId="716AAC42" w:rsidR="006C5F11" w:rsidRPr="00DD3150" w:rsidRDefault="006C5F11" w:rsidP="006C5F11">
            <w:pPr>
              <w:pStyle w:val="ListParagraph"/>
              <w:numPr>
                <w:ilvl w:val="0"/>
                <w:numId w:val="9"/>
              </w:numPr>
              <w:ind w:left="488"/>
              <w:rPr>
                <w:sz w:val="24"/>
              </w:rPr>
            </w:pPr>
            <w:r>
              <w:rPr>
                <w:sz w:val="24"/>
              </w:rPr>
              <w:t>samples from upper school</w:t>
            </w:r>
          </w:p>
        </w:tc>
        <w:tc>
          <w:tcPr>
            <w:tcW w:w="6223" w:type="dxa"/>
          </w:tcPr>
          <w:p w14:paraId="5D2B4C62" w14:textId="7F8017C7" w:rsidR="006C5F11" w:rsidRDefault="006C5F11" w:rsidP="006C5F11">
            <w:pPr>
              <w:rPr>
                <w:sz w:val="24"/>
              </w:rPr>
            </w:pPr>
            <w:r w:rsidRPr="00C329A7">
              <w:rPr>
                <w:b/>
                <w:sz w:val="24"/>
              </w:rPr>
              <w:t>A</w:t>
            </w:r>
            <w:r>
              <w:rPr>
                <w:b/>
                <w:sz w:val="24"/>
              </w:rPr>
              <w:t>6</w:t>
            </w:r>
            <w:r w:rsidRPr="00C329A7">
              <w:rPr>
                <w:sz w:val="24"/>
              </w:rPr>
              <w:t xml:space="preserve">: </w:t>
            </w:r>
            <w:r w:rsidRPr="00FF1D72">
              <w:rPr>
                <w:b/>
                <w:sz w:val="24"/>
              </w:rPr>
              <w:t>Assessing Speaking</w:t>
            </w:r>
            <w:r w:rsidRPr="00C329A7">
              <w:rPr>
                <w:sz w:val="24"/>
              </w:rPr>
              <w:t>:</w:t>
            </w:r>
            <w:r>
              <w:rPr>
                <w:sz w:val="24"/>
              </w:rPr>
              <w:t xml:space="preserve">  Choose 2-3 samples of your students’ speaking activity. </w:t>
            </w:r>
            <w:r w:rsidRPr="00B802AA">
              <w:rPr>
                <w:b/>
                <w:sz w:val="24"/>
              </w:rPr>
              <w:t xml:space="preserve">Design a rubric and evaluate the learners’ performance </w:t>
            </w:r>
            <w:r w:rsidR="008E2AFF" w:rsidRPr="008E2AFF">
              <w:rPr>
                <w:bCs/>
                <w:sz w:val="24"/>
              </w:rPr>
              <w:t>a</w:t>
            </w:r>
            <w:r>
              <w:rPr>
                <w:sz w:val="24"/>
              </w:rPr>
              <w:t>ccording to clear criteria.</w:t>
            </w:r>
          </w:p>
          <w:p w14:paraId="611E213E" w14:textId="1631B331" w:rsidR="006C5F11" w:rsidRDefault="006C5F11" w:rsidP="006C5F11">
            <w:pPr>
              <w:rPr>
                <w:sz w:val="24"/>
              </w:rPr>
            </w:pPr>
            <w:r>
              <w:rPr>
                <w:sz w:val="24"/>
              </w:rPr>
              <w:t>Write a feedback comment for the learners.</w:t>
            </w:r>
          </w:p>
          <w:p w14:paraId="5BEE38F7" w14:textId="77777777" w:rsidR="006C5F11" w:rsidRDefault="006C5F11" w:rsidP="006C5F11">
            <w:pPr>
              <w:rPr>
                <w:sz w:val="24"/>
              </w:rPr>
            </w:pPr>
          </w:p>
          <w:p w14:paraId="5D0C35B8" w14:textId="7B7815C1" w:rsidR="006C5F11" w:rsidRPr="00A7014E" w:rsidRDefault="006C5F11" w:rsidP="006C5F11">
            <w:pPr>
              <w:shd w:val="clear" w:color="auto" w:fill="D0CECE" w:themeFill="background2" w:themeFillShade="E6"/>
              <w:rPr>
                <w:sz w:val="24"/>
              </w:rPr>
            </w:pPr>
            <w:r w:rsidRPr="00B802AA">
              <w:rPr>
                <w:sz w:val="24"/>
              </w:rPr>
              <w:t>Ongoing work: Keep working on your observation tasks and write a 10</w:t>
            </w:r>
            <w:r>
              <w:rPr>
                <w:sz w:val="24"/>
              </w:rPr>
              <w:t>-</w:t>
            </w:r>
            <w:r w:rsidRPr="00B802AA">
              <w:rPr>
                <w:sz w:val="24"/>
              </w:rPr>
              <w:t>minute entry in your Dialectical Journal.</w:t>
            </w:r>
          </w:p>
        </w:tc>
      </w:tr>
      <w:tr w:rsidR="006C5F11" w:rsidRPr="00955AFA" w14:paraId="0197FA3C" w14:textId="77777777" w:rsidTr="002B7078">
        <w:tc>
          <w:tcPr>
            <w:tcW w:w="988" w:type="dxa"/>
          </w:tcPr>
          <w:p w14:paraId="203132C9" w14:textId="77777777" w:rsidR="006C5F11" w:rsidRDefault="006C5F11" w:rsidP="006C5F11">
            <w:pPr>
              <w:rPr>
                <w:sz w:val="24"/>
              </w:rPr>
            </w:pPr>
            <w:r>
              <w:rPr>
                <w:sz w:val="24"/>
              </w:rPr>
              <w:t>7</w:t>
            </w:r>
          </w:p>
          <w:p w14:paraId="16723A4A" w14:textId="1B7BD508" w:rsidR="006C5F11" w:rsidRPr="00A7014E" w:rsidRDefault="005D4299" w:rsidP="006C5F11">
            <w:pPr>
              <w:rPr>
                <w:sz w:val="24"/>
              </w:rPr>
            </w:pPr>
            <w:r>
              <w:rPr>
                <w:sz w:val="24"/>
              </w:rPr>
              <w:t>8.5.</w:t>
            </w:r>
          </w:p>
        </w:tc>
        <w:tc>
          <w:tcPr>
            <w:tcW w:w="3543" w:type="dxa"/>
          </w:tcPr>
          <w:p w14:paraId="3732F7DC" w14:textId="77777777" w:rsidR="006C5F11" w:rsidRPr="00A87184" w:rsidRDefault="006C5F11" w:rsidP="006C5F11">
            <w:pPr>
              <w:rPr>
                <w:b/>
                <w:sz w:val="24"/>
              </w:rPr>
            </w:pPr>
            <w:r w:rsidRPr="00A87184">
              <w:rPr>
                <w:b/>
                <w:sz w:val="24"/>
              </w:rPr>
              <w:t>Assessing Writing and giving feedback</w:t>
            </w:r>
          </w:p>
        </w:tc>
        <w:tc>
          <w:tcPr>
            <w:tcW w:w="6223" w:type="dxa"/>
          </w:tcPr>
          <w:p w14:paraId="395B77A2" w14:textId="09D13ADD" w:rsidR="006C5F11" w:rsidRPr="00C329A7" w:rsidRDefault="006C5F11" w:rsidP="006C5F11">
            <w:pPr>
              <w:rPr>
                <w:b/>
                <w:sz w:val="24"/>
              </w:rPr>
            </w:pPr>
            <w:r w:rsidRPr="00C329A7">
              <w:rPr>
                <w:b/>
                <w:sz w:val="24"/>
              </w:rPr>
              <w:t>A</w:t>
            </w:r>
            <w:r>
              <w:rPr>
                <w:b/>
                <w:sz w:val="24"/>
              </w:rPr>
              <w:t>7</w:t>
            </w:r>
            <w:r w:rsidRPr="00C329A7">
              <w:rPr>
                <w:b/>
                <w:sz w:val="24"/>
              </w:rPr>
              <w:t>: Assessing Writing</w:t>
            </w:r>
          </w:p>
          <w:p w14:paraId="05094AFC" w14:textId="77777777" w:rsidR="006C5F11" w:rsidRDefault="006C5F11" w:rsidP="006C5F11">
            <w:pPr>
              <w:rPr>
                <w:sz w:val="24"/>
              </w:rPr>
            </w:pPr>
            <w:r w:rsidRPr="00C329A7">
              <w:rPr>
                <w:sz w:val="24"/>
              </w:rPr>
              <w:t>Assess 2-3 samples of your students’ written work.</w:t>
            </w:r>
            <w:r w:rsidRPr="00B802AA">
              <w:rPr>
                <w:b/>
                <w:sz w:val="24"/>
              </w:rPr>
              <w:t xml:space="preserve"> </w:t>
            </w:r>
            <w:r w:rsidRPr="00AB103F">
              <w:rPr>
                <w:sz w:val="24"/>
              </w:rPr>
              <w:t>Use your trait-based scale for this task and assess the performances.</w:t>
            </w:r>
            <w:r>
              <w:rPr>
                <w:sz w:val="24"/>
              </w:rPr>
              <w:t xml:space="preserve"> Then use one of the “official” scales (Bauer-Pölzleitner scale or the BIFIE scale) to assess the same text.</w:t>
            </w:r>
          </w:p>
          <w:p w14:paraId="508E63D0" w14:textId="774D40ED" w:rsidR="006C5F11" w:rsidRPr="00955AFA" w:rsidRDefault="006C5F11" w:rsidP="006C5F11">
            <w:pPr>
              <w:shd w:val="clear" w:color="auto" w:fill="D0CECE" w:themeFill="background2" w:themeFillShade="E6"/>
              <w:rPr>
                <w:sz w:val="24"/>
              </w:rPr>
            </w:pPr>
            <w:r w:rsidRPr="00B802AA">
              <w:rPr>
                <w:sz w:val="24"/>
              </w:rPr>
              <w:t>Ongoing work: Keep working on your observation tasks and write a 10</w:t>
            </w:r>
            <w:r>
              <w:rPr>
                <w:sz w:val="24"/>
              </w:rPr>
              <w:t>-</w:t>
            </w:r>
            <w:r w:rsidRPr="00B802AA">
              <w:rPr>
                <w:sz w:val="24"/>
              </w:rPr>
              <w:t>minute entry in your Dialectical Journal.</w:t>
            </w:r>
          </w:p>
        </w:tc>
      </w:tr>
      <w:tr w:rsidR="006C5F11" w14:paraId="0A25CB8C" w14:textId="77777777" w:rsidTr="002B7078">
        <w:tc>
          <w:tcPr>
            <w:tcW w:w="988" w:type="dxa"/>
          </w:tcPr>
          <w:p w14:paraId="66760BAA" w14:textId="77777777" w:rsidR="006C5F11" w:rsidRDefault="006C5F11" w:rsidP="006C5F11">
            <w:pPr>
              <w:rPr>
                <w:sz w:val="24"/>
              </w:rPr>
            </w:pPr>
            <w:r>
              <w:rPr>
                <w:sz w:val="24"/>
              </w:rPr>
              <w:t>8</w:t>
            </w:r>
          </w:p>
          <w:p w14:paraId="3E6770D7" w14:textId="76BC101E" w:rsidR="006C5F11" w:rsidRPr="00A7014E" w:rsidRDefault="005D4299" w:rsidP="006C5F11">
            <w:pPr>
              <w:rPr>
                <w:sz w:val="24"/>
              </w:rPr>
            </w:pPr>
            <w:r>
              <w:rPr>
                <w:sz w:val="24"/>
              </w:rPr>
              <w:t>15.5.</w:t>
            </w:r>
            <w:r w:rsidR="006C5F11">
              <w:rPr>
                <w:sz w:val="24"/>
              </w:rPr>
              <w:t>.</w:t>
            </w:r>
          </w:p>
        </w:tc>
        <w:tc>
          <w:tcPr>
            <w:tcW w:w="3543" w:type="dxa"/>
          </w:tcPr>
          <w:p w14:paraId="2160C5EB" w14:textId="77777777" w:rsidR="006C5F11" w:rsidRPr="00A87184" w:rsidRDefault="006C5F11" w:rsidP="006C5F11">
            <w:pPr>
              <w:rPr>
                <w:b/>
                <w:sz w:val="24"/>
              </w:rPr>
            </w:pPr>
            <w:r w:rsidRPr="00A87184">
              <w:rPr>
                <w:b/>
                <w:sz w:val="24"/>
              </w:rPr>
              <w:t>Assessing Writing and giving feedback</w:t>
            </w:r>
          </w:p>
          <w:p w14:paraId="18959733" w14:textId="77777777" w:rsidR="006C5F11" w:rsidRDefault="006C5F11" w:rsidP="006C5F11">
            <w:pPr>
              <w:rPr>
                <w:sz w:val="24"/>
              </w:rPr>
            </w:pPr>
            <w:r>
              <w:rPr>
                <w:sz w:val="24"/>
              </w:rPr>
              <w:t>Swap learner texts with another student. Assess each other’s texts, then compare your results.</w:t>
            </w:r>
          </w:p>
          <w:p w14:paraId="3DD6364D" w14:textId="77777777" w:rsidR="006C5F11" w:rsidRPr="00A7014E" w:rsidRDefault="006C5F11" w:rsidP="006C5F11">
            <w:pPr>
              <w:rPr>
                <w:sz w:val="24"/>
              </w:rPr>
            </w:pPr>
          </w:p>
        </w:tc>
        <w:tc>
          <w:tcPr>
            <w:tcW w:w="6223" w:type="dxa"/>
          </w:tcPr>
          <w:p w14:paraId="5DEDF958" w14:textId="5956CCF6" w:rsidR="006C5F11" w:rsidRDefault="006C5F11" w:rsidP="006C5F11">
            <w:pPr>
              <w:rPr>
                <w:sz w:val="24"/>
              </w:rPr>
            </w:pPr>
            <w:r w:rsidRPr="00C329A7">
              <w:rPr>
                <w:b/>
                <w:sz w:val="24"/>
              </w:rPr>
              <w:t>A</w:t>
            </w:r>
            <w:r>
              <w:rPr>
                <w:b/>
                <w:sz w:val="24"/>
              </w:rPr>
              <w:t>8</w:t>
            </w:r>
            <w:r w:rsidRPr="00C329A7">
              <w:rPr>
                <w:b/>
                <w:sz w:val="24"/>
              </w:rPr>
              <w:t>:</w:t>
            </w:r>
            <w:r>
              <w:rPr>
                <w:sz w:val="24"/>
              </w:rPr>
              <w:t xml:space="preserve">  </w:t>
            </w:r>
            <w:r w:rsidRPr="00B802AA">
              <w:rPr>
                <w:b/>
                <w:sz w:val="24"/>
              </w:rPr>
              <w:t xml:space="preserve">Design your block in the </w:t>
            </w:r>
            <w:proofErr w:type="spellStart"/>
            <w:r w:rsidRPr="001B6FFE">
              <w:rPr>
                <w:b/>
                <w:sz w:val="24"/>
                <w:shd w:val="clear" w:color="auto" w:fill="FFFFFF" w:themeFill="background1"/>
              </w:rPr>
              <w:t>moodle</w:t>
            </w:r>
            <w:proofErr w:type="spellEnd"/>
            <w:r w:rsidRPr="001B6FFE">
              <w:rPr>
                <w:b/>
                <w:sz w:val="24"/>
                <w:shd w:val="clear" w:color="auto" w:fill="FFFFFF" w:themeFill="background1"/>
              </w:rPr>
              <w:t xml:space="preserve"> training</w:t>
            </w:r>
            <w:r w:rsidR="006B7B86">
              <w:rPr>
                <w:b/>
                <w:sz w:val="24"/>
                <w:shd w:val="clear" w:color="auto" w:fill="FFFFFF" w:themeFill="background1"/>
              </w:rPr>
              <w:t xml:space="preserve"> course</w:t>
            </w:r>
            <w:r w:rsidRPr="001B6FFE">
              <w:rPr>
                <w:b/>
                <w:sz w:val="24"/>
                <w:shd w:val="clear" w:color="auto" w:fill="FFFFFF" w:themeFill="background1"/>
              </w:rPr>
              <w:t xml:space="preserve"> </w:t>
            </w:r>
            <w:r w:rsidRPr="001B6FFE">
              <w:rPr>
                <w:sz w:val="24"/>
                <w:shd w:val="clear" w:color="auto" w:fill="FFFFFF" w:themeFill="background1"/>
              </w:rPr>
              <w:t>attractively. Include all the materials and instructions for</w:t>
            </w:r>
            <w:r>
              <w:rPr>
                <w:sz w:val="24"/>
              </w:rPr>
              <w:t xml:space="preserve"> the learners. Get ready to present your lesson sequence next week.</w:t>
            </w:r>
          </w:p>
          <w:p w14:paraId="60129CCB" w14:textId="77777777" w:rsidR="006C5F11" w:rsidRDefault="006C5F11" w:rsidP="006C5F11">
            <w:pPr>
              <w:rPr>
                <w:sz w:val="24"/>
              </w:rPr>
            </w:pPr>
          </w:p>
          <w:p w14:paraId="0D8388DA" w14:textId="1F1E5F00" w:rsidR="006C5F11" w:rsidRPr="00A7014E" w:rsidRDefault="006C5F11" w:rsidP="006C5F11">
            <w:pPr>
              <w:rPr>
                <w:sz w:val="24"/>
              </w:rPr>
            </w:pPr>
            <w:r w:rsidRPr="00B802AA">
              <w:rPr>
                <w:sz w:val="24"/>
                <w:shd w:val="clear" w:color="auto" w:fill="D0CECE" w:themeFill="background2" w:themeFillShade="E6"/>
              </w:rPr>
              <w:t>Ongoing work: Keep working on your observation tasks and write a 10</w:t>
            </w:r>
            <w:r>
              <w:rPr>
                <w:sz w:val="24"/>
                <w:shd w:val="clear" w:color="auto" w:fill="D0CECE" w:themeFill="background2" w:themeFillShade="E6"/>
              </w:rPr>
              <w:t>-</w:t>
            </w:r>
            <w:r w:rsidRPr="00B802AA">
              <w:rPr>
                <w:sz w:val="24"/>
                <w:shd w:val="clear" w:color="auto" w:fill="D0CECE" w:themeFill="background2" w:themeFillShade="E6"/>
              </w:rPr>
              <w:t>minute entry in your Dialectical Journal.</w:t>
            </w:r>
          </w:p>
        </w:tc>
      </w:tr>
      <w:tr w:rsidR="006C5F11" w14:paraId="1671641B" w14:textId="77777777" w:rsidTr="002B7078">
        <w:tc>
          <w:tcPr>
            <w:tcW w:w="988" w:type="dxa"/>
          </w:tcPr>
          <w:p w14:paraId="4EA6A302" w14:textId="77777777" w:rsidR="006C5F11" w:rsidRDefault="006C5F11" w:rsidP="006C5F11">
            <w:pPr>
              <w:rPr>
                <w:sz w:val="24"/>
              </w:rPr>
            </w:pPr>
            <w:r>
              <w:rPr>
                <w:sz w:val="24"/>
              </w:rPr>
              <w:t>9</w:t>
            </w:r>
          </w:p>
          <w:p w14:paraId="66FE5DBF" w14:textId="008D4E7A" w:rsidR="006C5F11" w:rsidRPr="00A7014E" w:rsidRDefault="005D4299" w:rsidP="006C5F11">
            <w:pPr>
              <w:rPr>
                <w:sz w:val="24"/>
              </w:rPr>
            </w:pPr>
            <w:r>
              <w:rPr>
                <w:sz w:val="24"/>
              </w:rPr>
              <w:t>22.5.</w:t>
            </w:r>
          </w:p>
        </w:tc>
        <w:tc>
          <w:tcPr>
            <w:tcW w:w="3543" w:type="dxa"/>
          </w:tcPr>
          <w:p w14:paraId="475F68D0" w14:textId="113FABAF" w:rsidR="006C5F11" w:rsidRPr="00A87184" w:rsidRDefault="006C5F11" w:rsidP="006C5F11">
            <w:pPr>
              <w:rPr>
                <w:b/>
                <w:sz w:val="24"/>
              </w:rPr>
            </w:pPr>
            <w:r>
              <w:rPr>
                <w:b/>
                <w:sz w:val="24"/>
              </w:rPr>
              <w:t>Workshop: Moodle</w:t>
            </w:r>
          </w:p>
        </w:tc>
        <w:tc>
          <w:tcPr>
            <w:tcW w:w="6223" w:type="dxa"/>
            <w:shd w:val="clear" w:color="auto" w:fill="auto"/>
          </w:tcPr>
          <w:p w14:paraId="3244DA24" w14:textId="4C0A0931" w:rsidR="006C5F11" w:rsidRPr="00A7014E" w:rsidRDefault="006C5F11" w:rsidP="006C5F11">
            <w:pPr>
              <w:rPr>
                <w:sz w:val="24"/>
              </w:rPr>
            </w:pPr>
            <w:r>
              <w:rPr>
                <w:sz w:val="24"/>
              </w:rPr>
              <w:t>We will use this class session to develop your teaching blocks on Moodle.</w:t>
            </w:r>
          </w:p>
        </w:tc>
      </w:tr>
      <w:tr w:rsidR="006C5F11" w14:paraId="66269EF2" w14:textId="77777777" w:rsidTr="002B7078">
        <w:tc>
          <w:tcPr>
            <w:tcW w:w="988" w:type="dxa"/>
          </w:tcPr>
          <w:p w14:paraId="07CDDCC1" w14:textId="77777777" w:rsidR="006C5F11" w:rsidRDefault="006C5F11" w:rsidP="006C5F11">
            <w:pPr>
              <w:rPr>
                <w:sz w:val="24"/>
              </w:rPr>
            </w:pPr>
            <w:r>
              <w:rPr>
                <w:sz w:val="24"/>
              </w:rPr>
              <w:t>10</w:t>
            </w:r>
          </w:p>
          <w:p w14:paraId="5657D12B" w14:textId="4714163E" w:rsidR="006C5F11" w:rsidRDefault="006C5F11" w:rsidP="006C5F11">
            <w:pPr>
              <w:rPr>
                <w:sz w:val="24"/>
              </w:rPr>
            </w:pPr>
            <w:r>
              <w:rPr>
                <w:sz w:val="24"/>
              </w:rPr>
              <w:t>5.</w:t>
            </w:r>
            <w:r w:rsidR="005D4299">
              <w:rPr>
                <w:sz w:val="24"/>
              </w:rPr>
              <w:t>6.</w:t>
            </w:r>
          </w:p>
        </w:tc>
        <w:tc>
          <w:tcPr>
            <w:tcW w:w="3543" w:type="dxa"/>
          </w:tcPr>
          <w:p w14:paraId="0200377D" w14:textId="0ABA8A0F" w:rsidR="006C5F11" w:rsidRPr="00A87184" w:rsidRDefault="006C5F11" w:rsidP="006C5F11">
            <w:pPr>
              <w:rPr>
                <w:b/>
                <w:sz w:val="24"/>
              </w:rPr>
            </w:pPr>
            <w:r w:rsidRPr="00A87184">
              <w:rPr>
                <w:b/>
                <w:sz w:val="24"/>
              </w:rPr>
              <w:t>Presentations  and discussion of lesson</w:t>
            </w:r>
            <w:r>
              <w:rPr>
                <w:b/>
                <w:sz w:val="24"/>
              </w:rPr>
              <w:t xml:space="preserve"> sequences</w:t>
            </w:r>
          </w:p>
        </w:tc>
        <w:tc>
          <w:tcPr>
            <w:tcW w:w="6223" w:type="dxa"/>
            <w:shd w:val="clear" w:color="auto" w:fill="D0CECE" w:themeFill="background2" w:themeFillShade="E6"/>
          </w:tcPr>
          <w:p w14:paraId="5D5D7A38" w14:textId="314F06C4" w:rsidR="006C5F11" w:rsidRPr="00B802AA" w:rsidRDefault="006C5F11" w:rsidP="006C5F11">
            <w:pPr>
              <w:rPr>
                <w:sz w:val="24"/>
              </w:rPr>
            </w:pPr>
            <w:r w:rsidRPr="00B802AA">
              <w:rPr>
                <w:sz w:val="24"/>
              </w:rPr>
              <w:t>Ongoing work: Keep working on your observation tasks and write a 10</w:t>
            </w:r>
            <w:r>
              <w:rPr>
                <w:sz w:val="24"/>
              </w:rPr>
              <w:t>-</w:t>
            </w:r>
            <w:r w:rsidRPr="00B802AA">
              <w:rPr>
                <w:sz w:val="24"/>
              </w:rPr>
              <w:t>minute entry in your Dialectical Journal.</w:t>
            </w:r>
          </w:p>
        </w:tc>
      </w:tr>
      <w:tr w:rsidR="006C5F11" w14:paraId="01B96191" w14:textId="77777777" w:rsidTr="002B7078">
        <w:tc>
          <w:tcPr>
            <w:tcW w:w="988" w:type="dxa"/>
          </w:tcPr>
          <w:p w14:paraId="5AE3B68D" w14:textId="77777777" w:rsidR="006C5F11" w:rsidRDefault="006C5F11" w:rsidP="006C5F11">
            <w:pPr>
              <w:rPr>
                <w:sz w:val="24"/>
              </w:rPr>
            </w:pPr>
            <w:r>
              <w:rPr>
                <w:sz w:val="24"/>
              </w:rPr>
              <w:t>11</w:t>
            </w:r>
          </w:p>
          <w:p w14:paraId="171A2F29" w14:textId="4AF71EFF" w:rsidR="006C5F11" w:rsidRPr="00A7014E" w:rsidRDefault="006C5F11" w:rsidP="006C5F11">
            <w:pPr>
              <w:rPr>
                <w:sz w:val="24"/>
              </w:rPr>
            </w:pPr>
            <w:r>
              <w:rPr>
                <w:sz w:val="24"/>
              </w:rPr>
              <w:t>12.</w:t>
            </w:r>
            <w:r w:rsidR="005D4299">
              <w:rPr>
                <w:sz w:val="24"/>
              </w:rPr>
              <w:t>6.</w:t>
            </w:r>
          </w:p>
        </w:tc>
        <w:tc>
          <w:tcPr>
            <w:tcW w:w="3543" w:type="dxa"/>
          </w:tcPr>
          <w:p w14:paraId="628FF915" w14:textId="77777777" w:rsidR="006C5F11" w:rsidRPr="00A87184" w:rsidRDefault="006C5F11" w:rsidP="006C5F11">
            <w:pPr>
              <w:rPr>
                <w:b/>
                <w:sz w:val="24"/>
              </w:rPr>
            </w:pPr>
            <w:r w:rsidRPr="00A87184">
              <w:rPr>
                <w:b/>
                <w:sz w:val="24"/>
              </w:rPr>
              <w:t>Presentations and discussion of lesson</w:t>
            </w:r>
            <w:r>
              <w:rPr>
                <w:b/>
                <w:sz w:val="24"/>
              </w:rPr>
              <w:t xml:space="preserve"> </w:t>
            </w:r>
            <w:r w:rsidRPr="00A87184">
              <w:rPr>
                <w:b/>
                <w:sz w:val="24"/>
              </w:rPr>
              <w:t>s</w:t>
            </w:r>
            <w:r>
              <w:rPr>
                <w:b/>
                <w:sz w:val="24"/>
              </w:rPr>
              <w:t>equences</w:t>
            </w:r>
          </w:p>
        </w:tc>
        <w:tc>
          <w:tcPr>
            <w:tcW w:w="6223" w:type="dxa"/>
            <w:shd w:val="clear" w:color="auto" w:fill="D0CECE" w:themeFill="background2" w:themeFillShade="E6"/>
          </w:tcPr>
          <w:p w14:paraId="48537584" w14:textId="21C7660D" w:rsidR="006C5F11" w:rsidRDefault="006C5F11" w:rsidP="006C5F11">
            <w:pPr>
              <w:rPr>
                <w:sz w:val="24"/>
              </w:rPr>
            </w:pPr>
            <w:r w:rsidRPr="00B802AA">
              <w:rPr>
                <w:sz w:val="24"/>
              </w:rPr>
              <w:t>Ongoing work: Keep working on your observation tasks and write a 10</w:t>
            </w:r>
            <w:r>
              <w:rPr>
                <w:sz w:val="24"/>
              </w:rPr>
              <w:t>-</w:t>
            </w:r>
            <w:r w:rsidRPr="00B802AA">
              <w:rPr>
                <w:sz w:val="24"/>
              </w:rPr>
              <w:t>minute entry in your Dialectical Journal.</w:t>
            </w:r>
          </w:p>
          <w:p w14:paraId="44D02F74" w14:textId="77777777" w:rsidR="006C5F11" w:rsidRPr="00A7014E" w:rsidRDefault="006C5F11" w:rsidP="006C5F11">
            <w:pPr>
              <w:rPr>
                <w:sz w:val="24"/>
              </w:rPr>
            </w:pPr>
            <w:r>
              <w:rPr>
                <w:sz w:val="24"/>
              </w:rPr>
              <w:t>Clean up all your work on Moodle by next week.</w:t>
            </w:r>
          </w:p>
        </w:tc>
      </w:tr>
      <w:tr w:rsidR="005D4299" w14:paraId="6B87E26C" w14:textId="77777777" w:rsidTr="005D4299">
        <w:tc>
          <w:tcPr>
            <w:tcW w:w="988" w:type="dxa"/>
            <w:shd w:val="clear" w:color="auto" w:fill="D9E2F3" w:themeFill="accent1" w:themeFillTint="33"/>
          </w:tcPr>
          <w:p w14:paraId="24041262" w14:textId="77777777" w:rsidR="005D4299" w:rsidRDefault="005D4299" w:rsidP="006C5F11">
            <w:pPr>
              <w:rPr>
                <w:sz w:val="24"/>
              </w:rPr>
            </w:pPr>
            <w:r>
              <w:rPr>
                <w:sz w:val="24"/>
              </w:rPr>
              <w:t>19.6.</w:t>
            </w:r>
          </w:p>
          <w:p w14:paraId="3FE0A4C8" w14:textId="1DDAA341" w:rsidR="005D4299" w:rsidRPr="00A7014E" w:rsidRDefault="005D4299" w:rsidP="006C5F11">
            <w:pPr>
              <w:rPr>
                <w:sz w:val="24"/>
              </w:rPr>
            </w:pPr>
            <w:r>
              <w:rPr>
                <w:sz w:val="24"/>
              </w:rPr>
              <w:t>online</w:t>
            </w:r>
          </w:p>
        </w:tc>
        <w:tc>
          <w:tcPr>
            <w:tcW w:w="9766" w:type="dxa"/>
            <w:gridSpan w:val="2"/>
            <w:shd w:val="clear" w:color="auto" w:fill="D9E2F3" w:themeFill="accent1" w:themeFillTint="33"/>
          </w:tcPr>
          <w:p w14:paraId="334EA7CB" w14:textId="0B6F8553" w:rsidR="005D4299" w:rsidRPr="00A7014E" w:rsidRDefault="005D4299" w:rsidP="006C5F11">
            <w:pPr>
              <w:rPr>
                <w:sz w:val="24"/>
              </w:rPr>
            </w:pPr>
            <w:r>
              <w:rPr>
                <w:sz w:val="24"/>
              </w:rPr>
              <w:t>Digital Tools for language teaching</w:t>
            </w:r>
          </w:p>
        </w:tc>
      </w:tr>
      <w:tr w:rsidR="005D4299" w14:paraId="6AA4C2C1" w14:textId="77777777" w:rsidTr="005D4299">
        <w:trPr>
          <w:trHeight w:val="889"/>
        </w:trPr>
        <w:tc>
          <w:tcPr>
            <w:tcW w:w="988" w:type="dxa"/>
            <w:shd w:val="clear" w:color="auto" w:fill="D9E2F3" w:themeFill="accent1" w:themeFillTint="33"/>
          </w:tcPr>
          <w:p w14:paraId="419C0DE5" w14:textId="77777777" w:rsidR="005D4299" w:rsidRDefault="005D4299" w:rsidP="006C5F11">
            <w:pPr>
              <w:rPr>
                <w:sz w:val="24"/>
              </w:rPr>
            </w:pPr>
            <w:r w:rsidRPr="005D4299">
              <w:rPr>
                <w:sz w:val="24"/>
              </w:rPr>
              <w:t>26.6.</w:t>
            </w:r>
          </w:p>
          <w:p w14:paraId="5706349B" w14:textId="767A735F" w:rsidR="005D4299" w:rsidRPr="005D4299" w:rsidRDefault="005D4299" w:rsidP="006C5F11">
            <w:pPr>
              <w:rPr>
                <w:sz w:val="24"/>
              </w:rPr>
            </w:pPr>
            <w:r>
              <w:rPr>
                <w:sz w:val="24"/>
              </w:rPr>
              <w:t>online</w:t>
            </w:r>
          </w:p>
        </w:tc>
        <w:tc>
          <w:tcPr>
            <w:tcW w:w="9766" w:type="dxa"/>
            <w:gridSpan w:val="2"/>
            <w:shd w:val="clear" w:color="auto" w:fill="D9E2F3" w:themeFill="accent1" w:themeFillTint="33"/>
          </w:tcPr>
          <w:p w14:paraId="13637C50" w14:textId="79A3D0A2" w:rsidR="005D4299" w:rsidRPr="00A7014E" w:rsidRDefault="005D4299" w:rsidP="006C5F11">
            <w:pPr>
              <w:rPr>
                <w:sz w:val="24"/>
              </w:rPr>
            </w:pPr>
            <w:r w:rsidRPr="005D4299">
              <w:rPr>
                <w:sz w:val="24"/>
              </w:rPr>
              <w:t>Digital Tools for language teaching</w:t>
            </w:r>
          </w:p>
        </w:tc>
      </w:tr>
    </w:tbl>
    <w:p w14:paraId="04D9A6C6" w14:textId="77777777" w:rsidR="00A7014E" w:rsidRPr="00A7014E" w:rsidRDefault="00A7014E" w:rsidP="0043088A"/>
    <w:sectPr w:rsidR="00A7014E" w:rsidRPr="00A7014E" w:rsidSect="0056475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B8E"/>
    <w:multiLevelType w:val="hybridMultilevel"/>
    <w:tmpl w:val="56B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38C4"/>
    <w:multiLevelType w:val="hybridMultilevel"/>
    <w:tmpl w:val="DEB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3B02"/>
    <w:multiLevelType w:val="hybridMultilevel"/>
    <w:tmpl w:val="D10E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D3632"/>
    <w:multiLevelType w:val="hybridMultilevel"/>
    <w:tmpl w:val="D682E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85D3A"/>
    <w:multiLevelType w:val="hybridMultilevel"/>
    <w:tmpl w:val="A42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A6F18"/>
    <w:multiLevelType w:val="hybridMultilevel"/>
    <w:tmpl w:val="86CE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B5BF5"/>
    <w:multiLevelType w:val="multilevel"/>
    <w:tmpl w:val="FDB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B60C7"/>
    <w:multiLevelType w:val="hybridMultilevel"/>
    <w:tmpl w:val="F360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5298E"/>
    <w:multiLevelType w:val="hybridMultilevel"/>
    <w:tmpl w:val="D2A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063578">
    <w:abstractNumId w:val="3"/>
  </w:num>
  <w:num w:numId="2" w16cid:durableId="111941325">
    <w:abstractNumId w:val="0"/>
  </w:num>
  <w:num w:numId="3" w16cid:durableId="15349859">
    <w:abstractNumId w:val="6"/>
  </w:num>
  <w:num w:numId="4" w16cid:durableId="1858427427">
    <w:abstractNumId w:val="7"/>
  </w:num>
  <w:num w:numId="5" w16cid:durableId="1177696133">
    <w:abstractNumId w:val="1"/>
  </w:num>
  <w:num w:numId="6" w16cid:durableId="190844536">
    <w:abstractNumId w:val="2"/>
  </w:num>
  <w:num w:numId="7" w16cid:durableId="759908832">
    <w:abstractNumId w:val="5"/>
  </w:num>
  <w:num w:numId="8" w16cid:durableId="589579646">
    <w:abstractNumId w:val="8"/>
  </w:num>
  <w:num w:numId="9" w16cid:durableId="77471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4E"/>
    <w:rsid w:val="000231D5"/>
    <w:rsid w:val="000A0C4F"/>
    <w:rsid w:val="000E5655"/>
    <w:rsid w:val="00157340"/>
    <w:rsid w:val="00157B26"/>
    <w:rsid w:val="001B6FFE"/>
    <w:rsid w:val="00206850"/>
    <w:rsid w:val="00220DE7"/>
    <w:rsid w:val="00236581"/>
    <w:rsid w:val="002B7078"/>
    <w:rsid w:val="002D46FB"/>
    <w:rsid w:val="002D5FDB"/>
    <w:rsid w:val="002E5FDC"/>
    <w:rsid w:val="002F2928"/>
    <w:rsid w:val="002F4D15"/>
    <w:rsid w:val="00333433"/>
    <w:rsid w:val="0043088A"/>
    <w:rsid w:val="00443936"/>
    <w:rsid w:val="004A56C2"/>
    <w:rsid w:val="004B44C4"/>
    <w:rsid w:val="004C3D64"/>
    <w:rsid w:val="00517662"/>
    <w:rsid w:val="0053093B"/>
    <w:rsid w:val="005314B5"/>
    <w:rsid w:val="00564752"/>
    <w:rsid w:val="00591D2A"/>
    <w:rsid w:val="005B3663"/>
    <w:rsid w:val="005D4299"/>
    <w:rsid w:val="0061406B"/>
    <w:rsid w:val="006411A1"/>
    <w:rsid w:val="00650103"/>
    <w:rsid w:val="006675D1"/>
    <w:rsid w:val="006B7B86"/>
    <w:rsid w:val="006C5F11"/>
    <w:rsid w:val="007129F9"/>
    <w:rsid w:val="007225ED"/>
    <w:rsid w:val="00751A22"/>
    <w:rsid w:val="007C152D"/>
    <w:rsid w:val="007D1B37"/>
    <w:rsid w:val="007D58B2"/>
    <w:rsid w:val="007F4B41"/>
    <w:rsid w:val="0080121C"/>
    <w:rsid w:val="00802091"/>
    <w:rsid w:val="008B320A"/>
    <w:rsid w:val="008C5555"/>
    <w:rsid w:val="008E2AFF"/>
    <w:rsid w:val="008E36CC"/>
    <w:rsid w:val="0090262A"/>
    <w:rsid w:val="00906060"/>
    <w:rsid w:val="00954429"/>
    <w:rsid w:val="00955AFA"/>
    <w:rsid w:val="00974363"/>
    <w:rsid w:val="00A43D8E"/>
    <w:rsid w:val="00A7014E"/>
    <w:rsid w:val="00A74090"/>
    <w:rsid w:val="00A87184"/>
    <w:rsid w:val="00AB103F"/>
    <w:rsid w:val="00AD3447"/>
    <w:rsid w:val="00AE3985"/>
    <w:rsid w:val="00AE53A7"/>
    <w:rsid w:val="00AF1038"/>
    <w:rsid w:val="00B22961"/>
    <w:rsid w:val="00B802AA"/>
    <w:rsid w:val="00C142A5"/>
    <w:rsid w:val="00C21F8E"/>
    <w:rsid w:val="00C329A7"/>
    <w:rsid w:val="00C41935"/>
    <w:rsid w:val="00DD3150"/>
    <w:rsid w:val="00E263FE"/>
    <w:rsid w:val="00EA0534"/>
    <w:rsid w:val="00F04D2A"/>
    <w:rsid w:val="00F05E3B"/>
    <w:rsid w:val="00FD4932"/>
    <w:rsid w:val="00FF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F1F2"/>
  <w15:chartTrackingRefBased/>
  <w15:docId w15:val="{6B68B0BB-A65E-4B76-9F79-246DCA98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A7"/>
  </w:style>
  <w:style w:type="paragraph" w:styleId="Heading1">
    <w:name w:val="heading 1"/>
    <w:basedOn w:val="Normal"/>
    <w:next w:val="Normal"/>
    <w:link w:val="Heading1Char"/>
    <w:uiPriority w:val="9"/>
    <w:qFormat/>
    <w:rsid w:val="00C329A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329A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329A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329A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329A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329A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329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29A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C329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29A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329A7"/>
    <w:rPr>
      <w:rFonts w:asciiTheme="majorHAnsi" w:eastAsiaTheme="majorEastAsia" w:hAnsiTheme="majorHAnsi" w:cstheme="majorBidi"/>
      <w:color w:val="323E4F" w:themeColor="text2" w:themeShade="BF"/>
      <w:spacing w:val="5"/>
      <w:sz w:val="52"/>
      <w:szCs w:val="52"/>
    </w:rPr>
  </w:style>
  <w:style w:type="table" w:styleId="TableGrid">
    <w:name w:val="Table Grid"/>
    <w:basedOn w:val="TableNormal"/>
    <w:uiPriority w:val="39"/>
    <w:rsid w:val="00A7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9A7"/>
    <w:pPr>
      <w:ind w:left="720"/>
      <w:contextualSpacing/>
    </w:pPr>
  </w:style>
  <w:style w:type="character" w:styleId="Hyperlink">
    <w:name w:val="Hyperlink"/>
    <w:basedOn w:val="DefaultParagraphFont"/>
    <w:uiPriority w:val="99"/>
    <w:unhideWhenUsed/>
    <w:rsid w:val="007225ED"/>
    <w:rPr>
      <w:color w:val="0563C1" w:themeColor="hyperlink"/>
      <w:u w:val="single"/>
    </w:rPr>
  </w:style>
  <w:style w:type="character" w:styleId="UnresolvedMention">
    <w:name w:val="Unresolved Mention"/>
    <w:basedOn w:val="DefaultParagraphFont"/>
    <w:uiPriority w:val="99"/>
    <w:semiHidden/>
    <w:unhideWhenUsed/>
    <w:rsid w:val="007225ED"/>
    <w:rPr>
      <w:color w:val="808080"/>
      <w:shd w:val="clear" w:color="auto" w:fill="E6E6E6"/>
    </w:rPr>
  </w:style>
  <w:style w:type="paragraph" w:styleId="NormalWeb">
    <w:name w:val="Normal (Web)"/>
    <w:basedOn w:val="Normal"/>
    <w:uiPriority w:val="99"/>
    <w:semiHidden/>
    <w:unhideWhenUsed/>
    <w:rsid w:val="008B320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B320A"/>
    <w:rPr>
      <w:color w:val="954F72" w:themeColor="followedHyperlink"/>
      <w:u w:val="single"/>
    </w:rPr>
  </w:style>
  <w:style w:type="paragraph" w:styleId="Subtitle">
    <w:name w:val="Subtitle"/>
    <w:basedOn w:val="Normal"/>
    <w:next w:val="Normal"/>
    <w:link w:val="SubtitleChar"/>
    <w:uiPriority w:val="11"/>
    <w:qFormat/>
    <w:rsid w:val="00C329A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329A7"/>
    <w:rPr>
      <w:rFonts w:asciiTheme="majorHAnsi" w:eastAsiaTheme="majorEastAsia" w:hAnsiTheme="majorHAnsi" w:cstheme="majorBidi"/>
      <w:i/>
      <w:iCs/>
      <w:color w:val="4472C4" w:themeColor="accent1"/>
      <w:spacing w:val="15"/>
      <w:sz w:val="24"/>
      <w:szCs w:val="24"/>
    </w:rPr>
  </w:style>
  <w:style w:type="character" w:customStyle="1" w:styleId="Heading1Char">
    <w:name w:val="Heading 1 Char"/>
    <w:basedOn w:val="DefaultParagraphFont"/>
    <w:link w:val="Heading1"/>
    <w:uiPriority w:val="9"/>
    <w:rsid w:val="00C329A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C329A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C329A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329A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C329A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C329A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C329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29A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C329A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329A7"/>
    <w:pPr>
      <w:spacing w:line="240" w:lineRule="auto"/>
    </w:pPr>
    <w:rPr>
      <w:b/>
      <w:bCs/>
      <w:color w:val="4472C4" w:themeColor="accent1"/>
      <w:sz w:val="18"/>
      <w:szCs w:val="18"/>
    </w:rPr>
  </w:style>
  <w:style w:type="character" w:styleId="Strong">
    <w:name w:val="Strong"/>
    <w:basedOn w:val="DefaultParagraphFont"/>
    <w:uiPriority w:val="22"/>
    <w:qFormat/>
    <w:rsid w:val="00C329A7"/>
    <w:rPr>
      <w:b/>
      <w:bCs/>
    </w:rPr>
  </w:style>
  <w:style w:type="character" w:styleId="Emphasis">
    <w:name w:val="Emphasis"/>
    <w:basedOn w:val="DefaultParagraphFont"/>
    <w:uiPriority w:val="20"/>
    <w:qFormat/>
    <w:rsid w:val="00C329A7"/>
    <w:rPr>
      <w:i/>
      <w:iCs/>
    </w:rPr>
  </w:style>
  <w:style w:type="paragraph" w:styleId="NoSpacing">
    <w:name w:val="No Spacing"/>
    <w:link w:val="NoSpacingChar"/>
    <w:uiPriority w:val="1"/>
    <w:qFormat/>
    <w:rsid w:val="00C329A7"/>
    <w:pPr>
      <w:spacing w:after="0" w:line="240" w:lineRule="auto"/>
    </w:pPr>
  </w:style>
  <w:style w:type="character" w:customStyle="1" w:styleId="NoSpacingChar">
    <w:name w:val="No Spacing Char"/>
    <w:basedOn w:val="DefaultParagraphFont"/>
    <w:link w:val="NoSpacing"/>
    <w:uiPriority w:val="1"/>
    <w:rsid w:val="00C329A7"/>
  </w:style>
  <w:style w:type="paragraph" w:styleId="Quote">
    <w:name w:val="Quote"/>
    <w:basedOn w:val="Normal"/>
    <w:next w:val="Normal"/>
    <w:link w:val="QuoteChar"/>
    <w:uiPriority w:val="29"/>
    <w:qFormat/>
    <w:rsid w:val="00C329A7"/>
    <w:rPr>
      <w:i/>
      <w:iCs/>
      <w:color w:val="000000" w:themeColor="text1"/>
    </w:rPr>
  </w:style>
  <w:style w:type="character" w:customStyle="1" w:styleId="QuoteChar">
    <w:name w:val="Quote Char"/>
    <w:basedOn w:val="DefaultParagraphFont"/>
    <w:link w:val="Quote"/>
    <w:uiPriority w:val="29"/>
    <w:rsid w:val="00C329A7"/>
    <w:rPr>
      <w:i/>
      <w:iCs/>
      <w:color w:val="000000" w:themeColor="text1"/>
    </w:rPr>
  </w:style>
  <w:style w:type="paragraph" w:styleId="IntenseQuote">
    <w:name w:val="Intense Quote"/>
    <w:basedOn w:val="Normal"/>
    <w:next w:val="Normal"/>
    <w:link w:val="IntenseQuoteChar"/>
    <w:uiPriority w:val="30"/>
    <w:qFormat/>
    <w:rsid w:val="00C329A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C329A7"/>
    <w:rPr>
      <w:b/>
      <w:bCs/>
      <w:i/>
      <w:iCs/>
      <w:color w:val="4472C4" w:themeColor="accent1"/>
    </w:rPr>
  </w:style>
  <w:style w:type="character" w:styleId="SubtleEmphasis">
    <w:name w:val="Subtle Emphasis"/>
    <w:basedOn w:val="DefaultParagraphFont"/>
    <w:uiPriority w:val="19"/>
    <w:qFormat/>
    <w:rsid w:val="00C329A7"/>
    <w:rPr>
      <w:i/>
      <w:iCs/>
      <w:color w:val="808080" w:themeColor="text1" w:themeTint="7F"/>
    </w:rPr>
  </w:style>
  <w:style w:type="character" w:styleId="IntenseEmphasis">
    <w:name w:val="Intense Emphasis"/>
    <w:basedOn w:val="DefaultParagraphFont"/>
    <w:uiPriority w:val="21"/>
    <w:qFormat/>
    <w:rsid w:val="00C329A7"/>
    <w:rPr>
      <w:b/>
      <w:bCs/>
      <w:i/>
      <w:iCs/>
      <w:color w:val="4472C4" w:themeColor="accent1"/>
    </w:rPr>
  </w:style>
  <w:style w:type="character" w:styleId="SubtleReference">
    <w:name w:val="Subtle Reference"/>
    <w:basedOn w:val="DefaultParagraphFont"/>
    <w:uiPriority w:val="31"/>
    <w:qFormat/>
    <w:rsid w:val="00C329A7"/>
    <w:rPr>
      <w:smallCaps/>
      <w:color w:val="ED7D31" w:themeColor="accent2"/>
      <w:u w:val="single"/>
    </w:rPr>
  </w:style>
  <w:style w:type="character" w:styleId="IntenseReference">
    <w:name w:val="Intense Reference"/>
    <w:basedOn w:val="DefaultParagraphFont"/>
    <w:uiPriority w:val="32"/>
    <w:qFormat/>
    <w:rsid w:val="00C329A7"/>
    <w:rPr>
      <w:b/>
      <w:bCs/>
      <w:smallCaps/>
      <w:color w:val="ED7D31" w:themeColor="accent2"/>
      <w:spacing w:val="5"/>
      <w:u w:val="single"/>
    </w:rPr>
  </w:style>
  <w:style w:type="character" w:styleId="BookTitle">
    <w:name w:val="Book Title"/>
    <w:basedOn w:val="DefaultParagraphFont"/>
    <w:uiPriority w:val="33"/>
    <w:qFormat/>
    <w:rsid w:val="00C329A7"/>
    <w:rPr>
      <w:b/>
      <w:bCs/>
      <w:smallCaps/>
      <w:spacing w:val="5"/>
    </w:rPr>
  </w:style>
  <w:style w:type="paragraph" w:styleId="TOCHeading">
    <w:name w:val="TOC Heading"/>
    <w:basedOn w:val="Heading1"/>
    <w:next w:val="Normal"/>
    <w:uiPriority w:val="39"/>
    <w:semiHidden/>
    <w:unhideWhenUsed/>
    <w:qFormat/>
    <w:rsid w:val="00C329A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uthentichappiness.sas.upenn.edu/test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character.org/www/Portals/0/VIA%20Pro%20Report.pdf" TargetMode="External"/><Relationship Id="rId11" Type="http://schemas.openxmlformats.org/officeDocument/2006/relationships/theme" Target="theme/theme1.xml"/><Relationship Id="rId5" Type="http://schemas.openxmlformats.org/officeDocument/2006/relationships/hyperlink" Target="https://flipgrid.com/fae0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glogster.com/glog/speaking-and-the-brain/2ltix2dac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Pölzleitner Elisabeth</cp:lastModifiedBy>
  <cp:revision>4</cp:revision>
  <cp:lastPrinted>2022-02-16T15:13:00Z</cp:lastPrinted>
  <dcterms:created xsi:type="dcterms:W3CDTF">2022-09-26T15:59:00Z</dcterms:created>
  <dcterms:modified xsi:type="dcterms:W3CDTF">2023-03-03T17:18:00Z</dcterms:modified>
</cp:coreProperties>
</file>